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东营市河口区精工石化新材料特色产业集群发展研究报告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东营市河口区精工石化新材料特色产业集群于二零二五年六月正式入选山东省特色产业集群认定名单，是河口区依托胜利油田资源禀赋与既有石化产业基础培育壮大的新兴产业集群。（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该集群以精细化工和高分子材料为主导方向，聚焦高端树脂、特种橡胶及功能性化学品等高附加值领域，发展定位清晰且战略意义突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布局看，集群与东营市其他特色产业集群错位协同，共同筑牢了全市产业高质量发展的坚实支撑，已成为区域产业转型的重要抓手。（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以蓝色经济产业园等为承载空间，着力构建从基础原料到终端新材料的完整产业链条，二零二五年产业配套率已达到百分之八十五的较高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园区基础设施较为完善，供排水、供气、供热及危废处置能力持续增强，满足石化新材料企业的基本生产需求，承载能级稳步提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实践表明，较高的配套率显著降低了企业间交易成本，为后续招商引资与项目落地创造了有利条件，集聚效应开始显现。（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基础原料与单体、材料合成与改性、制品制造与应用三大环节，依托胜利油田以原油及丙烷为基础原料发展高端树脂与特种橡胶。（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龙头企业利华益集团采用原油加丙烷双原料体系，布局聚碳酸酯、丙烯腈丁二烯苯乙烯共聚物等工程塑料产业链，并向新能源材料领域延伸。（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主导产业已实现从原油到高附加值新材料的全流程覆盖，绿色底色不断厚植，发展质量稳步提高，后劲较为充足。（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从基础原料、单体合成到材料改性、制品应用相对完整的产业链条，上游依托胜利油田原油及丙烷资源保障有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中游以工程塑料、高端树脂、特种橡胶为核心，下游延伸至新能源材料与电子电气配套领域，链条纵向贯通特征较为明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但应看到，下游高端制品与应用环节相对偏弱，终端品牌和系统集成能力仍有待加强，产业链完整度在终端环节仍有提升空间。（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以利华益集团为链主，集群构筑了聚碳酸酯、丙烯腈丁二烯苯乙烯共聚物等四条全产业链及锂电池电解液溶剂新能源产业链，关键装置配套齐全。（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间通过隔墙供应模式实现原料管道直供，显著降低物流与库存成本，产业内部循环能力不断增强，协同效率持续改善。（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需关注的是，面向石化新材料的中试基地、概念验证中心仍显不足，科研成果从实验室到量产的转化通道有待进一步畅通。（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处于由原料型向材料型、由中低端向中高端攀升的关键阶段，利华益聚碳酸酯等产品已进入华为、美的等顶尖制造企业核心供应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但从全球价值链看，集群在特种工程塑料、电子级化学品等尖端领域仍与国际领先水平存在差距，部分关键单体依赖进口。（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为此，集群通过铸链、延链、补链、强链路径向价值链高端整合者目标迈进，推动产业从生产制造商向订制服务商升级。（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呈现链主引领、配套协同格局，利华益承担基础原料与工程塑料生产，汇海医药、瑞致等专精特新企业聚焦医药中间体等细分领域。（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中小企业围绕链主布局，承担改性材料、专用助剂、环保处理、物流配送等配套职能，通过隔墙供应降低交易成本，分工专业化提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分工看，河口区集群与东营港、利津县同类集群形成错位互补，共同支撑东营高端化工产业版图，避免同质化内卷。（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金字塔型，以利华益集团为绝对龙头，中游聚集一批年产值数亿至数十亿的骨干材料企业，底层为大量专精特新中小企业。（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截至二零二五年，集群由四十余家专精特新企业组成精锐梯队，其中瑞致为国家级小巨人，汇海医药入选国家级重点小巨人，群体壮大。（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规模以上企业占比有待提升，大量中小企业仍处成长培育期，须通过兼并重组、技改扩能壮大中坚力量，增强抗风险能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经济为主体、多元所有制并存，利华益为大型民营股份制企业，兼有制药、纺织服装、进出口贸易等业务，市场化决策效率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中节能等央企在节能环保领域布局，西安交大、中国石油大学等高校通过产学研合作介入技术供给，形成国资、民资、校地多元共投格局。（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混合所有制与产学研联合体成为重要形态，企业通过引入高校院所技术入股优化治理结构，既保留民营灵活又借力资本稳定，韧性增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利华益集团是集群无可争议的链主企业，综合产能达两千五百七十六万吨每年，拥有六十三套生产装置，产品涵盖一百零三种石化产品，实力雄厚。（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汇海医药作为国家级重点小巨人，在医药中间体领域技术实力强，其付凯入选泰山产业领军人才，体现头部企业人才引育的带动作用。（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瑞致聚焦细分材料领域突破关键技术，山东欧亚高分子材料聚酰亚胺单体项目竣工投产，为集群注入新的头部增长动能，梯队更趋完善。（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以蓝色经济产业园为核心承载，通过扩区并点提升集聚效应，企业地理邻近度高，便于原料互供、设施共用与人员流动，外部性显著。（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集聚呈现上下游嵌套特征，链主与配套中小企业相邻布局，隔墙供应使管道直供成为常态，不是简单空间扎堆而是供应链深度嵌入。（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演化看，集群由资源依赖型向新材料导向升级，新落户项目多为高技术高附加值方向，集聚结构持续优化，但品牌影响力仍有成长空间。（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增强，利华益建设高分子材料研究院，自主开发聚碳酸酯合金产品，并与四川大学、华南理工大学开展产学研合作，占比稳步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金融支持创新成效明显，全年协助十四家企业获科技成果转化贷款，为十二家企业落实贷款九千四百万元，二十八家企业受益，动力有效激发。（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看，东营市十家特色产业集群中小企业有效发明专利达六千三百六十项，底盘厚实，科技副总机制引进高校专家四名提供智力支撑。（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新产品、新工艺为主要形式，利华益引进二十六项国际领先清洁生产技术，其丙烯腈丁二烯苯乙烯共聚物进入五百余家客户供应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高端产品填补空白取得突破，八万吨每年聚甲醛项目采用第三代共聚技术，为国内单套最大产能，可有效替代进口，投产后预计年销售收入十八亿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常规工程塑料领域创新产出丰硕，但原创性、颠覆性技术仍须加强，基础研究与前研新材料原创成果占比偏低，须优化创新产出结构。（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二零二五年新增省级平台一家、市级平台五家，市级以上科创平台总数达五十五家，为企业研发与中试提供坚实支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自建研发机构成为主力，利华益研究院、汇海医药体系构成创新核心，科技副总推动高校专家下沉，平台与产业结合日益紧密，距离缩短。（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需关注的是，概念验证中心、中试基地仍显不足，部分平台功能重叠协同不够，下一步应整合资源加快建设中试放大设施，提升公共服务能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市场为导向，利华益与高校合作的合金产品实现产业化，山东欧亚聚酰亚胺单体项目竣工投产，体现较快转化能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金融活水精准赋能转化环节，贷款与补助缓解中试资金压力，二十八家受益企业转化节奏加快，从单点突破向规模化扩散转变，效能提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转化仍存在中试瓶颈，部分高校成果因缺乏专用装置难以就地转化，须加强中试基地布局并完善知识产权交易与利益分配机制畅通通道。（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基础，叠加引进的高端技术与管理人才，蓝领技术工人供给较充足，但高分子材料领域研发工程师仍存在结构性短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人才引育机制持续完善，科技副总引进高校专家四名，汇海医药付凯入选泰山产业领军人才，但与济南、青岛相比高端人才吸引力仍显不足。（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重点关注技能型人才梯队建设，深化校企合作订单培养、建设实训基地，缓解结构性用工矛盾，夯实人力资本基础以支撑智能工厂建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呈多元化，利华益维远化学于二零二一年登陆上交所主板注入资本动能，银行机构创新集群贷、科技成果转化贷等产品规模持续扩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府引导基金与上级补助发挥撬动作用，协助企业落实研发补助与转化贷款，二十八家企业受益，财政资金精准滴灌创新环节降低融资门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仍须关注的是，轻资产科技中小企业股权融资渠道有限，风投与产业基金介入不足，应完善投贷联动、发展政府性融资担保引导社会资本投产业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蓝色经济产业园为核心载体，通过扩区并点提升空间集约度，但作为化工新材料集群受环境容量、安全间距约束，优质工业用地供给趋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能耗与碳排放约束是核心挑战，新建扩建项目面临能评审批压力，东营市推进零碳园区创建，宁德时代零碳产业园打通炼油至储能新能源链条。（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转型成为要素优化方向，集群引入风电光伏推动低碳化，未来应通过绿电替代、节能改造、循环经济在单位能耗产出上实现跃升缓解约束。（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得天独厚，依托胜利油田原油供应保障有力，利华益采用原油加丙烷双原料体系，原料来源多元抗波动能力较强，供给支撑坚实可靠。（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丙烷等轻烃经管道与港口接入，为聚碳酸酯等产业链提供关键单体，隔墙供应使益美得与利华益实现管道直供，显著降低运输与库存综合成本。（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关注部分高端单体与特种助剂仍依赖外部采购，原材料自主保障率在尖端环节有待提高，应强化与上游炼化一体化衔接提升本地配套水平。（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份额稳步提升，利华益丙烯腈丁二烯苯乙烯共聚物走进道恩、海尔等五百余家客户，聚碳酸酯进入华为、美的、格力等顶尖供应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国内需求结构升级带动增长，新能源汽车、电子电气、5G通讯对高端工程塑料需求旺盛，锂电池电解液溶剂受益于电池产业扩张前景向好。（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国内高端材料市场客户群稳定，但品牌溢价与渠道掌控力仍有空间，应深化与下游头部企业联合研发，从供货向订制服务转型巩固份额。（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原料与材料出口为主，甲基叔丁基醚远销新加坡、马来西亚，聚碳酸酯随下游整机出海，二零二五年新增进出口实绩企业十一家、总额突破八十二亿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出口结构正从大宗原料向高附加值材料转变，工程塑料、改性材料占比提升使附加值改善，但直接出口仍以中间材料为主，受壁垒与汇率影响明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积极拓展多元国际市场，借助自贸试验区、跨境电商推动高端新材料走向一带一路与欧美，同时防范绿色贸易壁垒风险提升出口韧性。（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处于培育阶段，利华益等龙头品牌具一定知名度，但更多附着于企业而非集群整体，区域公共品牌辨识度不高，影响力与先进地区仍有差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质量与标准建设逐步推进，企业主导或参与制定团体、行业、国家标准以质量筑基，但集群层面统一品牌策划、宣传与认证体系尚不健全协同未释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将品牌建设纳入集群战略，打造精工石化新材料区域公共品牌，推动龙头与配套共用背书，以质量绿色创新为内核提升品牌溢价与话语权。（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绿色化、高端化、定制化趋势，下游新能源汽车、光伏、电子电器对轻量化耐高温阻燃材料需求快速增长，倒逼集群向功能性差别化材料转型。（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新能源革命带来新增量，锂电池电解液溶剂、光伏封装材料需求扩张提供切入机遇，循环经济政策推动再生塑料、生物基材料需求上升拓展空间。（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敏锐捕捉需求结构性变化，建立市场预警与研判机制，引导企业围绕痛点开发专用料定制料，避免低端产能过剩实现供需动态适配持续优化。（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外同类集群竞争加剧，山东省内东营港、利津、龙口等集群同台竞争，江浙在工程塑料、电子化学品领域先发优势明显，区域招商与人才竞争白热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产品维度看，常规工程塑料产能趋同易引发价格竞争，龙口依托裕龙石化、道恩在改性塑料规模领先，河口须在聚碳酸酯等细分品类错位竞争。（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区域竞争也带来协同机遇，东营市内部各化工集群可依托胜利油田与港口物流形成组合优势，通过差异化定位共同提升山东高端化工全国话语权。（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中下游偏弱、创新转化不畅、要素约束偏紧等结构性问题，下游高端制品占比低，价值链中高端本地配套不足，盈利受周期波动影响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梯队有待优化，除利华益等少数龙头外具备全国影响力的中坚企业偏少，大量中小企业规模小抗风险弱，中试基地缺乏制约成果就地产业化效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转型任务重，作为高耗能行业在能耗排放约束下扩产受限，部分装备绿色化水平不高，人才短缺与品牌不足也制约内生竞争力持续增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原油价格波动、国际贸易摩擦与环保政策收紧，原油价格大幅波动直接传导成本端影响盈利稳定，须强化套期保值与原料多元化对冲。（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贸易壁垒与碳关税趋严，欧盟碳边境调节机制对高耗能材料出口形成约束，产品出海面临碳足迹核算压力，国内能评环评趋紧新建项目不确定上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封锁与供应链中断风险并存，部分高端单体、特种催化剂依赖进口，地缘变化可能冲击供应，应建立关键原料战略储备与替代研发增强韧性。（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红利持续释放，山东省工信厅公布二零二五年度特色产业集群认定名单，河口区集群入选获省级背书与后续培育支持纳入三级培育体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东营市出台推动石化产业高端化低碳化转型系列政策，重点推进总投资两千四百九十六点五亿元的五十一个高端化工项目融入全省战略布局。（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政策导向明确，编制氢能产业发展规划谋划电解水制氢、储氢瓶、加氢站等推动绿色生产体系建设，为集群低碳转型提供框架与抓手。（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河口区系统构建优质中小企业梯度培育库，二零二五年新增省级创新型中小企业十三家、专精特新中小企业五家，通过诊断报告精准施治推动专精特新发展。（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金融扶持政策力度大，全年协助十四家企业获转化贷款，为十二家企业落实贷款九千四百万元，二十八家企业受益，红利直达创新关键环节获得感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项目与人才政策协同，通过科技副总、研发补助、技改补贴组合降低企业成本，但政策兑现效率与中小企业知晓率仍有空间，须加强精准推送与代办。（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蓝色经济产业园为核心，供排水、供气、供热、危废处置能力持续增强满足基本需求，园区承载能级稳步提升要素保障较为有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创新公共服务供给加强，市级以上科创平台达五十五家，科技副总搭建校企桥梁，但中试放大、检测认证、知识产权运营等公共服务仍显不足须补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物流与能源配套优势突出，依托胜利油田管网与港口原料管道直供与多式联运便利，应进一步提升危化品物流、绿电接入、环境基础设施共享降本增效。（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逐步发挥作用，东营市通过培育服务平台开展精准对接，引入省级机构把脉问诊出具诊断报告推动大中小企业融通发展。（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产学研协同组织中高校院所通过科技副总、联合实验室嵌入集群，但企业自发产业协会在标准制定、市场协同、集体品牌方面组织力仍待加强须激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建议培育集群发展促进机构，由链主企业牵头组建产业联盟，在联合采购、共享中试、集体参展、人才共育等方面发挥作用提升组织化与协同治理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逐步显现，二零二五年策划包装新材料项目十六个、总投资一百八十八点二亿元，重大项目竣工投产拉动投资与产值增长成为增长新引擎。（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维度，东营市十家特色产业集群二零二四年底总产值六千一百九十一点四五亿元同比增长百分之四点七，河口新晋集群后续潜力巨大。（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效益稳步改善，利华益聚甲醛项目投产后预计年销售收入十八亿元、利税五点一亿元，专精特新群体壮大带动税收与增加值提升支撑作用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就业岗位，石化新材料用工规模较大，从操作工到研发工程师形成多层次就业结构，吸纳本地产业工人与高校毕业生成为稳就业重要渠道。（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看，东营市十家特色产业集群二零二四年底累计吸纳就业十五点七万人，河口通过集聚与扩产持续扩大本地就业容量促进居民增收效益明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就业质量同步提升，智能工厂建设使高技能岗位占比上升，科技副总、泰山领军人才等高端岗位增加，就业结构向技术技能型转变效应正向高级化演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多个层面，利华益技术外溢带动配套企业工艺升级，隔墙供应催生专业化配套生态，技术管理经验向中小企业扩散。（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空间溢出方面，蓝色经济产业园扩区并点带动周边基础设施与服务业发展，产业集聚吸引人才资本流入促进产城融合，与东营港利津错位协同联动。（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知识溢出逐步增强，科创平台、科技副总促进隐性知识流动，企业间人员流动带来技术扩散，但溢出仍受信任与开放度限制须通过联盟共享平台放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带来积极社会效应，产业壮大提升区域财政收入反哺教育医疗交通等公共服务，绿色低碳转型改善生态质量风电光伏助力碳达峰契合黄河三角洲定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社会认知与区域形象改善，省级认定提升产业辨识度与招商吸引力增强社会信心，专精特新企业成长为就业与税源主力促进社会阶层向上流动凝聚共识。（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防范环境与社会风险，石化产业安全污染防治关系群众利益，应强化监管与信息公开完善应急预案与邻避治理，以负责任发展赢得认同实现效益统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虽跻身省级特色产业集群，但仍面临四方面问题：下游高端制品偏弱本地配套不足；创新平台协同不够中试基地缺乏转化效率低。（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三是要素约束偏紧能耗排放土地制约扩产高端人才短缺；四是区域品牌影响力不足中坚力量偏少，与龙口利津同质竞争压力加大须明确差异化定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上述问题相互交织须系统施策，在延链补链中补下游短板，在创新提升中强中试转化，在要素保障中破能耗瓶颈，在政策优化中塑品牌推动质量跃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关键单体与特种助剂本地化降低对外部高端原料依赖增强安全，重点引进电子级化学品、医用高分子单体填补尖端空白提升自主可控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链应依托利华益九大产业链向聚碳酸酯、聚甲醛下游改性制品延伸发展车用电子电气专用料提升附加值，延链切入新能源与循环经济新赛道。（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推动隔墙供应向隔墙研发制造升级构建原料互供设施共用数据联通生态，围绕锂电池电解液溶剂联动宁德时代零碳园打造绿色低碳新材料闭环。（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引领与专精特新并重的企业培育工程，支持利华益向价值链顶端整合者迈进，遴选潜力中小企业靶向扶持培育更多国家级小巨人与单项冠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推动中小企业升规提质，建立小升规培育库在技改融资市场精准服务引导向专精特新隐形冠军转型，鼓励嵌入链主供应链以配套促升级融通发展。（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支持企业并购重组与股改上市，借鉴维远化学经验推动优质企业对接资本，鼓励龙头通过混改参股整合配套资源提升产业组织化水平做强主体支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鼓励持续加大研发投入建设技术中心与重点实验室支持利华益研究院提级，落实补助与转化贷款降低创新成本激发动力。（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补齐中试与概念验证短板，依托五十五家平台整合资源布局中试基地与概念验证中心畅通实验室到量产通道，深化科技副总扩大专家下沉提协同。（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融入区域创新网络，对接济南青岛高校院所参与山东化工新材料创新联合体，围绕聚甲醛聚酰亚胺布局前沿储备以创新驱动迭代避免低端内卷同质竞争。（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能耗与土地约束，推广绿电替代与节能改造建设零碳园区以单位能耗产出论英雄，盘活低效用地推行标准地出让保障优质项目快速落地提升集约。（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化资本要素供给，发展政府性融资担保与产业基金推广集群贷电费证缓解融资难，引导风投投新材料中试产业化构建投贷联动资本支持体系。（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夯实人才与原材料保障，深化校企合作订单育才建设实训基地，依托胜利油田稳固原油拓展丙烷轻烃建立关键原料战略储备增强要素综合保障韧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集群治理政策，借鉴三级培育体系建立诊断精准施治跟踪回访常态化机制引入省级平台一对一辅导以制度化服务推动水平提升形成长效闭环。（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提升政策兑现效率，整合研发补助技改补贴绿色金融推行免申即享一键直达提高中小企业获得感，加强宣讲代办确保红利精准滴灌创新关键环节。（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塑造区域公共品牌，将精工石化新材料纳入区域品牌战略统一质量与绿色认证支持企业抱团参展联合推广，争创国家级集群以品牌升级带动能级跨越。（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山东省工业和信息化厅. 2025年度山东省特色产业集群名单（PDF）. http://gxt.shandong.gov.cn/module/download/downfile.jsp?classid=0&amp;filename=a8a5f8dc23b24038bbd744adb302cc9e.pdf</w:t>
      </w:r>
    </w:p>
    <w:p>
      <w:pPr>
        <w:spacing w:lineRule="exact" w:line="600" w:after="0"/>
        <w:ind w:firstLine="0"/>
      </w:pPr>
      <w:r>
        <w:rPr>
          <w:rFonts w:ascii="仿宋_GB2312" w:hAnsi="仿宋_GB2312" w:eastAsia="仿宋_GB2312"/>
          <w:b w:val="0"/>
          <w:sz w:val="32"/>
        </w:rPr>
        <w:t>2. 中国石油和化工. 山东发布名单，这七大化工产业集群入选. https://www.toutiao.com/article/7514564523873944116/</w:t>
      </w:r>
    </w:p>
    <w:p>
      <w:pPr>
        <w:spacing w:lineRule="exact" w:line="600" w:after="0"/>
        <w:ind w:firstLine="0"/>
      </w:pPr>
      <w:r>
        <w:rPr>
          <w:rFonts w:ascii="仿宋_GB2312" w:hAnsi="仿宋_GB2312" w:eastAsia="仿宋_GB2312"/>
          <w:b w:val="0"/>
          <w:sz w:val="32"/>
        </w:rPr>
        <w:t>3. 中国山东网东营频道. 东营市2家集群获评山东省特色产业集群. https://dongying.sdchina.com/show/1934574663258660865.html</w:t>
      </w:r>
    </w:p>
    <w:p>
      <w:pPr>
        <w:spacing w:lineRule="exact" w:line="600" w:after="0"/>
        <w:ind w:firstLine="0"/>
      </w:pPr>
      <w:r>
        <w:rPr>
          <w:rFonts w:ascii="仿宋_GB2312" w:hAnsi="仿宋_GB2312" w:eastAsia="仿宋_GB2312"/>
          <w:b w:val="0"/>
          <w:sz w:val="32"/>
        </w:rPr>
        <w:t>4. 智慧河口. 河口丨2025我们一起走过——产业焕新. https://iapp.zhhk0546.com/share/YS05OS00MjA2NDYyMA.html</w:t>
      </w:r>
    </w:p>
    <w:p>
      <w:pPr>
        <w:spacing w:lineRule="exact" w:line="600" w:after="0"/>
        <w:ind w:firstLine="0"/>
      </w:pPr>
      <w:r>
        <w:rPr>
          <w:rFonts w:ascii="仿宋_GB2312" w:hAnsi="仿宋_GB2312" w:eastAsia="仿宋_GB2312"/>
          <w:b w:val="0"/>
          <w:sz w:val="32"/>
        </w:rPr>
        <w:t>5. 东营市人民政府. 对市九届人大五次会议第1号建议的答复（推动石化产业向高端化低碳化转型）. http://www.dongying.gov.cn/art/2026/6/8/art_245443_7443.html</w:t>
      </w:r>
    </w:p>
    <w:p>
      <w:pPr>
        <w:spacing w:lineRule="exact" w:line="600" w:after="0"/>
        <w:ind w:firstLine="0"/>
      </w:pPr>
      <w:r>
        <w:rPr>
          <w:rFonts w:ascii="仿宋_GB2312" w:hAnsi="仿宋_GB2312" w:eastAsia="仿宋_GB2312"/>
          <w:b w:val="0"/>
          <w:sz w:val="32"/>
        </w:rPr>
        <w:t>6. 中化新网/同花顺. 山东省特色产业集群认定名单公布. https://m.10jqka.com.cn/20250623/c669114558.shtml</w:t>
      </w:r>
    </w:p>
    <w:p>
      <w:pPr>
        <w:spacing w:lineRule="exact" w:line="600" w:after="0"/>
        <w:ind w:firstLine="0"/>
      </w:pPr>
      <w:r>
        <w:rPr>
          <w:rFonts w:ascii="仿宋_GB2312" w:hAnsi="仿宋_GB2312" w:eastAsia="仿宋_GB2312"/>
          <w:b w:val="0"/>
          <w:sz w:val="32"/>
        </w:rPr>
        <w:t>7. 东营网. 向石化产业价值链顶端攀登——探访利华益集团. https://news.dongyingnews.cn/system/2025/07/15/010872897.shtml</w:t>
      </w:r>
    </w:p>
    <w:p>
      <w:pPr>
        <w:spacing w:lineRule="exact" w:line="600" w:after="0"/>
        <w:ind w:firstLine="0"/>
      </w:pPr>
      <w:r>
        <w:rPr>
          <w:rFonts w:ascii="仿宋_GB2312" w:hAnsi="仿宋_GB2312" w:eastAsia="仿宋_GB2312"/>
          <w:b w:val="0"/>
          <w:sz w:val="32"/>
        </w:rPr>
        <w:t>8. 东营网. 全产业链打造高端工程塑料生产基地. https://news.dongyingnews.cn/system/2026/08/07/010894662.shtml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