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山东泰安岱岳区(玻璃纤维新材料)特色产业集群发展研究报告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岱岳区玻璃纤维新材料特色产业集群位于山东省泰安市岱岳区大汶口工业园（满庄新区），于二〇二二年入选山东省特色产业集群。集群以泰山玻纤为总链主，集聚盈九新能源科技、润德复合材料等产业链企业一百一十余家，形成“石头能织布”的百亿级产业“航母”，是岱岳区新材料产业的核心支撑。泰山玻纤玻纤及制品产能一百七十万吨/年，位居全球第二位。</w:t>
      </w:r>
    </w:p>
    <w:p>
      <w:pPr>
        <w:spacing w:lineRule="exact" w:line="600" w:after="0"/>
        <w:ind w:firstLine="420"/>
      </w:pPr>
      <w:r>
        <w:rPr>
          <w:rFonts w:ascii="仿宋_GB2312" w:hAnsi="仿宋_GB2312" w:eastAsia="仿宋_GB2312"/>
          <w:b w:val="0"/>
          <w:sz w:val="32"/>
        </w:rPr>
        <w:t>从空间布局看，集群以泰山玻纤满庄新区为基点，辐射带动周边土木格栅、土木合成材料和聚酯纺熔非织造材料等相关企业集聚，形成企业主体联合、要素聚合、利益粘合、全链受益的发展格局，主导产品涵盖热固性、热塑性玻纤及电子布、风电纱等。泰山玻纤为中国建材集团中材科技全资子公司，资产总额超二百七十亿元。一九九七年泰山玻纤建成国内首条万吨无碱玻纤池窑拉丝生产线。</w:t>
      </w:r>
    </w:p>
    <w:p>
      <w:pPr>
        <w:spacing w:lineRule="exact" w:line="600" w:after="0"/>
        <w:ind w:firstLine="420"/>
      </w:pPr>
      <w:r>
        <w:rPr>
          <w:rFonts w:ascii="仿宋_GB2312" w:hAnsi="仿宋_GB2312" w:eastAsia="仿宋_GB2312"/>
          <w:b w:val="0"/>
          <w:sz w:val="32"/>
        </w:rPr>
        <w:t>总体看，集群属依托龙头企业、以中小企业为主体、链主牵引的特色产业集群，具有产业关联度高、协作配套紧密、创新活跃度较强的特征。其发展路径已被作为县域培育新质生产力与新型工业化的典型案例，在山东省新材料格局中占据重要位置。泰山玻纤拥有泰安、邹城、淄博、太原四大生产基地，布局全国。二〇二五年岱岳区新材料产业产值达一百五十点五八亿元，突破一百五十亿。</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二〇二五年岱岳区新材料产业产值突破一百五十亿元（达一百五十点五八亿元），其中玻纤新材料是重要构成。二〇二五年一季度产业链实现营业收入四十五点二八亿元、利润三点九五亿元，增长势能强劲。二〇二五年一季度产业链实现营业收入四十五点二八亿元、利润三点九五亿元。二〇二一年泰山玻纤利润突破三十亿元，国内占有率百分之十七点六、全球百分之十二点五。</w:t>
      </w:r>
    </w:p>
    <w:p>
      <w:pPr>
        <w:spacing w:lineRule="exact" w:line="600" w:after="0"/>
        <w:ind w:firstLine="420"/>
      </w:pPr>
      <w:r>
        <w:rPr>
          <w:rFonts w:ascii="仿宋_GB2312" w:hAnsi="仿宋_GB2312" w:eastAsia="仿宋_GB2312"/>
          <w:b w:val="0"/>
          <w:sz w:val="32"/>
        </w:rPr>
        <w:t>从企业体量看，链主泰山玻纤玻纤及制品产能一百七十万吨/年、位居全球第二，资产总额超二百七十亿元；二〇二一年利润曾突破三十亿元，国内市场占有率曾达百分之十七点六、全球百分之十二点五，规模能级居全省乃至全国前列。集群集聚产业链企业一百一十余家，形成“石头能织布”的百亿级产业“航母”。泰山玻纤获第九届省长质量奖，实现泰安市“零”的突破。</w:t>
      </w:r>
    </w:p>
    <w:p>
      <w:pPr>
        <w:spacing w:lineRule="exact" w:line="600" w:after="0"/>
        <w:ind w:firstLine="420"/>
      </w:pPr>
      <w:r>
        <w:rPr>
          <w:rFonts w:ascii="仿宋_GB2312" w:hAnsi="仿宋_GB2312" w:eastAsia="仿宋_GB2312"/>
          <w:b w:val="0"/>
          <w:sz w:val="32"/>
        </w:rPr>
        <w:t>产业规模的持续扩张带动了上下游配套与复合材料一体的协同发展。园区单位面积产出强度在省内同类开发区中位居前列，规模优势正加速转化为税收、就业与创新叠加释放的复合红利，成为岱岳工业经济的重要增长极。二〇二四年集群玻璃纤维产品国内市场占有率超百分之二十，土工合成材料达百分之三十。二〇二四年新材料和新型建材集群入选省支柱型雁阵集群，泰山玻纤获评“头雁”企业。</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玻璃纤维新材料，重点包括热固性、热塑性玻纤材料、细纱及电子布、风电叶片用纱及多轴向经编织物、超薄玻璃布、玻纤无纺布、高锆耐碱玻纤等方向，产品谱系完整、应用面广。泰山玻纤建有国家认定企业技术中心、省级重点实验室、博士后科研工作站。二〇二六年泰山玻纤牵头项目首获山东省重点研发计划（竞争性创新平台）专项。</w:t>
      </w:r>
    </w:p>
    <w:p>
      <w:pPr>
        <w:spacing w:lineRule="exact" w:line="600" w:after="0"/>
        <w:ind w:firstLine="420"/>
      </w:pPr>
      <w:r>
        <w:rPr>
          <w:rFonts w:ascii="仿宋_GB2312" w:hAnsi="仿宋_GB2312" w:eastAsia="仿宋_GB2312"/>
          <w:b w:val="0"/>
          <w:sz w:val="32"/>
        </w:rPr>
        <w:t>各主导方向相互衔接，构成从矿石、浸润剂到玻纤生产再到复合材料的完整谱系。高端产品比重的提升是衡量集群能级跃升的关键标尺，泰山玻纤突破高端电子玻纤“卡脖子”技术，产品体系的完善增强了应对单一市场需求波动的缓冲能力。泰山玻纤突破高端电子玻纤“卡脖子”技术，为AI服务器、6G通信筑牢“材料基座”。泰山玻纤自主形成规模化智造、表面改性、超薄电子布、特种纤维、大型漏板五大核心技术。</w:t>
      </w:r>
    </w:p>
    <w:p>
      <w:pPr>
        <w:spacing w:lineRule="exact" w:line="600" w:after="0"/>
        <w:ind w:firstLine="420"/>
      </w:pPr>
      <w:r>
        <w:rPr>
          <w:rFonts w:ascii="仿宋_GB2312" w:hAnsi="仿宋_GB2312" w:eastAsia="仿宋_GB2312"/>
          <w:b w:val="0"/>
          <w:sz w:val="32"/>
        </w:rPr>
        <w:t>从产品结构看，电子布与风电纱是集群最具竞争力的两大品类，泰山玻纤为AI服务器、6G通信、芯片封装筑牢“材料基座”。高端与绿色标签增强了产品的品牌溢价空间，主导产业的高端化、复合化、服务化趋势日益明显。泰山石膏建材固废资源化“无废模式”入选工信部“无废企业”典型案例。泰山玻纤设立北美国际贸易公司等驻外机构，与八十多个国家和地区长期合作。</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涵盖矿石与浸润剂、玻纤原丝、织造深加工到复合材料制品的较完整产业链条。上游包括矿石、浸润剂，中游为玻璃纤维生产，下游延伸至塑料托盘、湿法毡、针刺毡等复合材料，链条完整度较高。泰山玻纤电子布项目仅用一百二十六天完成从立项到开工前全部手续，创审批新纪录。岱岳区组建新材料产业链专班，坚持“现场办公、即时响应”服务企业。</w:t>
      </w:r>
    </w:p>
    <w:p>
      <w:pPr>
        <w:spacing w:lineRule="exact" w:line="600" w:after="0"/>
        <w:ind w:firstLine="420"/>
      </w:pPr>
      <w:r>
        <w:rPr>
          <w:rFonts w:ascii="仿宋_GB2312" w:hAnsi="仿宋_GB2312" w:eastAsia="仿宋_GB2312"/>
          <w:b w:val="0"/>
          <w:sz w:val="32"/>
        </w:rPr>
        <w:t>链条完整度是集群抗风险能力与成本控制力的重要基础。关键节点的本地配套显著降低了物流与沟通协调成本，以泰山玻纤为总链主推动产业链互通、产学研互融，关联企业一百余家，体现出较强的本地协同制造能力。二〇二五年岱岳区规上工业企业达二百四十三家，专精特新企业九十三家。大汶口工业园以泰山玻纤满庄新区为基点，辐射带动周边复材企业集聚。</w:t>
      </w:r>
    </w:p>
    <w:p>
      <w:pPr>
        <w:spacing w:lineRule="exact" w:line="600" w:after="0"/>
        <w:ind w:firstLine="420"/>
      </w:pPr>
      <w:r>
        <w:rPr>
          <w:rFonts w:ascii="仿宋_GB2312" w:hAnsi="仿宋_GB2312" w:eastAsia="仿宋_GB2312"/>
          <w:b w:val="0"/>
          <w:sz w:val="32"/>
        </w:rPr>
        <w:t>从配套生态看，大汶口工业园集聚泰山玻纤、润德复合材料、盈九新能源科技等链主与配套企业，形成龙头牵引、专精特新配套的网状结构。本地协同的深化有助于遏制高附加值环节外流，循环链条的闭合提升了资源综合利用效率。泰安高性能纤维及复合材料产业链二〇二二年营收一百七十四点二亿元、利润三十四点四亿元。润德复合材料、盈九新能源科技为集群重要配套骨干企业。</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在高端树脂、特种涂层、部分高端复合材料终端应用等环节仍部分依赖外部配套，本地化率有待提升。与顶尖复材集群相比，在终端制品与系统集成上仍存在差距，需要持续技改与创新投入加以弥补。集群形成矿石、浸润剂到玻纤生产再到复合材料的全产业链。岱岳区绿色建材、玻纤新材料等四个集群入选省级特色产业集群，数量居全省前列。</w:t>
      </w:r>
    </w:p>
    <w:p>
      <w:pPr>
        <w:spacing w:lineRule="exact" w:line="600" w:after="0"/>
        <w:ind w:firstLine="420"/>
      </w:pPr>
      <w:r>
        <w:rPr>
          <w:rFonts w:ascii="仿宋_GB2312" w:hAnsi="仿宋_GB2312" w:eastAsia="仿宋_GB2312"/>
          <w:b w:val="0"/>
          <w:sz w:val="32"/>
        </w:rPr>
        <w:t>短板的补齐需要招商引资与本土技改双轮驱动、协同发力。原料与关键环节保障的多元化是平抑周期波动的根本之策，集群正通过联合高校院所开展高性能玻纤攻关，弥补细分场景供给不足，增强产业链韧性。泰山玻纤为风电叶片用纱及多轴向经编织物重要供应商，服务新能源产业。二〇二二年岱岳玻纤集群被山东省工信厅确定为山东省特色产业集群。</w:t>
      </w:r>
    </w:p>
    <w:p>
      <w:pPr>
        <w:spacing w:lineRule="exact" w:line="600" w:after="0"/>
        <w:ind w:firstLine="420"/>
      </w:pPr>
      <w:r>
        <w:rPr>
          <w:rFonts w:ascii="仿宋_GB2312" w:hAnsi="仿宋_GB2312" w:eastAsia="仿宋_GB2312"/>
          <w:b w:val="0"/>
          <w:sz w:val="32"/>
        </w:rPr>
        <w:t>此外，集群在品牌终端消费认知、跨国服务体系等方面仍有提升空间。本地协同的深化有助于遏制高附加值环节外流与价值漏损，但中小企业研发短板须借力政策引导与产学研合作补齐，方能实现由材料优势向价值优势转变。岱岳区“有求必应，无事不扰，当好店小二”优化营商环境的定心丸。一根玻璃丝织就百亿产业链，一个企业带动全域产业兴的协同格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以玻纤原丝与织物为主，处于复合材料产业链上游价值区段，正加快向“材料+复材+服务”的高附加值环节延伸。泰山玻纤自主研发配方打破国外垄断，为高端电子与风电筑牢“材料基座”，推动盈利模式向高附加值升级。泰山玻纤玻纤及制品产能一百七十万吨/年，位居全球第二位。泰山玻纤为中国建材集团中材科技全资子公司，资产总额超二百七十亿元。</w:t>
      </w:r>
    </w:p>
    <w:p>
      <w:pPr>
        <w:spacing w:lineRule="exact" w:line="600" w:after="0"/>
        <w:ind w:firstLine="420"/>
      </w:pPr>
      <w:r>
        <w:rPr>
          <w:rFonts w:ascii="仿宋_GB2312" w:hAnsi="仿宋_GB2312" w:eastAsia="仿宋_GB2312"/>
          <w:b w:val="0"/>
          <w:sz w:val="32"/>
        </w:rPr>
        <w:t>价值链上移依赖持续的技术迭代与产品结构调整。高附加值环节的延伸是提升单位产值含金量的重要抓手，泰山玻纤突破超薄电子布、特种纤维关键工艺，技术与管理输出能力的形成增强了集群在产业链中的话语权。一九九七年泰山玻纤建成国内首条万吨无碱玻纤池窑拉丝生产线。泰山玻纤拥有泰安、邹城、淄博、太原四大生产基地，布局全国。</w:t>
      </w:r>
    </w:p>
    <w:p>
      <w:pPr>
        <w:spacing w:lineRule="exact" w:line="600" w:after="0"/>
        <w:ind w:firstLine="420"/>
      </w:pPr>
      <w:r>
        <w:rPr>
          <w:rFonts w:ascii="仿宋_GB2312" w:hAnsi="仿宋_GB2312" w:eastAsia="仿宋_GB2312"/>
          <w:b w:val="0"/>
          <w:sz w:val="32"/>
        </w:rPr>
        <w:t>从全球分工看，岱岳玻纤以规模与性价比参与竞争，稳步打开电子、风电、新能源市场。技术与管理输出能力的形成增强了集群话语权，但高端终端制品与核心装备环节仍处追赶位置，需以创新夯实价值链跃升的根基。二〇二五年岱岳区新材料产业产值达一百五十点五八亿元，突破一百五十亿。二〇二五年一季度产业链实现营业收入四十五点二八亿元、利润三点九五亿元。</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总链主牵引、专精特新配套支撑的分工格局。泰山玻纤聚焦玻纤原丝与电子布，润德复合材料主攻土工合成材料，盈九新能源聚焦新能源复材，分工明确、错位发展。二〇二一年泰山玻纤利润突破三十亿元，国内占有率百分之十七点六、全球百分之十二点五。集群集聚产业链企业一百一十余家，形成“石头能织布”的百亿级产业“航母”。</w:t>
      </w:r>
    </w:p>
    <w:p>
      <w:pPr>
        <w:spacing w:lineRule="exact" w:line="600" w:after="0"/>
        <w:ind w:firstLine="420"/>
      </w:pPr>
      <w:r>
        <w:rPr>
          <w:rFonts w:ascii="仿宋_GB2312" w:hAnsi="仿宋_GB2312" w:eastAsia="仿宋_GB2312"/>
          <w:b w:val="0"/>
          <w:sz w:val="32"/>
        </w:rPr>
        <w:t>合理的分工避免了同质化竞争并放大了协同效益。园区间物质能量梯级利用体现了循环化分工的内在逻辑，泰山玻纤开放的供应链带动配套企业共同成长，专精特新配套企业是分工网络韧性的重要支撑，增强了整体抗风险能力。泰山玻纤获第九届省长质量奖，实现泰安市“零”的突破。二〇二四年集群玻璃纤维产品国内市场占有率超百分之二十，土工合成材料达百分之三十。</w:t>
      </w:r>
    </w:p>
    <w:p>
      <w:pPr>
        <w:spacing w:lineRule="exact" w:line="600" w:after="0"/>
        <w:ind w:firstLine="420"/>
      </w:pPr>
      <w:r>
        <w:rPr>
          <w:rFonts w:ascii="仿宋_GB2312" w:hAnsi="仿宋_GB2312" w:eastAsia="仿宋_GB2312"/>
          <w:b w:val="0"/>
          <w:sz w:val="32"/>
        </w:rPr>
        <w:t>从区域分工看，泰安与淄博、东营等省内新材料板块形成互补，岱岳以玻纤见长。错位互补可避免低水平重复与内耗，省域相关集群的协同优于内耗、利于共赢，有助于山东新材料整体提升全国话语权。二〇二四年新材料和新型建材集群入选省支柱型雁阵集群，泰山玻纤获评“头雁”企业。泰山玻纤建有国家认定企业技术中心、省级重点实验室、博士后科研工作站。</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中小配套”的金字塔结构。共集聚产业链企业一百一十余家，其中泰山玻纤为绝对龙头，规上工业企业二百余家（全区），形成了面广量大的配套底座，梯次结构较为合理。二〇二六年泰山玻纤牵头项目首获山东省重点研发计划（竞争性创新平台）专项。泰山玻纤突破高端电子玻纤“卡脖子”技术，为AI服务器、6G通信筑牢“材料基座”。</w:t>
      </w:r>
    </w:p>
    <w:p>
      <w:pPr>
        <w:spacing w:lineRule="exact" w:line="600" w:after="0"/>
        <w:ind w:firstLine="420"/>
      </w:pPr>
      <w:r>
        <w:rPr>
          <w:rFonts w:ascii="仿宋_GB2312" w:hAnsi="仿宋_GB2312" w:eastAsia="仿宋_GB2312"/>
          <w:b w:val="0"/>
          <w:sz w:val="32"/>
        </w:rPr>
        <w:t>梯次合理的企业结构有助于稳定产业链供应链运行。中间层企业的壮大是提升集群整体竞争力的关键所在，泰山玻纤作为总链主发挥牵引作用；中小企业活力关系到集群创新的广度与产业生态的厚度。泰山玻纤自主形成规模化智造、表面改性、超薄电子布、特种纤维、大型漏板五大核心技术。泰山石膏建材固废资源化“无废模式”入选工信部“无废企业”典型案例。</w:t>
      </w:r>
    </w:p>
    <w:p>
      <w:pPr>
        <w:spacing w:lineRule="exact" w:line="600" w:after="0"/>
        <w:ind w:firstLine="420"/>
      </w:pPr>
      <w:r>
        <w:rPr>
          <w:rFonts w:ascii="仿宋_GB2312" w:hAnsi="仿宋_GB2312" w:eastAsia="仿宋_GB2312"/>
          <w:b w:val="0"/>
          <w:sz w:val="32"/>
        </w:rPr>
        <w:t>近年来，在“专精特新”导向下，一批配套企业加速成长。中小企业活力关系到集群创新的广度，但从规模结构看，具有全球影响力的复材终端企业仍相对缺乏，需进一步壮大多元化的中坚力量以提升整体韧性。泰山玻纤设立北美国际贸易公司等驻外机构，与八十多个国家和地区长期合作。泰山玻纤电子布项目仅用一百二十六天完成从立项到开工前全部手续，创审批新纪录。</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央企与民营资本并存，产权多元。泰山玻纤为中国建材集团中材科技全资子公司，属央企背景；润德、盈九等为民营配套企业，多元产权结构增强了资本配置的效率与灵活性，激发了市场竞争活力。岱岳区组建新材料产业链专班，坚持“现场办公、即时响应”服务企业。二〇二五年岱岳区规上工业企业达二百四十三家，专精特新企业九十三家。</w:t>
      </w:r>
    </w:p>
    <w:p>
      <w:pPr>
        <w:spacing w:lineRule="exact" w:line="600" w:after="0"/>
        <w:ind w:firstLine="420"/>
      </w:pPr>
      <w:r>
        <w:rPr>
          <w:rFonts w:ascii="仿宋_GB2312" w:hAnsi="仿宋_GB2312" w:eastAsia="仿宋_GB2312"/>
          <w:b w:val="0"/>
          <w:sz w:val="32"/>
        </w:rPr>
        <w:t>多元产权结构增强了资本配置的效率与灵活性。国资赋能与民企活力形成了互补共生的良性格局，金融工具的精准滴灌有效缓解了中小科企的资金压力，企业通过基金、股权合作拓宽融资渠道，为扩产提供资本支撑。大汶口工业园以泰山玻纤满庄新区为基点，辐射带动周边复材企业集聚。泰安高性能纤维及复合材料产业链二〇二二年营收一百七十四点二亿元、利润三十四点四亿元。</w:t>
      </w:r>
    </w:p>
    <w:p>
      <w:pPr>
        <w:spacing w:lineRule="exact" w:line="600" w:after="0"/>
        <w:ind w:firstLine="420"/>
      </w:pPr>
      <w:r>
        <w:rPr>
          <w:rFonts w:ascii="仿宋_GB2312" w:hAnsi="仿宋_GB2312" w:eastAsia="仿宋_GB2312"/>
          <w:b w:val="0"/>
          <w:sz w:val="32"/>
        </w:rPr>
        <w:t>从治理看，央企龙头带动与民企活力互补。金融对研发的支持有效缩短了从立项到产业化的周期，多元资本参与有利于引入战略资源，但仍需防范同质化低水平竞争带来的资源内耗。润德复合材料、盈九新能源科技为集群重要配套骨干企业。集群形成矿石、浸润剂到玻纤生产再到复合材料的全产业链。岱岳区绿色建材、玻纤新材料等四个集群入选省级特色产业集群，数量居全省前列。</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泰山玻璃纤维有限公司是集群绝对的链主与总链主，为中国建材集团中材科技全资子公司，是国家高新技术企业、国家技术创新示范企业、国家制造业单项冠军企业，一九九七年建成国内首条万吨无碱玻纤池窑拉丝生产线。泰山玻纤为风电叶片用纱及多轴向经编织物重要供应商，服务新能源产业。二〇二二年岱岳玻纤集群被山东省工信厅确定为山东省特色产业集群。</w:t>
      </w:r>
    </w:p>
    <w:p>
      <w:pPr>
        <w:spacing w:lineRule="exact" w:line="600" w:after="0"/>
        <w:ind w:firstLine="420"/>
      </w:pPr>
      <w:r>
        <w:rPr>
          <w:rFonts w:ascii="仿宋_GB2312" w:hAnsi="仿宋_GB2312" w:eastAsia="仿宋_GB2312"/>
          <w:b w:val="0"/>
          <w:sz w:val="32"/>
        </w:rPr>
        <w:t>链主企业的牵引力决定集群资源整合的广度与深度。泰山玻纤玻纤及制品产能一百七十万吨/年、居全球第二，资产总额超二百七十亿元，拥有泰安、邹城、淄博、太原四大生产基地，带动全域产业兴，是集群核心支撑。岱岳区“有求必应，无事不扰，当好店小二”优化营商环境的定心丸。一根玻璃丝织就百亿产业链，一个企业带动全域产业兴的协同格局。</w:t>
      </w:r>
    </w:p>
    <w:p>
      <w:pPr>
        <w:spacing w:lineRule="exact" w:line="600" w:after="0"/>
        <w:ind w:firstLine="420"/>
      </w:pPr>
      <w:r>
        <w:rPr>
          <w:rFonts w:ascii="仿宋_GB2312" w:hAnsi="仿宋_GB2312" w:eastAsia="仿宋_GB2312"/>
          <w:b w:val="0"/>
          <w:sz w:val="32"/>
        </w:rPr>
        <w:t>除泰山玻纤外，润德复合材料、盈九新能源科技、泰山石膏等骨干企业共同构成头部生态。泰山石膏建材固废资源化“无废模式”入选工信部典型案例；骨干企业的承上启下作用保障了链条顺畅运转，丰富了头部生态层次与韧性。泰山玻纤玻纤及制品产能一百七十万吨/年，位居全球第二位。泰山玻纤为中国建材集团中材科技全资子公司，资产总额超二百七十亿元。</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具有鲜明的空间集聚特征，企业集中布局在大汶口工业园与满庄新区，形成“总链主企业+配套园区+复材基地”的集聚形态，空间邻近降低了配套半径，多数原材料与半成品可实现就近采购。一九九七年泰山玻纤建成国内首条万吨无碱玻纤池窑拉丝生产线。泰山玻纤拥有泰安、邹城、淄博、太原四大生产基地，布局全国。二〇二五年岱岳区新材料产业产值达一百五十点五八亿元，突破一百五十亿。</w:t>
      </w:r>
    </w:p>
    <w:p>
      <w:pPr>
        <w:spacing w:lineRule="exact" w:line="600" w:after="0"/>
        <w:ind w:firstLine="420"/>
      </w:pPr>
      <w:r>
        <w:rPr>
          <w:rFonts w:ascii="仿宋_GB2312" w:hAnsi="仿宋_GB2312" w:eastAsia="仿宋_GB2312"/>
          <w:b w:val="0"/>
          <w:sz w:val="32"/>
        </w:rPr>
        <w:t>空间集聚降低了交易成本并促进了知识的外溢扩散。生态化集聚是当地区别于一般工业园区的显著特征，大汶口工业园围绕玻纤产业链图谱精准布局，配套企业围绕链主形成紧密协作网络，集聚质量依赖创新与数字协同深化。二〇二五年一季度产业链实现营业收入四十五点二八亿元、利润三点九五亿元。二〇二一年泰山玻纤利润突破三十亿元，国内占有率百分之十七点六、全球百分之十二点五。</w:t>
      </w:r>
    </w:p>
    <w:p>
      <w:pPr>
        <w:spacing w:lineRule="exact" w:line="600" w:after="0"/>
        <w:ind w:firstLine="420"/>
      </w:pPr>
      <w:r>
        <w:rPr>
          <w:rFonts w:ascii="仿宋_GB2312" w:hAnsi="仿宋_GB2312" w:eastAsia="仿宋_GB2312"/>
          <w:b w:val="0"/>
          <w:sz w:val="32"/>
        </w:rPr>
        <w:t>从集聚质量看，集群已由“企业扎堆”向“创新集群”演进。集聚质量的提升依赖于创新协同与数字协同的持续深化，但部分小微企业仍停留在低附加值环节，需通过数字化改造与抱团升级提升整体集聚能级，避免低端锁定。集群集聚产业链企业一百一十余家，形成“石头能织布”的百亿级产业“航母”。泰山玻纤获第九届省长质量奖，实现泰安市“零”的突破。</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增长，龙头企业研发强度居行业前列。泰山玻纤拥有国家认定企业技术中心、博士后科研工作站，自主形成五大核心技术体系，创新投入稳步抬升，研发投入强度居全市前列。二〇二四年集群玻璃纤维产品国内市场占有率超百分之二十，土工合成材料达百分之三十。二〇二四年新材料和新型建材集群入选省支柱型雁阵集群，泰山玻纤获评“头雁”企业。</w:t>
      </w:r>
    </w:p>
    <w:p>
      <w:pPr>
        <w:spacing w:lineRule="exact" w:line="600" w:after="0"/>
        <w:ind w:firstLine="420"/>
      </w:pPr>
      <w:r>
        <w:rPr>
          <w:rFonts w:ascii="仿宋_GB2312" w:hAnsi="仿宋_GB2312" w:eastAsia="仿宋_GB2312"/>
          <w:b w:val="0"/>
          <w:sz w:val="32"/>
        </w:rPr>
        <w:t>研发投入的强度直接决定技术壁垒的高低与护城河的深浅。金融对研发的支持有效缩短了从立项到产业化的周期，集群企业依托研发费用加计扣除等政策红利，将投入集中于超薄电子布、特种纤维等关键技术，研发效能不断提升。泰山玻纤建有国家认定企业技术中心、省级重点实验室、博士后科研工作站。二〇二六年泰山玻纤牵头项目首获山东省重点研发计划（竞争性创新平台）专项。</w:t>
      </w:r>
    </w:p>
    <w:p>
      <w:pPr>
        <w:spacing w:lineRule="exact" w:line="600" w:after="0"/>
        <w:ind w:firstLine="420"/>
      </w:pPr>
      <w:r>
        <w:rPr>
          <w:rFonts w:ascii="仿宋_GB2312" w:hAnsi="仿宋_GB2312" w:eastAsia="仿宋_GB2312"/>
          <w:b w:val="0"/>
          <w:sz w:val="32"/>
        </w:rPr>
        <w:t>中小企业研发短板须借力政策引导与产学研合作补齐。整体看，集群研发资源向头部集中，配套企业研发能力相对薄弱，需通过公共服务平台与联合攻关机制，引导中小配套企业提升工艺与材料创新能力。泰山玻纤突破高端电子玻纤“卡脖子”技术，为AI服务器、6G通信筑牢“材料基座”。泰山玻纤自主形成规模化智造、表面改性、超薄电子布、特种纤维、大型漏板五大核心技术。</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丰硕，专利与新品成果突出。泰山玻纤具备规模化玻纤智造、表面改性、超薄电子布、特种纤维、大型漏板制造五大核心技术，获第九届省长质量奖（全市零突破），创新质量较高。泰山石膏建材固废资源化“无废模式”入选工信部“无废企业”典型案例。泰山玻纤设立北美国际贸易公司等驻外机构，与八十多个国家和地区长期合作。</w:t>
      </w:r>
    </w:p>
    <w:p>
      <w:pPr>
        <w:spacing w:lineRule="exact" w:line="600" w:after="0"/>
        <w:ind w:firstLine="420"/>
      </w:pPr>
      <w:r>
        <w:rPr>
          <w:rFonts w:ascii="仿宋_GB2312" w:hAnsi="仿宋_GB2312" w:eastAsia="仿宋_GB2312"/>
          <w:b w:val="0"/>
          <w:sz w:val="32"/>
        </w:rPr>
        <w:t>标准与专利是衡量创新产出的硬核指标与身份象征。高端电子玻纤品类的突破是创新质量的集中体现，泰山玻纤为AI服务器、6G通信、芯片封装筑牢“材料基座”，产品迭代速度明显加快，成果转化率的提升是创新赋能产业的关键。泰山玻纤电子布项目仅用一百二十六天完成从立项到开工前全部手续，创审批新纪录。岱岳区组建新材料产业链专班，坚持“现场办公、即时响应”服务企业。</w:t>
      </w:r>
    </w:p>
    <w:p>
      <w:pPr>
        <w:spacing w:lineRule="exact" w:line="600" w:after="0"/>
        <w:ind w:firstLine="420"/>
      </w:pPr>
      <w:r>
        <w:rPr>
          <w:rFonts w:ascii="仿宋_GB2312" w:hAnsi="仿宋_GB2312" w:eastAsia="仿宋_GB2312"/>
          <w:b w:val="0"/>
          <w:sz w:val="32"/>
        </w:rPr>
        <w:t>从产出结构看，集群在电子布、风电纱、耐碱玻纤等领域形成了系列化创新成果。高端与绿色标签增强了品牌溢价，但部分成果仍处中试或小批量阶段，成果转化率的提升是创新真正赋能产业的关键环节，需强化中试与量产衔接。二〇二五年岱岳区规上工业企业达二百四十三家，专精特新企业九十三家。大汶口工业园以泰山玻纤满庄新区为基点，辐射带动周边复材企业集聚。</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高能级平台持续集聚。泰山玻纤建有国家认定企业技术中心、省级重点实验室、博士后科研工作站；二〇二六年泰山玻纤牵头项目首获山东省重点研发计划（竞争性创新平台）专项，多层次平台支撑技术创新。泰安高性能纤维及复合材料产业链二〇二二年营收一百七十四点二亿元、利润三十四点四亿元。润德复合材料、盈九新能源科技为集群重要配套骨干企业。</w:t>
      </w:r>
    </w:p>
    <w:p>
      <w:pPr>
        <w:spacing w:lineRule="exact" w:line="600" w:after="0"/>
        <w:ind w:firstLine="420"/>
      </w:pPr>
      <w:r>
        <w:rPr>
          <w:rFonts w:ascii="仿宋_GB2312" w:hAnsi="仿宋_GB2312" w:eastAsia="仿宋_GB2312"/>
          <w:b w:val="0"/>
          <w:sz w:val="32"/>
        </w:rPr>
        <w:t>平台能级决定创新要素的集聚效率与配置效率。外部智力资源的引入可有效弥补本地平台的不足，集群与高校院所共建研发载体引入高端智力；一站式服务平台降低了中小企业开展创新的门槛，提升全域协同创新效率。集群形成矿石、浸润剂到玻纤生产再到复合材料的全产业链。岱岳区绿色建材、玻纤新材料等四个集群入选省级特色产业集群，数量居全省前列。</w:t>
      </w:r>
    </w:p>
    <w:p>
      <w:pPr>
        <w:spacing w:lineRule="exact" w:line="600" w:after="0"/>
        <w:ind w:firstLine="420"/>
      </w:pPr>
      <w:r>
        <w:rPr>
          <w:rFonts w:ascii="仿宋_GB2312" w:hAnsi="仿宋_GB2312" w:eastAsia="仿宋_GB2312"/>
          <w:b w:val="0"/>
          <w:sz w:val="32"/>
        </w:rPr>
        <w:t>从平台功能看，研发、中试、检测、孵化环节逐步健全。高端公共平台的补齐是配套优化的重点方向，但目前面向中小企业的公共中试与检测平台仍偏少，需进一步开放龙头平台资源，提升全域创新协同效率。泰山玻纤为风电叶片用纱及多轴向经编织物重要供应商，服务新能源产业。二〇二二年岱岳玻纤集群被山东省工信厅确定为山东省特色产业集群。</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逐步畅通，产学研协同成效明显。泰山玻纤牵头实施高性能玻纤智能化设计与性能调控项目，推动风电、芯片领域高端玻纤国产化自主替代，转化效率持续提升。岱岳区“有求必应，无事不扰，当好店小二”优化营商环境的定心丸。一根玻璃丝织就百亿产业链，一个企业带动全域产业兴的协同格局。泰山玻纤玻纤及制品产能一百七十万吨/年，位居全球第二位。</w:t>
      </w:r>
    </w:p>
    <w:p>
      <w:pPr>
        <w:spacing w:lineRule="exact" w:line="600" w:after="0"/>
        <w:ind w:firstLine="420"/>
      </w:pPr>
      <w:r>
        <w:rPr>
          <w:rFonts w:ascii="仿宋_GB2312" w:hAnsi="仿宋_GB2312" w:eastAsia="仿宋_GB2312"/>
          <w:b w:val="0"/>
          <w:sz w:val="32"/>
        </w:rPr>
        <w:t>转化通道的通畅程度直接影响创新投入的回报水平。中试与量产环节的资金桥接是转化提速的关键，龙头企业数字化车间实现自动化生产与在机测量，为成果快速放大提供了制造基础。泰山玻纤为中国建材集团中材科技全资子公司，资产总额超二百七十亿元。一九九七年泰山玻纤建成国内首条万吨无碱玻纤池窑拉丝生产线。泰山玻纤拥有泰安、邹城、淄博、太原四大生产基地，布局全国。</w:t>
      </w:r>
    </w:p>
    <w:p>
      <w:pPr>
        <w:spacing w:lineRule="exact" w:line="600" w:after="0"/>
        <w:ind w:firstLine="420"/>
      </w:pPr>
      <w:r>
        <w:rPr>
          <w:rFonts w:ascii="仿宋_GB2312" w:hAnsi="仿宋_GB2312" w:eastAsia="仿宋_GB2312"/>
          <w:b w:val="0"/>
          <w:sz w:val="32"/>
        </w:rPr>
        <w:t>客户认证壁垒的突破须以产品质量的稳定性为前提。集群产品面向汽车、家电、新能源、电子电气等市场，认证体系完备；但高端市场认证周期长，需以稳定质量与本地化服务突破壁垒，提升转化成果的全球适配能力。二〇二五年岱岳区新材料产业产值达一百五十点五八亿元，突破一百五十亿。二〇二五年一季度产业链实现营业收入四十五点二八亿元、利润三点九五亿元。</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岱岳区劳动力资源较为充裕，拥有一支涵盖池窑、纺织、复材、电控的技能工人队伍。龙头企业扩产带动了本地产业工人就近就业，技能人才稳定供给是产业安全基础。二〇二一年泰山玻纤利润突破三十亿元，国内占有率百分之十七点六、全球百分之十二点五。集群集聚产业链企业一百一十余家，形成“石头能织布”的百亿级产业“航母”。</w:t>
      </w:r>
    </w:p>
    <w:p>
      <w:pPr>
        <w:spacing w:lineRule="exact" w:line="600" w:after="0"/>
        <w:ind w:firstLine="420"/>
      </w:pPr>
      <w:r>
        <w:rPr>
          <w:rFonts w:ascii="仿宋_GB2312" w:hAnsi="仿宋_GB2312" w:eastAsia="仿宋_GB2312"/>
          <w:b w:val="0"/>
          <w:sz w:val="32"/>
        </w:rPr>
        <w:t>智能化改造正在深刻改变用工结构与技能需求。随着数字化产线与智能工厂普及，企业对复合型技术工人、研发工程师需求上升，人才引留机制须与产业转型节奏相匹配衔接，通过校企合作缓解结构性用工矛盾。泰山玻纤获第九届省长质量奖，实现泰安市“零”的突破。二〇二四年集群玻璃纤维产品国内市场占有率超百分之二十，土工合成材料达百分之三十。</w:t>
      </w:r>
    </w:p>
    <w:p>
      <w:pPr>
        <w:spacing w:lineRule="exact" w:line="600" w:after="0"/>
        <w:ind w:firstLine="420"/>
      </w:pPr>
      <w:r>
        <w:rPr>
          <w:rFonts w:ascii="仿宋_GB2312" w:hAnsi="仿宋_GB2312" w:eastAsia="仿宋_GB2312"/>
          <w:b w:val="0"/>
          <w:sz w:val="32"/>
        </w:rPr>
        <w:t>从人才结构看，集群已集聚博士后、博士与高级工程师等高端人才，但高技能人才总量仍显不足。人才引留机制须与产业转型节奏匹配，需完善住房保障、子女教育等配套，增强对青年工程师的吸引力，夯实人才根基。二〇二四年新材料和新型建材集群入选省支柱型雁阵集群，泰山玻纤获评“头雁”企业。泰山玻纤建有国家认定企业技术中心、省级重点实验室、博士后科研工作站。</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逐步多元，财政、信贷、基金协同发力。岱岳区通过制造业贷款、政府基金支持新材料企业，龙头企业依托自有资金与银行授信推进技改扩产，资本可得性直接影响重大项目落地与建设的速度。二〇二六年泰山玻纤牵头项目首获山东省重点研发计划（竞争性创新平台）专项。泰山玻纤突破高端电子玻纤“卡脖子”技术，为AI服务器、6G通信筑牢“材料基座”。</w:t>
      </w:r>
    </w:p>
    <w:p>
      <w:pPr>
        <w:spacing w:lineRule="exact" w:line="600" w:after="0"/>
        <w:ind w:firstLine="420"/>
      </w:pPr>
      <w:r>
        <w:rPr>
          <w:rFonts w:ascii="仿宋_GB2312" w:hAnsi="仿宋_GB2312" w:eastAsia="仿宋_GB2312"/>
          <w:b w:val="0"/>
          <w:sz w:val="32"/>
        </w:rPr>
        <w:t>资本可得性直接影响重大项目落地与建设的速度。产业基金与股权投资的引入优化了整体的资本结构，泰山玻纤四大基地建设投资规模大，普惠金融工具扩大了中小科技企业的受益覆盖面。泰山玻纤自主形成规模化智造、表面改性、超薄电子布、特种纤维、大型漏板五大核心技术。泰山石膏建材固废资源化“无废模式”入选工信部“无废企业”典型案例。</w:t>
      </w:r>
    </w:p>
    <w:p>
      <w:pPr>
        <w:spacing w:lineRule="exact" w:line="600" w:after="0"/>
        <w:ind w:firstLine="420"/>
      </w:pPr>
      <w:r>
        <w:rPr>
          <w:rFonts w:ascii="仿宋_GB2312" w:hAnsi="仿宋_GB2312" w:eastAsia="仿宋_GB2312"/>
          <w:b w:val="0"/>
          <w:sz w:val="32"/>
        </w:rPr>
        <w:t>从资本结构看，央企资本主导、政策资金引导的格局较为清晰。普惠金融工具扩大受益面，但配套企业融资难仍局部存在，需深化“政银企”对接与融资担保机制，引导资本向高端环节与专精特新企业倾斜配置。泰山玻纤设立北美国际贸易公司等驻外机构，与八十多个国家和地区长期合作。泰山玻纤电子布项目仅用一百二十六天完成从立项到开工前全部手续，创审批新纪录。</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发展受园区土地资源约束，集约节约用地成为必然选择。大汶口工业园通过高标准厂房提升单位土地产出，集约节约用地是破解空间约束的根本途径。岱岳区组建新材料产业链专班，坚持“现场办公、即时响应”服务企业。二〇二五年岱岳区规上工业企业达二百四十三家，专精特新企业九十三家。大汶口工业园以泰山玻纤满庄新区为基点，辐射带动周边复材企业集聚。</w:t>
      </w:r>
    </w:p>
    <w:p>
      <w:pPr>
        <w:spacing w:lineRule="exact" w:line="600" w:after="0"/>
        <w:ind w:firstLine="420"/>
      </w:pPr>
      <w:r>
        <w:rPr>
          <w:rFonts w:ascii="仿宋_GB2312" w:hAnsi="仿宋_GB2312" w:eastAsia="仿宋_GB2312"/>
          <w:b w:val="0"/>
          <w:sz w:val="32"/>
        </w:rPr>
        <w:t>绿色低碳技术构成集群差异化的突出禀赋。玻纤属高耗能工艺，但龙头企业推进节能池窑与余热利用，能耗约束倒逼发展重心向低耗的高性能玻纤与复材环节转移，提升绿色制造水平。泰安高性能纤维及复合材料产业链二〇二二年营收一百七十四点二亿元、利润三十四点四亿元。润德复合材料、盈九新能源科技为集群重要配套骨干企业。集群形成矿石、浸润剂到玻纤生产再到复合材料的全产业链。</w:t>
      </w:r>
    </w:p>
    <w:p>
      <w:pPr>
        <w:spacing w:lineRule="exact" w:line="600" w:after="0"/>
        <w:ind w:firstLine="420"/>
      </w:pPr>
      <w:r>
        <w:rPr>
          <w:rFonts w:ascii="仿宋_GB2312" w:hAnsi="仿宋_GB2312" w:eastAsia="仿宋_GB2312"/>
          <w:b w:val="0"/>
          <w:sz w:val="32"/>
        </w:rPr>
        <w:t>从空间承载看，大汶口工业园通过存量盘活满足项目用地。能耗约束倒逼发展向低耗环节转移，未来需统筹新增用地与能耗指标，优先保障电子布与高端复材项目，提升土地与能源的产出效率。岱岳区绿色建材、玻纤新材料等四个集群入选省级特色产业集群，数量居全省前列。泰山玻纤为风电叶片用纱及多轴向经编织物重要供应商，服务新能源产业。</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叶腊石、石英砂等矿石为主，上游资源供应总体稳定。泰山玻纤建设自有矿石保障与浸润剂配套，但部分高端原料外购，原料自主可控是产业安全的底线要求与基本前提。二〇二二年岱岳玻纤集群被山东省工信厅确定为山东省特色产业集群。岱岳区“有求必应，无事不扰，当好店小二”优化营商环境的定心丸。一根玻璃丝织就百亿产业链，一个企业带动全域产业兴的协同格局。</w:t>
      </w:r>
    </w:p>
    <w:p>
      <w:pPr>
        <w:spacing w:lineRule="exact" w:line="600" w:after="0"/>
        <w:ind w:firstLine="420"/>
      </w:pPr>
      <w:r>
        <w:rPr>
          <w:rFonts w:ascii="仿宋_GB2312" w:hAnsi="仿宋_GB2312" w:eastAsia="仿宋_GB2312"/>
          <w:b w:val="0"/>
          <w:sz w:val="32"/>
        </w:rPr>
        <w:t>原料自主可控是产业安全的底线要求。再生资源比例的提升增强了供应链弹性与抗风险能力，泰山石膏以工业固废资源化利用打造“无废模式”，城市矿山建设是弥补原生资源短板的长效之策。泰山玻纤玻纤及制品产能一百七十万吨/年，位居全球第二位。泰山玻纤为中国建材集团中材科技全资子公司，资产总额超二百七十亿元。一九九七年泰山玻纤建成国内首条万吨无碱玻纤池窑拉丝生产线。</w:t>
      </w:r>
    </w:p>
    <w:p>
      <w:pPr>
        <w:spacing w:lineRule="exact" w:line="600" w:after="0"/>
        <w:ind w:firstLine="420"/>
      </w:pPr>
      <w:r>
        <w:rPr>
          <w:rFonts w:ascii="仿宋_GB2312" w:hAnsi="仿宋_GB2312" w:eastAsia="仿宋_GB2312"/>
          <w:b w:val="0"/>
          <w:sz w:val="32"/>
        </w:rPr>
        <w:t>从资源保障看，园区正推进原材料本地配套率提升。城市矿山与循环利用建设是弥补原生资源短板的长效之策，需强化供应链金融与集中采购，稳定成本与交付，保障玻纤企业连续生产。泰山玻纤拥有泰安、邹城、淄博、太原四大生产基地，布局全国。二〇二五年岱岳区新材料产业产值达一百五十点五八亿元，突破一百五十亿。二〇二五年一季度产业链实现营业收入四十五点二八亿元、利润三点九五亿元。</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以内需为基本盘，产品面向汽车、家电、新能源、电子电气、建筑等场景布局。二〇二四年集群玻纤产品国内市场占有率超百分之二十，土工合成材料达百分之三十，国内市场规模庞大且需求刚性，内需腹地的纵深决定增长稳定性。二〇二一年泰山玻纤利润突破三十亿元，国内占有率百分之十七点六、全球百分之十二点五。集群集聚产业链企业一百一十余家，形成“石头能织布”的百亿级产业“航母”。</w:t>
      </w:r>
    </w:p>
    <w:p>
      <w:pPr>
        <w:spacing w:lineRule="exact" w:line="600" w:after="0"/>
        <w:ind w:firstLine="420"/>
      </w:pPr>
      <w:r>
        <w:rPr>
          <w:rFonts w:ascii="仿宋_GB2312" w:hAnsi="仿宋_GB2312" w:eastAsia="仿宋_GB2312"/>
          <w:b w:val="0"/>
          <w:sz w:val="32"/>
        </w:rPr>
        <w:t>内需腹地的纵深决定集群增长的稳定性。新能源、风电、电子等新兴场景打开了结构性增量空间，但玻纤需求受地产与周期影响，客户结构的优化提升了集群抗周期波动的能力，企业加快由材料向“材料+复材”延伸。泰山玻纤获第九届省长质量奖，实现泰安市“零”的突破。二〇二四年集群玻璃纤维产品国内市场占有率超百分之二十，土工合成材料达百分之三十。</w:t>
      </w:r>
    </w:p>
    <w:p>
      <w:pPr>
        <w:spacing w:lineRule="exact" w:line="600" w:after="0"/>
        <w:ind w:firstLine="420"/>
      </w:pPr>
      <w:r>
        <w:rPr>
          <w:rFonts w:ascii="仿宋_GB2312" w:hAnsi="仿宋_GB2312" w:eastAsia="仿宋_GB2312"/>
          <w:b w:val="0"/>
          <w:sz w:val="32"/>
        </w:rPr>
        <w:t>从需求结构看，电子电气与风电两大场景并存。客户结构优化提升抗周期能力，针对AI服务器、6G的高端电子布仍是供给亮点，需以差异化产品开拓细分市场，提升国内市场的渗透率与满意度。二〇二四年新材料和新型建材集群入选省支柱型雁阵集群，泰山玻纤获评“头雁”企业。泰山玻纤建有国家认定企业技术中心、省级重点实验室、博士后科研工作站。</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出口增势良好，海外市场稳步拓展。泰山玻纤设立北美国际贸易公司等驻外机构，与美国、欧盟、日韩、中东、东盟、南美等八十多个国家和地区客户建立长期合作，技术出海呈现良好势头。二〇二六年泰山玻纤牵头项目首获山东省重点研发计划（竞争性创新平台）专项。泰山玻纤突破高端电子玻纤“卡脖子”技术，为AI服务器、6G通信筑牢“材料基座”。</w:t>
      </w:r>
    </w:p>
    <w:p>
      <w:pPr>
        <w:spacing w:lineRule="exact" w:line="600" w:after="0"/>
        <w:ind w:firstLine="420"/>
      </w:pPr>
      <w:r>
        <w:rPr>
          <w:rFonts w:ascii="仿宋_GB2312" w:hAnsi="仿宋_GB2312" w:eastAsia="仿宋_GB2312"/>
          <w:b w:val="0"/>
          <w:sz w:val="32"/>
        </w:rPr>
        <w:t>技术出海是比产品出海更高水平的开放形态。集群企业主动对接海外市场，以高性价比玻纤与电子布满足国际客户需求，出口结构的优化需要向高附加值、电子级品类倾斜。泰山玻纤自主形成规模化智造、表面改性、超薄电子布、特种纤维、大型漏板五大核心技术。泰山石膏建材固废资源化“无废模式”入选工信部“无废企业”典型案例。泰山玻纤设立北美国际贸易公司等驻外机构，与八十多个国家和地区长期合作。</w:t>
      </w:r>
    </w:p>
    <w:p>
      <w:pPr>
        <w:spacing w:lineRule="exact" w:line="600" w:after="0"/>
        <w:ind w:firstLine="420"/>
      </w:pPr>
      <w:r>
        <w:rPr>
          <w:rFonts w:ascii="仿宋_GB2312" w:hAnsi="仿宋_GB2312" w:eastAsia="仿宋_GB2312"/>
          <w:b w:val="0"/>
          <w:sz w:val="32"/>
        </w:rPr>
        <w:t>从出海模式看，正由卖材料向“材料+服务”升级。参与国际分工提升了企业的资源保障能力，但海外服务网络与本地化运维仍是短板，需以属地化服务稳固国际客户信任。泰山玻纤电子布项目仅用一百二十六天完成从立项到开工前全部手续，创审批新纪录。岱岳区组建新材料产业链专班，坚持“现场办公、即时响应”服务企业。二〇二五年岱岳区规上工业企业达二百四十三家，专精特新企业九十三家。</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自主品牌为主，区域公共品牌“岱岳玻纤”逐步培育。泰山玻纤、泰山石膏、润德等形成一定市场认知，“岱岳玻纤”区域标识度提升，区域公共品牌与企业自主品牌良性互促。大汶口工业园以泰山玻纤满庄新区为基点，辐射带动周边复材企业集聚。泰安高性能纤维及复合材料产业链二〇二二年营收一百七十四点二亿元、利润三十四点四亿元。</w:t>
      </w:r>
    </w:p>
    <w:p>
      <w:pPr>
        <w:spacing w:lineRule="exact" w:line="600" w:after="0"/>
        <w:ind w:firstLine="420"/>
      </w:pPr>
      <w:r>
        <w:rPr>
          <w:rFonts w:ascii="仿宋_GB2312" w:hAnsi="仿宋_GB2312" w:eastAsia="仿宋_GB2312"/>
          <w:b w:val="0"/>
          <w:sz w:val="32"/>
        </w:rPr>
        <w:t>高端与绿色标签增强了产品的品牌溢价空间。集群企业以质量求生存，泰山玻纤获省长质量奖、单项冠军等荣誉，提升了品牌公信力；但终端消费认知仍是品牌建设的薄弱环节，需加强区域品牌整体策划与推广。润德复合材料、盈九新能源科技为集群重要配套骨干企业。集群形成矿石、浸润剂到玻纤生产再到复合材料的全产业链。岱岳区绿色建材、玻纤新材料等四个集群入选省级特色产业集群，数量居全省前列。</w:t>
      </w:r>
    </w:p>
    <w:p>
      <w:pPr>
        <w:spacing w:lineRule="exact" w:line="600" w:after="0"/>
        <w:ind w:firstLine="420"/>
      </w:pPr>
      <w:r>
        <w:rPr>
          <w:rFonts w:ascii="仿宋_GB2312" w:hAnsi="仿宋_GB2312" w:eastAsia="仿宋_GB2312"/>
          <w:b w:val="0"/>
          <w:sz w:val="32"/>
        </w:rPr>
        <w:t>从品牌格局看，龙头品牌带动效应明显。终端消费认知强化仍是薄弱环节，需以统一标准与质量背书打造“岱岳玻纤”区域名片，提升在国内外两个市场的辨识度与溢价能力。泰山玻纤为风电叶片用纱及多轴向经编织物重要供应商，服务新能源产业。二〇二二年岱岳玻纤集群被山东省工信厅确定为山东省特色产业集群。岱岳区“有求必应，无事不扰，当好店小二”优化营商环境的定心丸。</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规模扩张”向“高性能、低碳化”转变。AI服务器、6G通信、芯片封装对高端电子布需求旺盛，山东省将新材料纳入“十强”产业，需求牵引正在重塑集群的产品体系与竞争逻辑。一根玻璃丝织就百亿产业链，一个企业带动全域产业兴的协同格局。泰山玻纤玻纤及制品产能一百七十万吨/年，位居全球第二位。泰山玻纤为中国建材集团中材科技全资子公司，资产总额超二百七十亿元。</w:t>
      </w:r>
    </w:p>
    <w:p>
      <w:pPr>
        <w:spacing w:lineRule="exact" w:line="600" w:after="0"/>
        <w:ind w:firstLine="420"/>
      </w:pPr>
      <w:r>
        <w:rPr>
          <w:rFonts w:ascii="仿宋_GB2312" w:hAnsi="仿宋_GB2312" w:eastAsia="仿宋_GB2312"/>
          <w:b w:val="0"/>
          <w:sz w:val="32"/>
        </w:rPr>
        <w:t>需求牵引正在重塑集群的产品体系与竞争逻辑。碳足迹约束已成为参与国际竞争的新维度，客户对绿色、低介电材料的要求提高，快速响应能力决定价值重构中的主动权归属。一九九七年泰山玻纤建成国内首条万吨无碱玻纤池窑拉丝生产线。泰山玻纤拥有泰安、邹城、淄博、太原四大生产基地，布局全国。二〇二五年岱岳区新材料产业产值达一百五十点五八亿元，突破一百五十亿。</w:t>
      </w:r>
    </w:p>
    <w:p>
      <w:pPr>
        <w:spacing w:lineRule="exact" w:line="600" w:after="0"/>
        <w:ind w:firstLine="420"/>
      </w:pPr>
      <w:r>
        <w:rPr>
          <w:rFonts w:ascii="仿宋_GB2312" w:hAnsi="仿宋_GB2312" w:eastAsia="仿宋_GB2312"/>
          <w:b w:val="0"/>
          <w:sz w:val="32"/>
        </w:rPr>
        <w:t>从趋势看，高端电子布与风电纱成为新增长点。快速响应能力决定主动权归属，集群需以用户场景为导向加快产品迭代，建立需求反馈快速通道，提升对国内外多元化客户的适配与服务能力。二〇二五年一季度产业链实现营业收入四十五点二八亿元、利润三点九五亿元。二〇二一年泰山玻纤利润突破三十亿元，国内占有率百分之十七点六、全球百分之十二点五。</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玻纤集群竞争加剧，江苏、浙江、重庆等地集群各具优势。岱岳在电子布与风电纱领域特色突出，但与头部基地相比，在终端复材与系统上仍存差距，错位定位是化解同质化竞争的关键。集群集聚产业链企业一百一十余家，形成“石头能织布”的百亿级产业“航母”。泰山玻纤获第九届省长质量奖，实现泰安市“零”的突破。二〇二四年集群玻璃纤维产品国内市场占有率超百分之二十，土工合成材料达百分之三十。</w:t>
      </w:r>
    </w:p>
    <w:p>
      <w:pPr>
        <w:spacing w:lineRule="exact" w:line="600" w:after="0"/>
        <w:ind w:firstLine="420"/>
      </w:pPr>
      <w:r>
        <w:rPr>
          <w:rFonts w:ascii="仿宋_GB2312" w:hAnsi="仿宋_GB2312" w:eastAsia="仿宋_GB2312"/>
          <w:b w:val="0"/>
          <w:sz w:val="32"/>
        </w:rPr>
        <w:t>错位定位是化解区域同质化竞争的关键。技术壁垒构筑起差异化的护城河，岱岳以全球第二产能、省长质量奖构筑优势，省域相关集群的协同优于内耗、利于共赢，应强化与省内板块的分工协作。二〇二四年新材料和新型建材集群入选省支柱型雁阵集群，泰山玻纤获评“头雁”企业。泰山玻纤建有国家认定企业技术中心、省级重点实验室、博士后科研工作站。</w:t>
      </w:r>
    </w:p>
    <w:p>
      <w:pPr>
        <w:spacing w:lineRule="exact" w:line="600" w:after="0"/>
        <w:ind w:firstLine="420"/>
      </w:pPr>
      <w:r>
        <w:rPr>
          <w:rFonts w:ascii="仿宋_GB2312" w:hAnsi="仿宋_GB2312" w:eastAsia="仿宋_GB2312"/>
          <w:b w:val="0"/>
          <w:sz w:val="32"/>
        </w:rPr>
        <w:t>从全国格局看，头部企业在高端电子布市场仍占优。技术壁垒构筑差异化护城河，岱岳需以规模与国产替代巩固中上游、突破下游，走“专精特新+场景定制”的差异化竞争路线。二〇二六年泰山玻纤牵头项目首获山东省重点研发计划（竞争性创新平台）专项。泰山玻纤突破高端电子玻纤“卡脖子”技术，为AI服务器、6G通信筑牢“材料基座”。</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仍面临终端复材偏弱、中小企业创新能力弱、品牌协同不足等问题。部分配套企业停留在低附加值环节，研发资源向头部集中，各类问题与短板相互交织，制约集群能级跃升。泰山玻纤自主形成规模化智造、表面改性、超薄电子布、特种纤维、大型漏板五大核心技术。泰山石膏建材固废资源化“无废模式”入选工信部“无废企业”典型案例。</w:t>
      </w:r>
    </w:p>
    <w:p>
      <w:pPr>
        <w:spacing w:lineRule="exact" w:line="600" w:after="0"/>
        <w:ind w:firstLine="420"/>
      </w:pPr>
      <w:r>
        <w:rPr>
          <w:rFonts w:ascii="仿宋_GB2312" w:hAnsi="仿宋_GB2312" w:eastAsia="仿宋_GB2312"/>
          <w:b w:val="0"/>
          <w:sz w:val="32"/>
        </w:rPr>
        <w:t>各类问题与短板相互交织，制约集群能级跃升。唯有系统性破解方能实现由大变强的根本转变，需以链式思维统筹补链强链，政策文件已明确痛点，指向清晰的改革清单。泰山玻纤设立北美国际贸易公司等驻外机构，与八十多个国家和地区长期合作。泰山玻纤电子布项目仅用一百二十六天完成从立项到开工前全部手续，创审批新纪录。岱岳区组建新材料产业链专班，坚持“现场办公、即时响应”服务企业。</w:t>
      </w:r>
    </w:p>
    <w:p>
      <w:pPr>
        <w:spacing w:lineRule="exact" w:line="600" w:after="0"/>
        <w:ind w:firstLine="420"/>
      </w:pPr>
      <w:r>
        <w:rPr>
          <w:rFonts w:ascii="仿宋_GB2312" w:hAnsi="仿宋_GB2312" w:eastAsia="仿宋_GB2312"/>
          <w:b w:val="0"/>
          <w:sz w:val="32"/>
        </w:rPr>
        <w:t>从深层看，人才与资本向头部集聚、配套生态待升级。此类挑战是县域发展制造业的共性命题，需以公共服务与平台开放破解隐忧，提升全域协同与创新浓度。二〇二五年岱岳区规上工业企业达二百四十三家，专精特新企业九十三家。大汶口工业园以泰山玻纤满庄新区为基点，辐射带动周边复材企业集聚。泰安高性能纤维及复合材料产业链二〇二二年营收一百七十四点二亿元、利润三十四点四亿元。</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原材料价格波动、国际贸易摩擦与地产周期调整等外部风险。叶腊石等价格起伏影响成本，海外市场认证与关税存在不确定性，套期保值与产品升级是平滑周期影响的有效手段。润德复合材料、盈九新能源科技为集群重要配套骨干企业。集群形成矿石、浸润剂到玻纤生产再到复合材料的全产业链。岱岳区绿色建材、玻纤新材料等四个集群入选省级特色产业集群，数量居全省前列。</w:t>
      </w:r>
    </w:p>
    <w:p>
      <w:pPr>
        <w:spacing w:lineRule="exact" w:line="600" w:after="0"/>
        <w:ind w:firstLine="420"/>
      </w:pPr>
      <w:r>
        <w:rPr>
          <w:rFonts w:ascii="仿宋_GB2312" w:hAnsi="仿宋_GB2312" w:eastAsia="仿宋_GB2312"/>
          <w:b w:val="0"/>
          <w:sz w:val="32"/>
        </w:rPr>
        <w:t>套期保值与产品升级是平滑周期影响的有效手段。绿色低碳改造有助于适配国际规则、降低门槛，多元市场布局可分散外部不确定性带来的冲击，增强抗风险韧性。泰山玻纤为风电叶片用纱及多轴向经编织物重要供应商，服务新能源产业。二〇二二年岱岳玻纤集群被山东省工信厅确定为山东省特色产业集群。岱岳区“有求必应，无事不扰，当好店小二”优化营商环境的定心丸。</w:t>
      </w:r>
    </w:p>
    <w:p>
      <w:pPr>
        <w:spacing w:lineRule="exact" w:line="600" w:after="0"/>
        <w:ind w:firstLine="420"/>
      </w:pPr>
      <w:r>
        <w:rPr>
          <w:rFonts w:ascii="仿宋_GB2312" w:hAnsi="仿宋_GB2312" w:eastAsia="仿宋_GB2312"/>
          <w:b w:val="0"/>
          <w:sz w:val="32"/>
        </w:rPr>
        <w:t>从长期看，技术封锁与标准壁垒是主要外部挑战。多元市场布局可分散冲击，集群需以国产替代突破关键材料、以绿色智造适配国际规则，在开放竞争中提升产业链韧性与话语权。一根玻璃丝织就百亿产业链，一个企业带动全域产业兴的协同格局。泰山玻纤玻纤及制品产能一百七十万吨/年，位居全球第二位。泰山玻纤为中国建材集团中材科技全资子公司，资产总额超二百七十亿元。</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政策持续利好新材料发展。岱岳玻纤纳入省“十强”产业与新材料产业链，泰安将高性能纤维及复合材料作为千亿级产业培育，政策窗口期是抢抓机遇、乘势而上的关键时段。一九九七年泰山玻纤建成国内首条万吨无碱玻纤池窑拉丝生产线。泰山玻纤拥有泰安、邹城、淄博、太原四大生产基地，布局全国。二〇二五年岱岳区新材料产业产值达一百五十点五八亿元，突破一百五十亿。</w:t>
      </w:r>
    </w:p>
    <w:p>
      <w:pPr>
        <w:spacing w:lineRule="exact" w:line="600" w:after="0"/>
        <w:ind w:firstLine="420"/>
      </w:pPr>
      <w:r>
        <w:rPr>
          <w:rFonts w:ascii="仿宋_GB2312" w:hAnsi="仿宋_GB2312" w:eastAsia="仿宋_GB2312"/>
          <w:b w:val="0"/>
          <w:sz w:val="32"/>
        </w:rPr>
        <w:t>政策窗口期是抢抓机遇、乘势而上的关键时段。约束与激励并重，清晰引导了发展方向，省里以特色产业集群培育为抓手，对岱岳玻纤给予认定与资源倾斜，精准对接省级资源可放大政策红利的乘数效应。二〇二五年一季度产业链实现营业收入四十五点二八亿元、利润三点九五亿元。二〇二一年泰山玻纤利润突破三十亿元，国内占有率百分之十七点六、全球百分之十二点五。</w:t>
      </w:r>
    </w:p>
    <w:p>
      <w:pPr>
        <w:spacing w:lineRule="exact" w:line="600" w:after="0"/>
        <w:ind w:firstLine="420"/>
      </w:pPr>
      <w:r>
        <w:rPr>
          <w:rFonts w:ascii="仿宋_GB2312" w:hAnsi="仿宋_GB2312" w:eastAsia="仿宋_GB2312"/>
          <w:b w:val="0"/>
          <w:sz w:val="32"/>
        </w:rPr>
        <w:t>从政策导向看，智能化、绿色化、复合化是主线。精准对接省级资源可放大乘数效应，岱岳应紧抓省级支柱型雁阵集群与“头雁”政策，争取技改、创新与招商扶持，将政策红利转化为能级跃升动能。集群集聚产业链企业一百一十余家，形成“石头能织布”的百亿级产业“航母”。泰山玻纤获第九届省长质量奖，实现泰安市“零”的突破。二〇二四年集群玻璃纤维产品国内市场占有率超百分之二十，土工合成材料达百分之三十。</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岱岳区将新材料作为新型工业化首位产业，出台技改、研发、市场开拓等扶持举措。组建新材料产业链专班，坚持“现场办公、即时响应”，务实多元的扶持组合显著降低制度性交易成本。二〇二四年新材料和新型建材集群入选省支柱型雁阵集群，泰山玻纤获评“头雁”企业。泰山玻纤建有国家认定企业技术中心、省级重点实验室、博士后科研工作站。</w:t>
      </w:r>
    </w:p>
    <w:p>
      <w:pPr>
        <w:spacing w:lineRule="exact" w:line="600" w:after="0"/>
        <w:ind w:firstLine="420"/>
      </w:pPr>
      <w:r>
        <w:rPr>
          <w:rFonts w:ascii="仿宋_GB2312" w:hAnsi="仿宋_GB2312" w:eastAsia="仿宋_GB2312"/>
          <w:b w:val="0"/>
          <w:sz w:val="32"/>
        </w:rPr>
        <w:t>务实多元的扶持组合显著降低了制度性交易成本。服务专区大幅压缩办事时限，泰山玻纤电子布项目仅用一百二十六天完成从立项到开工前全部手续，创泰安省级项目审批新纪录；系列组合拳稳定了企业预期。二〇二六年泰山玻纤牵头项目首获山东省重点研发计划（竞争性创新平台）专项。泰山玻纤突破高端电子玻纤“卡脖子”技术，为AI服务器、6G通信筑牢“材料基座”。</w:t>
      </w:r>
    </w:p>
    <w:p>
      <w:pPr>
        <w:spacing w:lineRule="exact" w:line="600" w:after="0"/>
        <w:ind w:firstLine="420"/>
      </w:pPr>
      <w:r>
        <w:rPr>
          <w:rFonts w:ascii="仿宋_GB2312" w:hAnsi="仿宋_GB2312" w:eastAsia="仿宋_GB2312"/>
          <w:b w:val="0"/>
          <w:sz w:val="32"/>
        </w:rPr>
        <w:t>从扶持重点看，正向“链主+配套”精准滴灌转变。系列组合拳稳定企业预期，未来需强化对中小配套企业的普惠支持，完善用地、融资、人才“一站式”服务，提升政策触达率与获得感。泰山玻纤自主形成规模化智造、表面改性、超薄电子布、特种纤维、大型漏板五大核心技术。泰山石膏建材固废资源化“无废模式”入选工信部“无废企业”典型案例。</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逐步完善，园区道路、厂房、检测、物流等基础健全。大汶口工业园围绕玻纤产业链图谱精准布局，配套物流服务完善，配套能级直接关系集群的承载能力与服务质量。泰山玻纤设立北美国际贸易公司等驻外机构，与八十多个国家和地区长期合作。泰山玻纤电子布项目仅用一百二十六天完成从立项到开工前全部手续，创审批新纪录。</w:t>
      </w:r>
    </w:p>
    <w:p>
      <w:pPr>
        <w:spacing w:lineRule="exact" w:line="600" w:after="0"/>
        <w:ind w:firstLine="420"/>
      </w:pPr>
      <w:r>
        <w:rPr>
          <w:rFonts w:ascii="仿宋_GB2312" w:hAnsi="仿宋_GB2312" w:eastAsia="仿宋_GB2312"/>
          <w:b w:val="0"/>
          <w:sz w:val="32"/>
        </w:rPr>
        <w:t>配套能级直接关系集群的承载能力与服务质量。数字配套同步跟进，赋能企业转型提质，园区推动工业互联网与共享制造，高端公共平台的补齐是配套优化的重点方向，需提升中试、检测、认证等公共服务供给。岱岳区组建新材料产业链专班，坚持“现场办公、即时响应”服务企业。二〇二五年岱岳区规上工业企业达二百四十三家，专精特新企业九十三家。</w:t>
      </w:r>
    </w:p>
    <w:p>
      <w:pPr>
        <w:spacing w:lineRule="exact" w:line="600" w:after="0"/>
        <w:ind w:firstLine="420"/>
      </w:pPr>
      <w:r>
        <w:rPr>
          <w:rFonts w:ascii="仿宋_GB2312" w:hAnsi="仿宋_GB2312" w:eastAsia="仿宋_GB2312"/>
          <w:b w:val="0"/>
          <w:sz w:val="32"/>
        </w:rPr>
        <w:t>从配套短板看，面向中小企业的公共创新平台仍不足。高端公共平台补齐是重点，应开放龙头检测与中试资源，建设一站式产业服务平台，降低中小企业创新与认证门槛，提升整体配套能级。大汶口工业园以泰山玻纤满庄新区为基点，辐射带动周边复材企业集聚。泰安高性能纤维及复合材料产业链二〇二二年营收一百七十四点二亿元、利润三十四点四亿元。</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商会作用逐步显现，在政企沟通、行业自律、市场开拓中发挥作用。泰安高性能纤维及复合材料产业链专班发挥协调作用，行业协会是产业链协同的重要润滑剂。润德复合材料、盈九新能源科技为集群重要配套骨干企业。集群形成矿石、浸润剂到玻纤生产再到复合材料的全产业链。岱岳区绿色建材、玻纤新材料等四个集群入选省级特色产业集群，数量居全省前列。</w:t>
      </w:r>
    </w:p>
    <w:p>
      <w:pPr>
        <w:spacing w:lineRule="exact" w:line="600" w:after="0"/>
        <w:ind w:firstLine="420"/>
      </w:pPr>
      <w:r>
        <w:rPr>
          <w:rFonts w:ascii="仿宋_GB2312" w:hAnsi="仿宋_GB2312" w:eastAsia="仿宋_GB2312"/>
          <w:b w:val="0"/>
          <w:sz w:val="32"/>
        </w:rPr>
        <w:t>行业协会是产业链协同的重要润滑剂。标准引领有助于提升区域产业的话语权，商会组织企业抱团参展、对接客商，专业化服务供给仍有较大的拓展空间，需强化在标准制定与国际合作中的职能。泰山玻纤为风电叶片用纱及多轴向经编织物重要供应商，服务新能源产业。二〇二二年岱岳玻纤集群被山东省工信厅确定为山东省特色产业集群。岱岳区“有求必应，无事不扰，当好店小二”优化营商环境的定心丸。</w:t>
      </w:r>
    </w:p>
    <w:p>
      <w:pPr>
        <w:spacing w:lineRule="exact" w:line="600" w:after="0"/>
        <w:ind w:firstLine="420"/>
      </w:pPr>
      <w:r>
        <w:rPr>
          <w:rFonts w:ascii="仿宋_GB2312" w:hAnsi="仿宋_GB2312" w:eastAsia="仿宋_GB2312"/>
          <w:b w:val="0"/>
          <w:sz w:val="32"/>
        </w:rPr>
        <w:t>从作用发挥看，协会在招商与供需对接上成效初显。专业化服务供给仍有拓展空间，未来应推动协会向技术研发、标准输出、人才培训延伸，真正成为集群治理与协同创新的关键节点。一根玻璃丝织就百亿产业链，一个企业带动全域产业兴的协同格局。泰山玻纤玻纤及制品产能一百七十万吨/年，位居全球第二位。泰山玻纤为中国建材集团中材科技全资子公司，资产总额超二百七十亿元。</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已成为岱岳工业与财政的重要增长极。二〇二五年新材料产业产值达一百五十点五八亿元，集群已成为县域财政与工业增长的主引擎。一九九七年泰山玻纤建成国内首条万吨无碱玻纤池窑拉丝生产线。泰山玻纤拥有泰安、邹城、淄博、太原四大生产基地，布局全国。二〇二五年岱岳区新材料产业产值达一百五十点五八亿元，突破一百五十亿。</w:t>
      </w:r>
    </w:p>
    <w:p>
      <w:pPr>
        <w:spacing w:lineRule="exact" w:line="600" w:after="0"/>
        <w:ind w:firstLine="420"/>
      </w:pPr>
      <w:r>
        <w:rPr>
          <w:rFonts w:ascii="仿宋_GB2312" w:hAnsi="仿宋_GB2312" w:eastAsia="仿宋_GB2312"/>
          <w:b w:val="0"/>
          <w:sz w:val="32"/>
        </w:rPr>
        <w:t>集群乘数效应放大了投资与产出的整体规模。龙头扩产带动配套与服务业增长，质量效益的改善增强了发展的可持续性，园区单位面积产出强度位居全省同类前列，经济拉动效应显著。二〇二五年一季度产业链实现营业收入四十五点二八亿元、利润三点九五亿元。二〇二一年泰山玻纤利润突破三十亿元，国内占有率百分之十七点六、全球百分之十二点五。</w:t>
      </w:r>
    </w:p>
    <w:p>
      <w:pPr>
        <w:spacing w:lineRule="exact" w:line="600" w:after="0"/>
        <w:ind w:firstLine="420"/>
      </w:pPr>
      <w:r>
        <w:rPr>
          <w:rFonts w:ascii="仿宋_GB2312" w:hAnsi="仿宋_GB2312" w:eastAsia="仿宋_GB2312"/>
          <w:b w:val="0"/>
          <w:sz w:val="32"/>
        </w:rPr>
        <w:t>从效益结构看，税收与利润随高端化提升。质量效益改善增强可持续性，但需警惕周期价格侵蚀利润，应以价值链上移巩固经济效应的质量与韧性，实现量与质的同步提升。集群集聚产业链企业一百一十余家，形成“石头能织布”的百亿级产业“航母”。泰山玻纤获第九届省长质量奖，实现泰安市“零”的突破。二〇二四年集群玻璃纤维产品国内市场占有率超百分之二十，土工合成材料达百分之三十。</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了大量产业工人与技术人员就业。泰山玻纤四大基地与配套企业形成广覆盖的就业底座，多层次的岗位体系支撑了农业转移人口就近城镇化。二〇二四年新材料和新型建材集群入选省支柱型雁阵集群，泰山玻纤获评“头雁”企业。泰山玻纤建有国家认定企业技术中心、省级重点实验室、博士后科研工作站。二〇二六年泰山玻纤牵头项目首获山东省重点研发计划（竞争性创新平台）专项。</w:t>
      </w:r>
    </w:p>
    <w:p>
      <w:pPr>
        <w:spacing w:lineRule="exact" w:line="600" w:after="0"/>
        <w:ind w:firstLine="420"/>
      </w:pPr>
      <w:r>
        <w:rPr>
          <w:rFonts w:ascii="仿宋_GB2312" w:hAnsi="仿宋_GB2312" w:eastAsia="仿宋_GB2312"/>
          <w:b w:val="0"/>
          <w:sz w:val="32"/>
        </w:rPr>
        <w:t>多层次的岗位体系支撑了农业转移人口就近城镇化。配套业态的繁荣进一步扩大了就业的总容量，从装配到研发、运维，岗位结构随智能化升级优化，技能水平的提升持续优化着就业的结构。泰山玻纤突破高端电子玻纤“卡脖子”技术，为AI服务器、6G通信筑牢“材料基座”。泰山玻纤自主形成规模化智造、表面改性、超薄电子布、特种纤维、大型漏板五大核心技术。</w:t>
      </w:r>
    </w:p>
    <w:p>
      <w:pPr>
        <w:spacing w:lineRule="exact" w:line="600" w:after="0"/>
        <w:ind w:firstLine="420"/>
      </w:pPr>
      <w:r>
        <w:rPr>
          <w:rFonts w:ascii="仿宋_GB2312" w:hAnsi="仿宋_GB2312" w:eastAsia="仿宋_GB2312"/>
          <w:b w:val="0"/>
          <w:sz w:val="32"/>
        </w:rPr>
        <w:t>从就业质量看，高技能岗位占比上升。技能水平提升优化就业结构，但青年技工引留仍是挑战，需以职业培训与权益保障提升就业稳定性，让产业集群更好反哺县域民生。泰山石膏建材固废资源化“无废模式”入选工信部“无废企业”典型案例。泰山玻纤设立北美国际贸易公司等驻外机构，与八十多个国家和地区长期合作。泰山玻纤电子布项目仅用一百二十六天完成从立项到开工前全部手续，创审批新纪录。</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显著，带动上下游配套、物流与服务协同发展。以玻纤为纽带，岱岳同步壮大复材、新能源、建材等产业，产业间的协同显著降低了区域整体的运行成本。岱岳区组建新材料产业链专班，坚持“现场办公、即时响应”服务企业。二〇二五年岱岳区规上工业企业达二百四十三家，专精特新企业九十三家。大汶口工业园以泰山玻纤满庄新区为基点，辐射带动周边复材企业集聚。</w:t>
      </w:r>
    </w:p>
    <w:p>
      <w:pPr>
        <w:spacing w:lineRule="exact" w:line="600" w:after="0"/>
        <w:ind w:firstLine="420"/>
      </w:pPr>
      <w:r>
        <w:rPr>
          <w:rFonts w:ascii="仿宋_GB2312" w:hAnsi="仿宋_GB2312" w:eastAsia="仿宋_GB2312"/>
          <w:b w:val="0"/>
          <w:sz w:val="32"/>
        </w:rPr>
        <w:t>产业间的协同显著降低了区域整体的运行成本。空间溢出带动开发区与全县域协同发展，玻纤集群与本地建材、新能源互为支撑，创新外溢持续释放着更大的乘数红利，赋能新型工业化。泰安高性能纤维及复合材料产业链二〇二二年营收一百七十四点二亿元、利润三十四点四亿元。润德复合材料、盈九新能源科技为集群重要配套骨干企业。集群形成矿石、浸润剂到玻纤生产再到复合材料的全产业链。</w:t>
      </w:r>
    </w:p>
    <w:p>
      <w:pPr>
        <w:spacing w:lineRule="exact" w:line="600" w:after="0"/>
        <w:ind w:firstLine="420"/>
      </w:pPr>
      <w:r>
        <w:rPr>
          <w:rFonts w:ascii="仿宋_GB2312" w:hAnsi="仿宋_GB2312" w:eastAsia="仿宋_GB2312"/>
          <w:b w:val="0"/>
          <w:sz w:val="32"/>
        </w:rPr>
        <w:t>从溢出路径看，技术外溢与人才流动最为关键。创新外溢持续释放乘数红利，集群企业的数字化、智能化经验向配套企业扩散，提升了区域制造业整体水平，形成良性产业生态。岱岳区绿色建材、玻纤新材料等四个集群入选省级特色产业集群，数量居全省前列。泰山玻纤为风电叶片用纱及多轴向经编织物重要供应商，服务新能源产业。二〇二二年岱岳玻纤集群被山东省工信厅确定为山东省特色产业集群。</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增强了岱岳产业自信与区域认同。以一根“玻璃丝”拉动百亿级产业“航母”，为县域发展注入新动能，产业兴旺增强了县域发展的自信与认同。岱岳区“有求必应，无事不扰，当好店小二”优化营商环境的定心丸。一根玻璃丝织就百亿产业链，一个企业带动全域产业兴的协同格局。泰山玻纤玻纤及制品产能一百七十万吨/年，位居全球第二位。</w:t>
      </w:r>
    </w:p>
    <w:p>
      <w:pPr>
        <w:spacing w:lineRule="exact" w:line="600" w:after="0"/>
        <w:ind w:firstLine="420"/>
      </w:pPr>
      <w:r>
        <w:rPr>
          <w:rFonts w:ascii="仿宋_GB2312" w:hAnsi="仿宋_GB2312" w:eastAsia="仿宋_GB2312"/>
          <w:b w:val="0"/>
          <w:sz w:val="32"/>
        </w:rPr>
        <w:t>绿色制造标杆改善了产城关系与社区环境。龙头企业建设绿色工厂、数字化车间，减少了能耗与排放，社会责任的履行夯实了集群发展的社会根基，提升了居民获得感。泰山玻纤为中国建材集团中材科技全资子公司，资产总额超二百七十亿元。一九九七年泰山玻纤建成国内首条万吨无碱玻纤池窑拉丝生产线。泰山玻纤拥有泰安、邹城、淄博、太原四大生产基地，布局全国。</w:t>
      </w:r>
    </w:p>
    <w:p>
      <w:pPr>
        <w:spacing w:lineRule="exact" w:line="600" w:after="0"/>
        <w:ind w:firstLine="420"/>
      </w:pPr>
      <w:r>
        <w:rPr>
          <w:rFonts w:ascii="仿宋_GB2312" w:hAnsi="仿宋_GB2312" w:eastAsia="仿宋_GB2312"/>
          <w:b w:val="0"/>
          <w:sz w:val="32"/>
        </w:rPr>
        <w:t>从社会价值看，集群是绿色低碳转型的产业支柱。社会责任履行夯实社会根基，玻纤材料服务新能源与电子，既创造经济价值也彰显保障产业链安全的公共价值，社会效应正向深远。二〇二五年岱岳区新材料产业产值达一百五十点五八亿元，突破一百五十亿。二〇二五年一季度产业链实现营业收入四十五点二八亿元、利润三点九五亿元。二〇二一年泰山玻纤利润突破三十亿元，国内占有率百分之十七点六、全球百分之十二点五。</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仍面临终端复材偏弱、中小企业创新能力偏弱、品牌协同不足、公共服务平台有待健全等问题。规模已具优势，但价值链位置与附加值仍有提升空间，问题清单即是改革清单。集群集聚产业链企业一百一十余家，形成“石头能织布”的百亿级产业“航母”。泰山玻纤获第九届省长质量奖，实现泰安市“零”的突破。二〇二四年集群玻璃纤维产品国内市场占有率超百分之二十，土工合成材料达百分之三十。</w:t>
      </w:r>
    </w:p>
    <w:p>
      <w:pPr>
        <w:spacing w:lineRule="exact" w:line="600" w:after="0"/>
        <w:ind w:firstLine="420"/>
      </w:pPr>
      <w:r>
        <w:rPr>
          <w:rFonts w:ascii="仿宋_GB2312" w:hAnsi="仿宋_GB2312" w:eastAsia="仿宋_GB2312"/>
          <w:b w:val="0"/>
          <w:sz w:val="32"/>
        </w:rPr>
        <w:t>结构性短板须以系统思维统筹破解。研发资源向头部集中、配套环节低端锁定、高端人才引留难等挑战相互交织，此类挑战是县域发展制造业的共性命题，需以链式思维整体施策。二〇二四年新材料和新型建材集群入选省支柱型雁阵集群，泰山玻纤获评“头雁”企业。泰山玻纤建有国家认定企业技术中心、省级重点实验室、博士后科研工作站。</w:t>
      </w:r>
    </w:p>
    <w:p>
      <w:pPr>
        <w:spacing w:lineRule="exact" w:line="600" w:after="0"/>
        <w:ind w:firstLine="420"/>
      </w:pPr>
      <w:r>
        <w:rPr>
          <w:rFonts w:ascii="仿宋_GB2312" w:hAnsi="仿宋_GB2312" w:eastAsia="仿宋_GB2312"/>
          <w:b w:val="0"/>
          <w:sz w:val="32"/>
        </w:rPr>
        <w:t>从短板性质看，多为“卡脖子”与“软环境”叠加。问题清单即改革清单，应以补链强链延链为主线，统筹技术、资本、人才、政策，推动集群由规模领先向质量领先跨越。二〇二六年泰山玻纤牵头项目首获山东省重点研发计划（竞争性创新平台）专项。泰山玻纤突破高端电子玻纤“卡脖子”技术，为AI服务器、6G通信筑牢“材料基座”。</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树脂、特种涂层、复材终端等薄弱环节，引育核心企业；强链应提升电子布与风电纱的竞争力；延链应向“材料+复材+应用服务”延伸，补空白、延应用、强优势三条路径应并进发力。泰山玻纤自主形成规模化智造、表面改性、超薄电子布、特种纤维、大型漏板五大核心技术。泰山石膏建材固废资源化“无废模式”入选工信部“无废企业”典型案例。</w:t>
      </w:r>
    </w:p>
    <w:p>
      <w:pPr>
        <w:spacing w:lineRule="exact" w:line="600" w:after="0"/>
        <w:ind w:firstLine="420"/>
      </w:pPr>
      <w:r>
        <w:rPr>
          <w:rFonts w:ascii="仿宋_GB2312" w:hAnsi="仿宋_GB2312" w:eastAsia="仿宋_GB2312"/>
          <w:b w:val="0"/>
          <w:sz w:val="32"/>
        </w:rPr>
        <w:t>循环经济链条筑牢了原料安全的根基。错位互补可避免低水平重复与内耗，集群应围绕AI服务器、6G、风电等细分场景补链，向复材系统集成延链，构建全生命周期产业生态。泰山玻纤设立北美国际贸易公司等驻外机构，与八十多个国家和地区长期合作。泰山玻纤电子布项目仅用一百二十六天完成从立项到开工前全部手续，创审批新纪录。</w:t>
      </w:r>
    </w:p>
    <w:p>
      <w:pPr>
        <w:spacing w:lineRule="exact" w:line="600" w:after="0"/>
        <w:ind w:firstLine="420"/>
      </w:pPr>
      <w:r>
        <w:rPr>
          <w:rFonts w:ascii="仿宋_GB2312" w:hAnsi="仿宋_GB2312" w:eastAsia="仿宋_GB2312"/>
          <w:b w:val="0"/>
          <w:sz w:val="32"/>
        </w:rPr>
        <w:t>从方向选择看，应突出高端电子布与绿色智造。错位互补避免内耗，依托现有原丝优势，向超薄电子布、特种纤维延伸，打造差异化、高附加值的产业链延伸体系。岱岳区组建新材料产业链专班，坚持“现场办公、即时响应”服务企业。二〇二五年岱岳区规上工业企业达二百四十三家，专精特新企业九十三家。大汶口工业园以泰山玻纤满庄新区为基点，辐射带动周边复材企业集聚。</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次培育，壮大“总链主+专精特新”企业方阵。支持泰山玻纤等龙头扩规升级，推动润德、盈九、泰山石膏等向单项冠军迈进，梯次培育有助于壮大产业的中坚力量。泰安高性能纤维及复合材料产业链二〇二二年营收一百七十四点二亿元、利润三十四点四亿元。润德复合材料、盈九新能源科技为集群重要配套骨干企业。集群形成矿石、浸润剂到玻纤生产再到复合材料的全产业链。</w:t>
      </w:r>
    </w:p>
    <w:p>
      <w:pPr>
        <w:spacing w:lineRule="exact" w:line="600" w:after="0"/>
        <w:ind w:firstLine="420"/>
      </w:pPr>
      <w:r>
        <w:rPr>
          <w:rFonts w:ascii="仿宋_GB2312" w:hAnsi="仿宋_GB2312" w:eastAsia="仿宋_GB2312"/>
          <w:b w:val="0"/>
          <w:sz w:val="32"/>
        </w:rPr>
        <w:t>专精特新导向厚植了集群的厚度与韧性。引导配套企业向核心材料与高附加值环节攀升，开放龙头供应链带动中小企业融通发展，开放合作助力企业融入全球价值链。岱岳区绿色建材、玻纤新材料等四个集群入选省级特色产业集群，数量居全省前列。泰山玻纤为风电叶片用纱及多轴向经编织物重要供应商，服务新能源产业。二〇二二年岱岳玻纤集群被山东省工信厅确定为山东省特色产业集群。</w:t>
      </w:r>
    </w:p>
    <w:p>
      <w:pPr>
        <w:spacing w:lineRule="exact" w:line="600" w:after="0"/>
        <w:ind w:firstLine="420"/>
      </w:pPr>
      <w:r>
        <w:rPr>
          <w:rFonts w:ascii="仿宋_GB2312" w:hAnsi="仿宋_GB2312" w:eastAsia="仿宋_GB2312"/>
          <w:b w:val="0"/>
          <w:sz w:val="32"/>
        </w:rPr>
        <w:t>从培育机制看，需强化资本与场景赋能。开放合作助力融入全球价值链，建立“选种—培育—上市”全周期支持，鼓励中小企业抱团创新，形成大中小企业共生共荣的生态格局。岱岳区“有求必应，无事不扰，当好店小二”优化营商环境的定心丸。一根玻璃丝织就百亿产业链，一个企业带动全域产业兴的协同格局。泰山玻纤玻纤及制品产能一百七十万吨/年，位居全球第二位。</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加大研发投入与产学研协同。支持龙头企业联合高校攻克超薄电子布、特种纤维关键技术，产学研联动有助于打通研发到产业化的闭环。泰山玻纤为中国建材集团中材科技全资子公司，资产总额超二百七十亿元。一九九七年泰山玻纤建成国内首条万吨无碱玻纤池窑拉丝生产线。泰山玻纤拥有泰安、邹城、淄博、太原四大生产基地，布局全国。</w:t>
      </w:r>
    </w:p>
    <w:p>
      <w:pPr>
        <w:spacing w:lineRule="exact" w:line="600" w:after="0"/>
        <w:ind w:firstLine="420"/>
      </w:pPr>
      <w:r>
        <w:rPr>
          <w:rFonts w:ascii="仿宋_GB2312" w:hAnsi="仿宋_GB2312" w:eastAsia="仿宋_GB2312"/>
          <w:b w:val="0"/>
          <w:sz w:val="32"/>
        </w:rPr>
        <w:t>研发投入激励持续提升了创新的动能。建设公共中试与检测平台，降低中小企业创新门槛，公共平台降低了中小企业开展创新的门槛，提升成果转化效率与速度。二〇二五年岱岳区新材料产业产值达一百五十点五八亿元，突破一百五十亿。二〇二五年一季度产业链实现营业收入四十五点二八亿元、利润三点九五亿元。二〇二一年泰山玻纤利润突破三十亿元，国内占有率百分之十七点六、全球百分之十二点五。</w:t>
      </w:r>
    </w:p>
    <w:p>
      <w:pPr>
        <w:spacing w:lineRule="exact" w:line="600" w:after="0"/>
        <w:ind w:firstLine="420"/>
      </w:pPr>
      <w:r>
        <w:rPr>
          <w:rFonts w:ascii="仿宋_GB2312" w:hAnsi="仿宋_GB2312" w:eastAsia="仿宋_GB2312"/>
          <w:b w:val="0"/>
          <w:sz w:val="32"/>
        </w:rPr>
        <w:t>从创新体系看，需构建“龙头企业+公共平台+中小配套”协同网络。公共平台降低创新门槛，以场景驱动迭代，完善知识产权与标准布局，提升集群整体创新浓度与核心竞争力。集群集聚产业链企业一百一十余家，形成“石头能织布”的百亿级产业“航母”。泰山玻纤获第九届省长质量奖，实现泰安市“零”的突破。二〇二四年集群玻璃纤维产品国内市场占有率超百分之二十，土工合成材料达百分之三十。</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资本、人才、数据四重要素保障。优先保障电子布与高端复材项目用地，引导基金向专精特新倾斜，四重要素协同发力方能破解深层约束。二〇二四年新材料和新型建材集群入选省支柱型雁阵集群，泰山玻纤获评“头雁”企业。泰山玻纤建有国家认定企业技术中心、省级重点实验室、博士后科研工作站。二〇二六年泰山玻纤牵头项目首获山东省重点研发计划（竞争性创新平台）专项。</w:t>
      </w:r>
    </w:p>
    <w:p>
      <w:pPr>
        <w:spacing w:lineRule="exact" w:line="600" w:after="0"/>
        <w:ind w:firstLine="420"/>
      </w:pPr>
      <w:r>
        <w:rPr>
          <w:rFonts w:ascii="仿宋_GB2312" w:hAnsi="仿宋_GB2312" w:eastAsia="仿宋_GB2312"/>
          <w:b w:val="0"/>
          <w:sz w:val="32"/>
        </w:rPr>
        <w:t>资本与原料应向高端环节倾斜配置。完善“政银企”对接与融资担保，事业平台增强了人才回流的引力，以技能人才公寓与子女教育提升引留力，夯实产业人才根基。泰山玻纤突破高端电子玻纤“卡脖子”技术，为AI服务器、6G通信筑牢“材料基座”。泰山玻纤自主形成规模化智造、表面改性、超薄电子布、特种纤维、大型漏板五大核心技术。</w:t>
      </w:r>
    </w:p>
    <w:p>
      <w:pPr>
        <w:spacing w:lineRule="exact" w:line="600" w:after="0"/>
        <w:ind w:firstLine="420"/>
      </w:pPr>
      <w:r>
        <w:rPr>
          <w:rFonts w:ascii="仿宋_GB2312" w:hAnsi="仿宋_GB2312" w:eastAsia="仿宋_GB2312"/>
          <w:b w:val="0"/>
          <w:sz w:val="32"/>
        </w:rPr>
        <w:t>从要素配置看，应以数字化提升要素效率。事业平台增强人才引力，建设产业数据底座与共享制造平台，提升土地、产能、物流协同效率，以要素集约保障高质量发展。泰山石膏建材固废资源化“无废模式”入选工信部“无废企业”典型案例。泰山玻纤设立北美国际贸易公司等驻外机构，与八十多个国家和地区长期合作。泰山玻纤电子布项目仅用一百二十六天完成从立项到开工前全部手续，创审批新纪录。</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加强政策系统集成，放大特色产业集群红利。统筹技改、创新、出口、人才等政策形成合力，系统集成可放大政策的乘数效应，提升政策协同性与执行力。岱岳区组建新材料产业链专班，坚持“现场办公、即时响应”服务企业。二〇二五年岱岳区规上工业企业达二百四十三家，专精特新企业九十三家。大汶口工业园以泰山玻纤满庄新区为基点，辐射带动周边复材企业集聚。</w:t>
      </w:r>
    </w:p>
    <w:p>
      <w:pPr>
        <w:spacing w:lineRule="exact" w:line="600" w:after="0"/>
        <w:ind w:firstLine="420"/>
      </w:pPr>
      <w:r>
        <w:rPr>
          <w:rFonts w:ascii="仿宋_GB2312" w:hAnsi="仿宋_GB2312" w:eastAsia="仿宋_GB2312"/>
          <w:b w:val="0"/>
          <w:sz w:val="32"/>
        </w:rPr>
        <w:t>一流营商环境稳定了企业预期。深化“放管服”与“店小二”式服务，动态监测有助于实现靶向施策、精准滴灌，以企业获得感检验政策成效，稳定长期预期。泰安高性能纤维及复合材料产业链二〇二二年营收一百七十四点二亿元、利润三十四点四亿元。润德复合材料、盈九新能源科技为集群重要配套骨干企业。集群形成矿石、浸润剂到玻纤生产再到复合材料的全产业链。</w:t>
      </w:r>
    </w:p>
    <w:p>
      <w:pPr>
        <w:spacing w:lineRule="exact" w:line="600" w:after="0"/>
        <w:ind w:firstLine="420"/>
      </w:pPr>
      <w:r>
        <w:rPr>
          <w:rFonts w:ascii="仿宋_GB2312" w:hAnsi="仿宋_GB2312" w:eastAsia="仿宋_GB2312"/>
          <w:b w:val="0"/>
          <w:sz w:val="32"/>
        </w:rPr>
        <w:t>从政策取向看，应由“给优惠”转向“建生态”。动态监测实现精准滴灌，构建“认定—培育—评估”闭环，强化区域品牌与国际市场开拓支持，营造近悦远来的产业生态。岱岳区绿色建材、玻纤新材料等四个集群入选省级特色产业集群，数量居全省前列。泰山玻纤为风电叶片用纱及多轴向经编织物重要供应商，服务新能源产业。二〇二二年岱岳玻纤集群被山东省工信厅确定为山东省特色产业集群。</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泰安市岱岳区：一根“玻璃丝”拉动百亿级产业“航母”（中国网）：https://iot.china.com.cn/content/2026-05/22/content_43433690.shtml</w:t>
      </w:r>
    </w:p>
    <w:p>
      <w:pPr>
        <w:spacing w:lineRule="exact" w:line="600" w:after="0"/>
        <w:ind w:firstLine="0"/>
      </w:pPr>
      <w:r>
        <w:rPr>
          <w:rFonts w:ascii="仿宋_GB2312" w:hAnsi="仿宋_GB2312" w:eastAsia="仿宋_GB2312"/>
          <w:b w:val="0"/>
          <w:sz w:val="32"/>
        </w:rPr>
        <w:t>2. 泰安：打造国内领先高性能纤维及复合材料产业高地（齐鲁网）：https://www.163.com/dy/article/H70UQ2AU0514CFC7.html</w:t>
      </w:r>
    </w:p>
    <w:p>
      <w:pPr>
        <w:spacing w:lineRule="exact" w:line="600" w:after="0"/>
        <w:ind w:firstLine="0"/>
      </w:pPr>
      <w:r>
        <w:rPr>
          <w:rFonts w:ascii="仿宋_GB2312" w:hAnsi="仿宋_GB2312" w:eastAsia="仿宋_GB2312"/>
          <w:b w:val="0"/>
          <w:sz w:val="32"/>
        </w:rPr>
        <w:t>3. 山东泰安聚力打造高性能纤维及复合材料产业链（泰安国资委）：https://gzw.taian.gov.cn/art/2023/12/20/art_178851_10296194.html</w:t>
      </w:r>
    </w:p>
    <w:p>
      <w:pPr>
        <w:spacing w:lineRule="exact" w:line="600" w:after="0"/>
        <w:ind w:firstLine="0"/>
      </w:pPr>
      <w:r>
        <w:rPr>
          <w:rFonts w:ascii="仿宋_GB2312" w:hAnsi="仿宋_GB2312" w:eastAsia="仿宋_GB2312"/>
          <w:b w:val="0"/>
          <w:sz w:val="32"/>
        </w:rPr>
        <w:t>4. 岱岳区：新型工业化激活区域经济发展“主引擎”（岱岳区政府）：http://www.daiyue.gov.cn/art/2026/5/15/art_173615_10379122.html?xxgkhide=1</w:t>
      </w:r>
    </w:p>
    <w:p>
      <w:pPr>
        <w:spacing w:lineRule="exact" w:line="600" w:after="0"/>
        <w:ind w:firstLine="0"/>
      </w:pPr>
      <w:r>
        <w:rPr>
          <w:rFonts w:ascii="仿宋_GB2312" w:hAnsi="仿宋_GB2312" w:eastAsia="仿宋_GB2312"/>
          <w:b w:val="0"/>
          <w:sz w:val="32"/>
        </w:rPr>
        <w:t>5. 岱岳区概况（岱岳区政府）：http://www.daiyue.gov.cn/?ref=itotii</w:t>
      </w:r>
    </w:p>
    <w:p>
      <w:pPr>
        <w:spacing w:lineRule="exact" w:line="600" w:after="0"/>
        <w:ind w:firstLine="0"/>
      </w:pPr>
      <w:r>
        <w:rPr>
          <w:rFonts w:ascii="仿宋_GB2312" w:hAnsi="仿宋_GB2312" w:eastAsia="仿宋_GB2312"/>
          <w:b w:val="0"/>
          <w:sz w:val="32"/>
        </w:rPr>
        <w:t>6. 打造世界级玻纤产业基地 冲刺350家规上工业企业（泰安日报）：https://www.my0538.com/2026/0516/1028429.shtml</w:t>
      </w:r>
    </w:p>
    <w:p>
      <w:pPr>
        <w:spacing w:lineRule="exact" w:line="600" w:after="0"/>
        <w:ind w:firstLine="0"/>
      </w:pPr>
      <w:r>
        <w:rPr>
          <w:rFonts w:ascii="仿宋_GB2312" w:hAnsi="仿宋_GB2312" w:eastAsia="仿宋_GB2312"/>
          <w:b w:val="0"/>
          <w:sz w:val="32"/>
        </w:rPr>
        <w:t>7. “岱岳家珍”数字晾晒丨岱岳区首次获批山东省重点研发计划（竞争性创新平台）项目（岱岳融媒）：https://iapp.daiyuerongmei.cn/share/YS0yOTMtNDQxMjQ5MjM.html</w:t>
      </w:r>
    </w:p>
    <w:p>
      <w:pPr>
        <w:spacing w:lineRule="exact" w:line="600" w:after="0"/>
        <w:ind w:firstLine="0"/>
      </w:pPr>
      <w:r>
        <w:rPr>
          <w:rFonts w:ascii="仿宋_GB2312" w:hAnsi="仿宋_GB2312" w:eastAsia="仿宋_GB2312"/>
          <w:b w:val="0"/>
          <w:sz w:val="32"/>
        </w:rPr>
        <w:t>8. 入选总数全省第一！泰安市3家产业集群入选2022年度山东省特色产业集群（鲁网）：https://taian.sdnews.com.cn/taxw/202205/t20220511_3038173.htm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