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山东滨州无棣县(智能电气装备)特色产业集群发展研究报告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无棣县位于鲁北、渤海之滨，为滨州市下辖县。智能电气装备特色产业集群以智能配电设备、电气控制部件、电气系统集成为核心，2022年获评全省首个智能电气装备类省级中小企业特色产业集群，是滨州「5210N」产业集群体系的重要组成与县域经济新增长极。上述特征对集群长远竞争力具有基础性影响。这一格局需在后续发展中予以重点关注。</w:t>
      </w:r>
    </w:p>
    <w:p>
      <w:pPr>
        <w:spacing w:lineRule="exact" w:line="600" w:after="0"/>
        <w:ind w:firstLine="420"/>
      </w:pPr>
      <w:r>
        <w:rPr>
          <w:rFonts w:ascii="仿宋_GB2312" w:hAnsi="仿宋_GB2312" w:eastAsia="仿宋_GB2312"/>
          <w:b w:val="0"/>
          <w:sz w:val="32"/>
        </w:rPr>
        <w:t>集群行政归属为滨州市无棣县（核心承载为海丰街道），认定年份2022年，级别省级。主导产业覆盖智能配电设备、电气控制部件、电气系统集成三大环节，形成「研发—制造—施工—商贸」一体化格局，产品涵盖智能电表箱、配网装备、充电桩、电力通讯器材等千余种品类。相关基础为集群能级提升创造了有利条件。该环节仍是下一步政策发力的关键所在。</w:t>
      </w:r>
    </w:p>
    <w:p>
      <w:pPr>
        <w:spacing w:lineRule="exact" w:line="600" w:after="0"/>
        <w:ind w:firstLine="420"/>
      </w:pPr>
      <w:r>
        <w:rPr>
          <w:rFonts w:ascii="仿宋_GB2312" w:hAnsi="仿宋_GB2312" w:eastAsia="仿宋_GB2312"/>
          <w:b w:val="0"/>
          <w:sz w:val="32"/>
        </w:rPr>
        <w:t>从属性看，集群属电气设备制造与系统集成型产业，兼具装备制造业与电力服务业双重属性。起步于上世纪90年代、依托传统科目章产销集散地，已完成从分散经营到集聚发展、从单纯经销到产销一体、从贴牌代工到自主创新的「三大跨越」，产业属性清晰、迭代升级特征明显。上述态势要求因地制宜加以引导和规范。这一优势有望在区域竞争中持续释放红利。</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规模体量在县域智能电气装备集群中处于领先。据公开报道，无棣智能电气装备产业集聚区内拥有生产、销售、施工企业1130余家，其中实体生产企业60余家、商贸类企业800余家，是山东省内最大的智能电气装备产业集聚区，年可实现销售收入约120亿元、利税12.9亿元。相关短板亟待通过系统施策加以补齐。上述成效为县域经济高质量发展提供了坚实依托。</w:t>
      </w:r>
    </w:p>
    <w:p>
      <w:pPr>
        <w:spacing w:lineRule="exact" w:line="600" w:after="0"/>
        <w:ind w:firstLine="420"/>
      </w:pPr>
      <w:r>
        <w:rPr>
          <w:rFonts w:ascii="仿宋_GB2312" w:hAnsi="仿宋_GB2312" w:eastAsia="仿宋_GB2312"/>
          <w:b w:val="0"/>
          <w:sz w:val="32"/>
        </w:rPr>
        <w:t>增长势头强劲。2025年末，全县在库规上电气工业企业达53家，实现工业产值73.58亿元、同比增长75.1%，高于全县规上工业总产值增速60.7个百分点，拉动全县规上工业总产值增长3.9个百分点，营收增速高达71.9%，成为县域经济高质量发展的核心增长极与强劲引擎。该方向应成为补链强链延链的重要着力点。</w:t>
      </w:r>
    </w:p>
    <w:p>
      <w:pPr>
        <w:spacing w:lineRule="exact" w:line="600" w:after="0"/>
        <w:ind w:firstLine="420"/>
      </w:pPr>
      <w:r>
        <w:rPr>
          <w:rFonts w:ascii="仿宋_GB2312" w:hAnsi="仿宋_GB2312" w:eastAsia="仿宋_GB2312"/>
          <w:b w:val="0"/>
          <w:sz w:val="32"/>
        </w:rPr>
        <w:t>从市场主体看，集群汇聚智能电气装备生产、销售、施工企业千余家，投资过千万元企业50家、过5000万元28家、过亿元8家。工商银行滨州分行数据显示集群年销售额超130亿元。体量快速扩张的同时，结构持续优化，规上企业占比与产出贡献稳步提升。需以系统思维统筹推进，避免单点突破的局限。这对增强集群韧性与抗风险能力意义重大。</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上游为零部件与材料环节，涵盖智能电表箱壳体、电气控制部件、连接器、施封锁、电力通讯器材等。龙头企业大华电器、山东欧创电气等具备从核心部件到整机的一体化能力，部分高端部件（如智能电力芯片）通过联合研发实现自主化，上游配套本地化程度逐步提高。由此形成的协同效应值得在更大范围推广。上述特征对集群长远竞争力具有基础性影响。</w:t>
      </w:r>
    </w:p>
    <w:p>
      <w:pPr>
        <w:spacing w:lineRule="exact" w:line="600" w:after="0"/>
        <w:ind w:firstLine="420"/>
      </w:pPr>
      <w:r>
        <w:rPr>
          <w:rFonts w:ascii="仿宋_GB2312" w:hAnsi="仿宋_GB2312" w:eastAsia="仿宋_GB2312"/>
          <w:b w:val="0"/>
          <w:sz w:val="32"/>
        </w:rPr>
        <w:t>中游智能配电设备与系统集成是核心，以智能表箱感知监测系统、配网装备、自动化控制柜、智能充电桩为主。欧创电气与国家电网、南方电网深度配套，大华电器稳步推进智能表箱感知检测系统建设，实现表箱状态实时监测与智能预警，产品向高端化、智能化稳步迈进。这一格局需在后续发展中予以重点关注。相关基础为集群能级提升创造了有利条件。</w:t>
      </w:r>
    </w:p>
    <w:p>
      <w:pPr>
        <w:spacing w:lineRule="exact" w:line="600" w:after="0"/>
        <w:ind w:firstLine="420"/>
      </w:pPr>
      <w:r>
        <w:rPr>
          <w:rFonts w:ascii="仿宋_GB2312" w:hAnsi="仿宋_GB2312" w:eastAsia="仿宋_GB2312"/>
          <w:b w:val="0"/>
          <w:sz w:val="32"/>
        </w:rPr>
        <w:t>下游为工程施工、商贸与跨境电商服务。集群内企业既生产又施工，并依托「e起互帮」等电商平台与直播带货拓展销售；欧创电气通过跨境电商出口新能源光伏板、铅封、锁具至海外。下游服务环节拉长价值链，使集群由单纯制造向「制造+服务+外贸」融合业态升级。该环节仍是下一步政策发力的关键所在。上述态势要求因地制宜加以引导和规范。</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无棣智能电气装备集群已构建「核心部件—智能配电设备—系统集成—施工商贸」的相对完整链条。从智能电表箱、配网装备到自动化控制柜、充电桩，产品矩阵横向拓展、纵向深耕，上下游衔接较为紧密，具备从元器件到系统解决方案的纵向一体化基础，完整度在县域电气集群中较高。这一优势有望在区域竞争中持续释放红利。相关短板亟待通过系统施策加以补齐。</w:t>
      </w:r>
    </w:p>
    <w:p>
      <w:pPr>
        <w:spacing w:lineRule="exact" w:line="600" w:after="0"/>
        <w:ind w:firstLine="420"/>
      </w:pPr>
      <w:r>
        <w:rPr>
          <w:rFonts w:ascii="仿宋_GB2312" w:hAnsi="仿宋_GB2312" w:eastAsia="仿宋_GB2312"/>
          <w:b w:val="0"/>
          <w:sz w:val="32"/>
        </w:rPr>
        <w:t>配套体系较为健全。集群拥有省半导体照明工程技术中心1家、省级中小企业服务平台1家、省级「一企一技术」研发中心1家、省级企业技术中心1家；成立电商服务中心，搭建「e起互帮」销售平台；万润智慧能源等布局锂电正极材料，补强新能源环节，公共服务与创新配套逐步完善。上述成效为县域经济高质量发展提供了坚实依托。</w:t>
      </w:r>
    </w:p>
    <w:p>
      <w:pPr>
        <w:spacing w:lineRule="exact" w:line="600" w:after="0"/>
        <w:ind w:firstLine="420"/>
      </w:pPr>
      <w:r>
        <w:rPr>
          <w:rFonts w:ascii="仿宋_GB2312" w:hAnsi="仿宋_GB2312" w:eastAsia="仿宋_GB2312"/>
          <w:b w:val="0"/>
          <w:sz w:val="32"/>
        </w:rPr>
        <w:t>短板主要在最上游高端芯片与材料。智能电力芯片等核心元器件仍部分依赖外部联合研发（如欧创与惠州聚德物联合作），本地基础材料与半导体配套相对薄弱。总体看，产业链完整度较高，仅需在上游核心部件自主化与新材料环节进一步补强，提升全链可控性。该方向应成为补链强链延链的重要着力点。需以系统思维统筹推进，避免单点突破的局限。</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一是上游核心部件依赖。智能电力芯片、高端传感器、部分半导体材料仍依赖外部合作或采购，本地自主可控能力偏弱，制约价值链向最上游攀升与利润留存。需通过联合研发与招商引智补齐短板，增强产业链自主性与抗风险能力，降低关键环节外部依赖。这对增强集群韧性与抗风险能力意义重大。由此形成的协同效应值得在更大范围推广。</w:t>
      </w:r>
    </w:p>
    <w:p>
      <w:pPr>
        <w:spacing w:lineRule="exact" w:line="600" w:after="0"/>
        <w:ind w:firstLine="420"/>
      </w:pPr>
      <w:r>
        <w:rPr>
          <w:rFonts w:ascii="仿宋_GB2312" w:hAnsi="仿宋_GB2312" w:eastAsia="仿宋_GB2312"/>
          <w:b w:val="0"/>
          <w:sz w:val="32"/>
        </w:rPr>
        <w:t>二是中小企业同质化与能力参差。集群千余家企业中多数体量偏小，部分停留在低压电器、传统器材环节，产品趋同、价格竞争激烈；高端智能装备占比虽提升但仍有限。行业存在低端内耗，区域品牌聚焦不足，缺少统一的品质与准入体系，劣币驱逐良币风险上升。上述特征对集群长远竞争力具有基础性影响。这一格局需在后续发展中予以重点关注。</w:t>
      </w:r>
    </w:p>
    <w:p>
      <w:pPr>
        <w:spacing w:lineRule="exact" w:line="600" w:after="0"/>
        <w:ind w:firstLine="420"/>
      </w:pPr>
      <w:r>
        <w:rPr>
          <w:rFonts w:ascii="仿宋_GB2312" w:hAnsi="仿宋_GB2312" w:eastAsia="仿宋_GB2312"/>
          <w:b w:val="0"/>
          <w:sz w:val="32"/>
        </w:rPr>
        <w:t>三是创新与标准协同不足。虽龙头建有市级重点实验室，但广大中小企业研发薄弱，参与标准制定能力有限。行业质量标准、接口规范有待进一步统一，需政府背书设定游戏规则，夯实基础、统一话术，以标准协同弥补产业链中段的创新能力断层，避免低端内卷。相关基础为集群能级提升创造了有利条件。该环节仍是下一步政策发力的关键所在。</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在电气装备价值链中，无棣集群总体处于「器材制造+系统集成+工程服务」的中高端位置。以欧创电气为代表的企业掌握智能配电与电力芯片应用能力，产品进入国家电网、南方电网采购体系，价值链主导权逐步增强，在细分领域具备较强的市场话语权与议价能力。上述态势要求因地制宜加以引导和规范。这一优势有望在区域竞争中持续释放红利。</w:t>
      </w:r>
    </w:p>
    <w:p>
      <w:pPr>
        <w:spacing w:lineRule="exact" w:line="600" w:after="0"/>
        <w:ind w:firstLine="420"/>
      </w:pPr>
      <w:r>
        <w:rPr>
          <w:rFonts w:ascii="仿宋_GB2312" w:hAnsi="仿宋_GB2312" w:eastAsia="仿宋_GB2312"/>
          <w:b w:val="0"/>
          <w:sz w:val="32"/>
        </w:rPr>
        <w:t>研发与设计环节附加值较高。欧创电气拥有发明专利5项、实用新型25项、软件著作权5项，参与多项行业标准；大华电器智能表箱感知监测系统实现状态实时监测。技术壁垒与品牌资产共同构成集群价值链位势的核心支撑，创新正成为价值增长的核心驱动力。相关短板亟待通过系统施策加以补齐。上述成效为县域经济高质量发展提供了坚实依托。</w:t>
      </w:r>
    </w:p>
    <w:p>
      <w:pPr>
        <w:spacing w:lineRule="exact" w:line="600" w:after="0"/>
        <w:ind w:firstLine="420"/>
      </w:pPr>
      <w:r>
        <w:rPr>
          <w:rFonts w:ascii="仿宋_GB2312" w:hAnsi="仿宋_GB2312" w:eastAsia="仿宋_GB2312"/>
          <w:b w:val="0"/>
          <w:sz w:val="32"/>
        </w:rPr>
        <w:t>工程与外贸环节是价值延伸空间。集群企业「生产+施工」一体化与跨境电商出口，将制造能力转化为系统服务与海外收入；但整体看，多数中小企业仍集中在器材制造与低端环节，单位附加值偏低，价值链「两端高、中间散」的结构仍需通过梯度培育加以优化。该方向应成为补链强链延链的重要着力点。需以系统思维统筹推进，避免单点突破的局限。</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分工呈「龙头引领、骨干支撑、中小企业配套」格局。欧创电气、大华电器、泰科、利安、盛发科工贸等龙头企业聚焦高端装备与系统集成；中能电气、丽景电力等骨干在库培育；众多中小企业承接器材、商贸、施工与配套环节，形成错位协同，专业化分工网络降低交易成本。这对增强集群韧性与抗风险能力意义重大。由此形成的协同效应值得在更大范围推广。</w:t>
      </w:r>
    </w:p>
    <w:p>
      <w:pPr>
        <w:spacing w:lineRule="exact" w:line="600" w:after="0"/>
        <w:ind w:firstLine="420"/>
      </w:pPr>
      <w:r>
        <w:rPr>
          <w:rFonts w:ascii="仿宋_GB2312" w:hAnsi="仿宋_GB2312" w:eastAsia="仿宋_GB2312"/>
          <w:b w:val="0"/>
          <w:sz w:val="32"/>
        </w:rPr>
        <w:t>地域分工上，无棣以智能电气装备生产、施工与商贸为核心，研发联动山东航空学院、山东理工大学等高校，市场拓展对接国家电网、南方电网及海外展会与跨境电商，形成「本地制造+外部智力+全球市场」的开放式分工体系，提升资源配置效率与开放水平。上述特征对集群长远竞争力具有基础性影响。这一格局需在后续发展中予以重点关注。</w:t>
      </w:r>
    </w:p>
    <w:p>
      <w:pPr>
        <w:spacing w:lineRule="exact" w:line="600" w:after="0"/>
        <w:ind w:firstLine="420"/>
      </w:pPr>
      <w:r>
        <w:rPr>
          <w:rFonts w:ascii="仿宋_GB2312" w:hAnsi="仿宋_GB2312" w:eastAsia="仿宋_GB2312"/>
          <w:b w:val="0"/>
          <w:sz w:val="32"/>
        </w:rPr>
        <w:t>实施产业链专班与「链长制」强化分工协同。滨州市成立智能电气装备产业集群高质量发展工作专班，印发《无棣智能电气装备产业集群高质量发展实施方案（2025—2030年）》，引导中小企业「卡位入链」、错位发展，推动大中小企业融通发展，增强集群整体竞争力。相关基础为集群能级提升创造了有利条件。该环节仍是下一步政策发力的关键所在。</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呈「龙头+骨干+广大中小企业」结构。顶端为欧创电气、大华电器等具备整机与系统能力的企业；中层为中能电气、丽景电力、泰科、利安、盛发科工贸等骨干；底层为千余家中小型器材、商贸与施工企业，构成广泛产业基座，三层结构清晰且相互依存，支撑集群稳定运行。上述态势要求因地制宜加以引导和规范。这一优势有望在区域竞争中持续释放红利。</w:t>
      </w:r>
    </w:p>
    <w:p>
      <w:pPr>
        <w:spacing w:lineRule="exact" w:line="600" w:after="0"/>
        <w:ind w:firstLine="420"/>
      </w:pPr>
      <w:r>
        <w:rPr>
          <w:rFonts w:ascii="仿宋_GB2312" w:hAnsi="仿宋_GB2312" w:eastAsia="仿宋_GB2312"/>
          <w:b w:val="0"/>
          <w:sz w:val="32"/>
        </w:rPr>
        <w:t>规模以上企业数量快速增长。2025年末全县在库规上电气工业企业达53家，较早期显著增多；投资过千万元企业50家、过5000万元28家、过亿元8家。规上企业是产出主力，中小微企业贡献配套与就业，但单体规模偏小，规模结构的「腰部」仍需进一步壮实以增强韧性。相关短板亟待通过系统施策加以补齐。上述成效为县域经济高质量发展提供了坚实依托。</w:t>
      </w:r>
    </w:p>
    <w:p>
      <w:pPr>
        <w:spacing w:lineRule="exact" w:line="600" w:after="0"/>
        <w:ind w:firstLine="420"/>
      </w:pPr>
      <w:r>
        <w:rPr>
          <w:rFonts w:ascii="仿宋_GB2312" w:hAnsi="仿宋_GB2312" w:eastAsia="仿宋_GB2312"/>
          <w:b w:val="0"/>
          <w:sz w:val="32"/>
        </w:rPr>
        <w:t>从成长看，海丰街道实施产业培育示范工程，对中能电气、大华电器、丽景电力等10余家企业「一对一」辅导，培育科技领军与「链主」企业。该工程旨在做大企业梯队、优化结构，推动由「千家万户」向「龙头引领、梯次并进」的良性结构演进，为集群成长奠定组织基础。该方向应成为补链强链延链的重要着力点。需以系统思维统筹推进，避免单点突破的局限。</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产权结构上，集群以民营资本为主体。欧创电气、大华电器等龙头与大量中小企业为民营性质，产权清晰、经营灵活，是集群活力与市场化竞争力的来源。国有成分较少，资本主要来源于本土民营企业积累与再投资，产权结构适配电气装备产业轻资产、强竞争的特征。这对增强集群韧性与抗风险能力意义重大。由此形成的协同效应值得在更大范围推广。</w:t>
      </w:r>
    </w:p>
    <w:p>
      <w:pPr>
        <w:spacing w:lineRule="exact" w:line="600" w:after="0"/>
        <w:ind w:firstLine="420"/>
      </w:pPr>
      <w:r>
        <w:rPr>
          <w:rFonts w:ascii="仿宋_GB2312" w:hAnsi="仿宋_GB2312" w:eastAsia="仿宋_GB2312"/>
          <w:b w:val="0"/>
          <w:sz w:val="32"/>
        </w:rPr>
        <w:t>混合所有制与外资成分有限。集群发展以本土民营企业主导，金融机构通过「智能电气装备贷」等专项产品加大对中小企业的信贷支持。这种以民营为主的产权结构决策链条短、市场反应快，但在技术研发与重大装备投入上仍依赖企业自身积累，直接融资能力相对不足。上述特征对集群长远竞争力具有基础性影响。这一格局需在后续发展中予以重点关注。</w:t>
      </w:r>
    </w:p>
    <w:p>
      <w:pPr>
        <w:spacing w:lineRule="exact" w:line="600" w:after="0"/>
        <w:ind w:firstLine="420"/>
      </w:pPr>
      <w:r>
        <w:rPr>
          <w:rFonts w:ascii="仿宋_GB2312" w:hAnsi="仿宋_GB2312" w:eastAsia="仿宋_GB2312"/>
          <w:b w:val="0"/>
          <w:sz w:val="32"/>
        </w:rPr>
        <w:t>资本协同体现在链主带动。龙头企业在研发、订单、技术上辐射中小企业，形成事实上的资本与业务协同。总体看，民营为主、龙头引领的产权结构支撑了集群快速扩张，但中小企业融资偏紧仍是结构性短板，需丰富产业基金与股权融资来源，优化资本要素供给。相关基础为集群能级提升创造了有利条件。该环节仍是下一步政策发力的关键所在。</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山东欧创电气有限公司是集群核心头部企业，专注高端电力装备与电力器材研发生产，为高新技术企业、专精特新企业，拥有4幢大型生产车间与运营中心、先进流水线与检测设备，主营业务涵盖国家电网高端电力装备、三桶油物资配套及跨境电商新能源产品，是国内智能电力设备领域核心企业之一。上述态势要求因地制宜加以引导和规范。</w:t>
      </w:r>
    </w:p>
    <w:p>
      <w:pPr>
        <w:spacing w:lineRule="exact" w:line="600" w:after="0"/>
        <w:ind w:firstLine="420"/>
      </w:pPr>
      <w:r>
        <w:rPr>
          <w:rFonts w:ascii="仿宋_GB2312" w:hAnsi="仿宋_GB2312" w:eastAsia="仿宋_GB2312"/>
          <w:b w:val="0"/>
          <w:sz w:val="32"/>
        </w:rPr>
        <w:t>欧创电气创新实力突出，拥有发明专利5项、实用新型25项、软件著作权5项，参与多项行业标准；2024年投产「高端电力装备智能制造一体化项目」，建成智能制造车间与自研自动化设备。公司积极拓展国家电网23个省级公司及南方电网招标入围，并借跨境电商开拓国际市场，连续三年复合增长率20%以上。这一优势有望在区域竞争中持续释放红利。</w:t>
      </w:r>
    </w:p>
    <w:p>
      <w:pPr>
        <w:spacing w:lineRule="exact" w:line="600" w:after="0"/>
        <w:ind w:firstLine="420"/>
      </w:pPr>
      <w:r>
        <w:rPr>
          <w:rFonts w:ascii="仿宋_GB2312" w:hAnsi="仿宋_GB2312" w:eastAsia="仿宋_GB2312"/>
          <w:b w:val="0"/>
          <w:sz w:val="32"/>
        </w:rPr>
        <w:t>大华电器是另一重要龙头，与北京中电飞华联合研发智能表箱感知监测系统并投产，稳步推进表箱状态实时监测与智能预警；泰科、利安、盛发科工贸等亦为龙头骨干。头部企业带动作用显著，但梯队中第二、第三阵营仍需壮大，以降低单一龙头依赖、增强系统稳定性。相关短板亟待通过系统施策加以补齐。上述成效为县域经济高质量发展提供了坚实依托。</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企业空间集聚以无棣县海丰街道为核心载体，形成生产、研发、商贸、施工相对集中的产业社区。龙头企业与配套企业毗邻布局，降低物流与交易成本、促进知识溢出，构成「园区+镇域」集聚形态，地理邻近性显著提升企业间协作与创新扩散效率，是「无棣模式」的空间基础。该方向应成为补链强链延链的重要着力点。需以系统思维统筹推进，避免单点突破的局限。</w:t>
      </w:r>
    </w:p>
    <w:p>
      <w:pPr>
        <w:spacing w:lineRule="exact" w:line="600" w:after="0"/>
        <w:ind w:firstLine="420"/>
      </w:pPr>
      <w:r>
        <w:rPr>
          <w:rFonts w:ascii="仿宋_GB2312" w:hAnsi="仿宋_GB2312" w:eastAsia="仿宋_GB2312"/>
          <w:b w:val="0"/>
          <w:sz w:val="32"/>
        </w:rPr>
        <w:t>行业集聚度极高。集群汇聚生产、销售、施工企业千余家，关联模具、注塑、包装、物流、电商等企业众多，围绕智能电气形成专业化分工网络。2022年获批全省首个智能电气装备类省级特色产业集群，集聚效应获省级认可，品牌与规模外溢效应明显，区域影响力持续扩大。这对增强集群韧性与抗风险能力意义重大。由此形成的协同效应值得在更大范围推广。</w:t>
      </w:r>
    </w:p>
    <w:p>
      <w:pPr>
        <w:spacing w:lineRule="exact" w:line="600" w:after="0"/>
        <w:ind w:firstLine="420"/>
      </w:pPr>
      <w:r>
        <w:rPr>
          <w:rFonts w:ascii="仿宋_GB2312" w:hAnsi="仿宋_GB2312" w:eastAsia="仿宋_GB2312"/>
          <w:b w:val="0"/>
          <w:sz w:val="32"/>
        </w:rPr>
        <w:t>创新要素向龙头集聚。省级企业技术中心、市级重点实验室、半导体照明工程技术中心集中于重点企业，中小企业共享协会与公共平台服务。整体呈「核心园区集聚+全域配套」特征，但中小企业在技术、人才方面与核心企业存在梯度落差，需通过公共服务均等化提升全域集聚质量。上述特征对集群长远竞争力具有基础性影响。这一格局需在后续发展中予以重点关注。</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集中于欧创电气、大华电器等头部企业。欧创电气持续投入智能电网设备与新型电力装备材料研发，2024年建成智能制造车间与自研自动化设备；全县规上智能电气装备企业户均研发投入达269.31万元（2024年），研发创新投入力度持续加大，是集群创新的主要策源地。相关基础为集群能级提升创造了有利条件。</w:t>
      </w:r>
    </w:p>
    <w:p>
      <w:pPr>
        <w:spacing w:lineRule="exact" w:line="600" w:after="0"/>
        <w:ind w:firstLine="420"/>
      </w:pPr>
      <w:r>
        <w:rPr>
          <w:rFonts w:ascii="仿宋_GB2312" w:hAnsi="仿宋_GB2312" w:eastAsia="仿宋_GB2312"/>
          <w:b w:val="0"/>
          <w:sz w:val="32"/>
        </w:rPr>
        <w:t>中小企业研发投入普遍偏低。大量器材与商贸企业以传统产品为主，研发人员与经费有限，产品迭代慢。全县层面尚未形成均衡的研发体系，创新资源「头部集中、长尾薄弱」特征明显，制约整体创新能力提升，需通过公共平台与产学研合作补强中小企业短板，缩小创新落差。该环节仍是下一步政策发力的关键所在。上述态势要求因地制宜加以引导和规范。</w:t>
      </w:r>
    </w:p>
    <w:p>
      <w:pPr>
        <w:spacing w:lineRule="exact" w:line="600" w:after="0"/>
        <w:ind w:firstLine="420"/>
      </w:pPr>
      <w:r>
        <w:rPr>
          <w:rFonts w:ascii="仿宋_GB2312" w:hAnsi="仿宋_GB2312" w:eastAsia="仿宋_GB2312"/>
          <w:b w:val="0"/>
          <w:sz w:val="32"/>
        </w:rPr>
        <w:t>据滨州市产业集群高质量发展部署，到2030年无棣智能电气装备集群将建成西城智能电气装备科技产业园与公共技术服务平台，集聚创新资源。初步估算，要实现向高端化、智能化跃迁，研发经费需保持较快增速，并引导中小企业提高投入强度，形成更均衡的创新投入结构。这一优势有望在区域竞争中持续释放红利。相关短板亟待通过系统施策加以补齐。</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方面，欧创电气拥有发明专利5项、实用新型25项、软件著作权5项，并参与多项行业标准；大华电器智能表箱感知监测系统实现状态实时监测与智能预警，将传统表箱升级为感知终端。这些产出体现集群在智能配电领域的领先，并转化为国家电网、南方电网采购竞争优势。上述成效为县域经济高质量发展提供了坚实依托。该方向应成为补链强链延链的重要着力点。</w:t>
      </w:r>
    </w:p>
    <w:p>
      <w:pPr>
        <w:spacing w:lineRule="exact" w:line="600" w:after="0"/>
        <w:ind w:firstLine="420"/>
      </w:pPr>
      <w:r>
        <w:rPr>
          <w:rFonts w:ascii="仿宋_GB2312" w:hAnsi="仿宋_GB2312" w:eastAsia="仿宋_GB2312"/>
          <w:b w:val="0"/>
          <w:sz w:val="32"/>
        </w:rPr>
        <w:t>知识产权积累可观。集群拥有省半导体照明工程技术中心1家、省级「一企一技术」研发中心1家、省级企业技术中心1家，以及大华、卓力、中固等3家高新技术企业和10家市级专精特新、科技创新型企业。但广大中小企业的专利与新产品产出仍较有限，创新产出分布均衡性有待提升。需以系统思维统筹推进，避免单点突破的局限。这对增强集群韧性与抗风险能力意义重大。</w:t>
      </w:r>
    </w:p>
    <w:p>
      <w:pPr>
        <w:spacing w:lineRule="exact" w:line="600" w:after="0"/>
        <w:ind w:firstLine="420"/>
      </w:pPr>
      <w:r>
        <w:rPr>
          <w:rFonts w:ascii="仿宋_GB2312" w:hAnsi="仿宋_GB2312" w:eastAsia="仿宋_GB2312"/>
          <w:b w:val="0"/>
          <w:sz w:val="32"/>
        </w:rPr>
        <w:t>从产业层面，智能充电桩、配网装备、电力芯片等新产品体现较强创新溢价能力。集群在新型电力系统装备方向具备前景，但需警惕同质化跟进导致的创新稀释，应强化以真实性能与标准认证为核心的差异化创新产出，避免低水平重复建设，提升创新质量。由此形成的协同效应值得在更大范围推广。上述特征对集群长远竞争力具有基础性影响。</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以企业级为主、公共级为辅。企业端有欧创电气市级重点实验室（与山东航空学院共建）、大华电器企业技术中心、省半导体照明工程技术中心；公共端有省级中小企业服务平台、海丰街道电商服务中心及西城智能电气装备科技产业园（规划），构成多层平台体系。这一格局需在后续发展中予以重点关注。相关基础为集群能级提升创造了有利条件。</w:t>
      </w:r>
    </w:p>
    <w:p>
      <w:pPr>
        <w:spacing w:lineRule="exact" w:line="600" w:after="0"/>
        <w:ind w:firstLine="420"/>
      </w:pPr>
      <w:r>
        <w:rPr>
          <w:rFonts w:ascii="仿宋_GB2312" w:hAnsi="仿宋_GB2312" w:eastAsia="仿宋_GB2312"/>
          <w:b w:val="0"/>
          <w:sz w:val="32"/>
        </w:rPr>
        <w:t>产学研协同活跃。欧创电气与山东航空学院共建市级重点实验室、联合山东理工大学等推进实训基地；实施「智电人才计划」与高校共建实训基地，支持企业设研发中心、孵化器。政府推动「一企一技术」研发中心和工业设计中心建设，促进科研成果向产品转化，平台开放度逐步提高。该环节仍是下一步政策发力的关键所在。上述态势要求因地制宜加以引导和规范。</w:t>
      </w:r>
    </w:p>
    <w:p>
      <w:pPr>
        <w:spacing w:lineRule="exact" w:line="600" w:after="0"/>
        <w:ind w:firstLine="420"/>
      </w:pPr>
      <w:r>
        <w:rPr>
          <w:rFonts w:ascii="仿宋_GB2312" w:hAnsi="仿宋_GB2312" w:eastAsia="仿宋_GB2312"/>
          <w:b w:val="0"/>
          <w:sz w:val="32"/>
        </w:rPr>
        <w:t>园区平台加速布局。西城智能电气装备科技产业园与公共技术服务平台正在建设，将为企业提供全链条创新服务；但公共开放度与中小企业可及性仍需提升，避免平台「重建设、轻共享」导致的资源闲置，应推动检测、中试能力向长尾企业开放共享。这一优势有望在区域竞争中持续释放红利。相关短板亟待通过系统施策加以补齐。上述成效为县域经济高质量发展提供了坚实依托。</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路径以企业自主转化与产学研合作转化为主。欧创电气将智能电力芯片、自动化设备应用于生产线并投产智能制造车间；大华电器将感知监测系统直接投产，体现「研发—中试—量产」链条的贯通能力，技术转化效率在行业内处于较好水平，成果转化顺畅。该方向应成为补链强链延链的重要着力点。需以系统思维统筹推进，避免单点突破的局限。</w:t>
      </w:r>
    </w:p>
    <w:p>
      <w:pPr>
        <w:spacing w:lineRule="exact" w:line="600" w:after="0"/>
        <w:ind w:firstLine="420"/>
      </w:pPr>
      <w:r>
        <w:rPr>
          <w:rFonts w:ascii="仿宋_GB2312" w:hAnsi="仿宋_GB2312" w:eastAsia="仿宋_GB2312"/>
          <w:b w:val="0"/>
          <w:sz w:val="32"/>
        </w:rPr>
        <w:t>公共平台与电商服务提升转化效率。海丰街道「e起互帮」电商服务中心、省级中小企业服务平台为企业提供销售与孵化支持；龙头企业技术辐射带动中小企业。这些公共服务对技术转化的杠杆作用明显，缩短了从技术到市场的周期，降低了中小企业转化门槛。这对增强集群韧性与抗风险能力意义重大。由此形成的协同效应值得在更大范围推广。</w:t>
      </w:r>
    </w:p>
    <w:p>
      <w:pPr>
        <w:spacing w:lineRule="exact" w:line="600" w:after="0"/>
        <w:ind w:firstLine="420"/>
      </w:pPr>
      <w:r>
        <w:rPr>
          <w:rFonts w:ascii="仿宋_GB2312" w:hAnsi="仿宋_GB2312" w:eastAsia="仿宋_GB2312"/>
          <w:b w:val="0"/>
          <w:sz w:val="32"/>
        </w:rPr>
        <w:t>转化短板在于中小企业承接能力弱。许多中小器材企业缺乏中试与量产条件，难以将外部科研成果本地转化。需通过共享中试平台、技术经纪服务与「链主+配套」定向转化机制，打通「实验室—生产线」最后一公里，提升集群整体技术转化率与成果本地留存率。上述特征对集群长远竞争力具有基础性影响。这一格局需在后续发展中予以重点关注。</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电气装备产业属技术与管理复合密集型。集群从业人员、营销人员达3万余人，涵盖研发、生产、质检、施工、营销、外贸等环节，以东阿式县域产业工人为主，形成相对稳定的产业工人队伍，劳动力供给总体能够支撑当前产业规模与快速扩张需求。相关基础为集群能级提升创造了有利条件。该环节仍是下一步政策发力的关键所在。上述态势要求因地制宜加以引导和规范。</w:t>
      </w:r>
    </w:p>
    <w:p>
      <w:pPr>
        <w:spacing w:lineRule="exact" w:line="600" w:after="0"/>
        <w:ind w:firstLine="420"/>
      </w:pPr>
      <w:r>
        <w:rPr>
          <w:rFonts w:ascii="仿宋_GB2312" w:hAnsi="仿宋_GB2312" w:eastAsia="仿宋_GB2312"/>
          <w:b w:val="0"/>
          <w:sz w:val="32"/>
        </w:rPr>
        <w:t>技能结构呈「两端强、中间弱」。高端研发与工艺人才集中于欧创、大华等龙头，依托高校合作引入；一线生产工人技能较成熟但普遍学历不高；中小企业普遍缺乏研发与质量管控专才。电气、自动化、外贸等复合型人才培养供给不足，是要素短板，制约中小企业提质升级。这一优势有望在区域竞争中持续释放红利。相关短板亟待通过系统施策加以补齐。</w:t>
      </w:r>
    </w:p>
    <w:p>
      <w:pPr>
        <w:spacing w:lineRule="exact" w:line="600" w:after="0"/>
        <w:ind w:firstLine="420"/>
      </w:pPr>
      <w:r>
        <w:rPr>
          <w:rFonts w:ascii="仿宋_GB2312" w:hAnsi="仿宋_GB2312" w:eastAsia="仿宋_GB2312"/>
          <w:b w:val="0"/>
          <w:sz w:val="32"/>
        </w:rPr>
        <w:t>人才引育方面，无棣实施「智电人才计划」与山东理工大学共建实训基地，并柔性引才300余名。初步估算，随着向智能配电、新能源装备延伸，对电气工程、嵌入式软件、外贸运营等人才需求将上升，需完善职教与柔性引才机制，缓解结构性人才短缺。上述成效为县域经济高质量发展提供了坚实依托。该方向应成为补链强链延链的重要着力点。</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供给以企业自筹、银行信贷与专项金融为主。欧创等大型企业融资渠道多元；中小企业主要依赖银行贷款与「智能电气装备贷」。工商银行滨州分行创新推出全流程线上「智能电气装备贷」，已为集群20多家小微企业提供信贷支持近5000万元，精准满足「短、急、频」融资需求。需以系统思维统筹推进，避免单点突破的局限。这对增强集群韧性与抗风险能力意义重大。</w:t>
      </w:r>
    </w:p>
    <w:p>
      <w:pPr>
        <w:spacing w:lineRule="exact" w:line="600" w:after="0"/>
        <w:ind w:firstLine="420"/>
      </w:pPr>
      <w:r>
        <w:rPr>
          <w:rFonts w:ascii="仿宋_GB2312" w:hAnsi="仿宋_GB2312" w:eastAsia="仿宋_GB2312"/>
          <w:b w:val="0"/>
          <w:sz w:val="32"/>
        </w:rPr>
        <w:t>政府引导基金与产业资本相对有限。集群以民营企业自我积累为主，风险投资、天使投资等早期资本稀缺，不利于初创型智能装备与新能源项目快速成长。这种以民营为主的资本结构适配轻资产特征，但在重大研发与产线投入上仍显不足，资本结构有待进一步丰富。由此形成的协同效应值得在更大范围推广。上述特征对集群长远竞争力具有基础性影响。</w:t>
      </w:r>
    </w:p>
    <w:p>
      <w:pPr>
        <w:spacing w:lineRule="exact" w:line="600" w:after="0"/>
        <w:ind w:firstLine="420"/>
      </w:pPr>
      <w:r>
        <w:rPr>
          <w:rFonts w:ascii="仿宋_GB2312" w:hAnsi="仿宋_GB2312" w:eastAsia="仿宋_GB2312"/>
          <w:b w:val="0"/>
          <w:sz w:val="32"/>
        </w:rPr>
        <w:t>总体看，集群资本对头部企业较为充裕，对长尾中小企业偏紧。需发展面向智能电气装备的专项信贷与产业基金，推广供应链金融与知识产权质押，缓解中小企业融资约束，同时引导资本投向研发与高端产线，提升资本配置的整体效率与产出效益。这一格局需在后续发展中予以重点关注。相关基础为集群能级提升创造了有利条件。该环节仍是下一步政策发力的关键所在。</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要素方面，海丰街道规划产业园区同步扩园，投资4.5亿元进行基础设施项目建设，推进总投资35.5亿元的无棣县西城智能电气装备科技产业园报批，企业建设用地难问题迎刃而解。园区载体逐步充足，但优质工业用地指标仍须集约使用以支撑持续增长。上述态势要求因地制宜加以引导和规范。这一优势有望在区域竞争中持续释放红利。</w:t>
      </w:r>
    </w:p>
    <w:p>
      <w:pPr>
        <w:spacing w:lineRule="exact" w:line="600" w:after="0"/>
        <w:ind w:firstLine="420"/>
      </w:pPr>
      <w:r>
        <w:rPr>
          <w:rFonts w:ascii="仿宋_GB2312" w:hAnsi="仿宋_GB2312" w:eastAsia="仿宋_GB2312"/>
          <w:b w:val="0"/>
          <w:sz w:val="32"/>
        </w:rPr>
        <w:t>能耗与环保约束总体较轻。电气装备制造相较钢铁、化工能耗较低，绿色制造重点是智能制造车间与自动化设备节能。欧创电气智能制造车间降低人工成本并增强绿色制造竞争优势；集群推动设备更新与数字化转型，能耗强度管控日益成为企业竞争力的一部分，绿色化转型有序推进。相关短板亟待通过系统施策加以补齐。上述成效为县域经济高质量发展提供了坚实依托。</w:t>
      </w:r>
    </w:p>
    <w:p>
      <w:pPr>
        <w:spacing w:lineRule="exact" w:line="600" w:after="0"/>
        <w:ind w:firstLine="420"/>
      </w:pPr>
      <w:r>
        <w:rPr>
          <w:rFonts w:ascii="仿宋_GB2312" w:hAnsi="仿宋_GB2312" w:eastAsia="仿宋_GB2312"/>
          <w:b w:val="0"/>
          <w:sz w:val="32"/>
        </w:rPr>
        <w:t>从资源环境承载力看，无棣地处渤海之滨，环境容量相对宽松但生态红线仍须严守。未来扩能应优先布局在单位能耗低、附加值高的智能制造与系统集成环节，避免高耗能低附加值扩张，依托产业园集约发展实现绿色低碳与可持续发展，守住生态底线。该方向应成为补链强链延链的重要着力点。需以系统思维统筹推进，避免单点突破的局限。</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电气装备产业原材料以钢材、铜材、工程塑料、电子元器件为主，无棣本地不产基础金属材料，原料依赖外部采购，供应链稳定性受大宗商品价格波动影响。这是制约集群的独立变量，原料保障能力关系成本与交期，需通过集采与战略合作增强可控性，平抑价格波动。这对增强集群韧性与抗风险能力意义重大。由此形成的协同效应值得在更大范围推广。</w:t>
      </w:r>
    </w:p>
    <w:p>
      <w:pPr>
        <w:spacing w:lineRule="exact" w:line="600" w:after="0"/>
        <w:ind w:firstLine="420"/>
      </w:pPr>
      <w:r>
        <w:rPr>
          <w:rFonts w:ascii="仿宋_GB2312" w:hAnsi="仿宋_GB2312" w:eastAsia="仿宋_GB2312"/>
          <w:b w:val="0"/>
          <w:sz w:val="32"/>
        </w:rPr>
        <w:t>关键投入是芯片与高端电子元器件。智能电力芯片等核心部件部分依赖联合研发与外部采购（如欧创与惠州聚德物联合作），是产业链最突出的原料与技术约束。集群正通过联合高校与企业攻关，推动电网核心芯片自主化、国产化，逐步降低对外依赖、提升产业链自主可控。上述特征对集群长远竞争力具有基础性影响。这一格局需在后续发展中予以重点关注。</w:t>
      </w:r>
    </w:p>
    <w:p>
      <w:pPr>
        <w:spacing w:lineRule="exact" w:line="600" w:after="0"/>
        <w:ind w:firstLine="420"/>
      </w:pPr>
      <w:r>
        <w:rPr>
          <w:rFonts w:ascii="仿宋_GB2312" w:hAnsi="仿宋_GB2312" w:eastAsia="仿宋_GB2312"/>
          <w:b w:val="0"/>
          <w:sz w:val="32"/>
        </w:rPr>
        <w:t>应对原料约束，集群一方面依托龙头企业集采与战略合作稳定供应，另一方面向上游核心部件延链补链。据行业普遍水平，铜、钢及芯片成本占电气装备成本比重较高，原料与芯片保障能力将长期是集群竞争力的关键变量，需持续重点关注并系统施策。相关基础为集群能级提升创造了有利条件。该环节仍是下一步政策发力的关键所在。上述态势要求因地制宜加以引导和规范。</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是电气装备主市场。产品内销山西、内蒙古等全国20多个省市地区，智能电表箱、配网装备、充电桩等广泛应用于电网建设与新能源场景。国家电网、南方电网及「三桶油」等央企采购为集群提供稳定基本盘，国内市场需求规模大、韧性强，是集群增长的主引擎。这一优势有望在区域竞争中持续释放红利。相关短板亟待通过系统施策加以补齐。</w:t>
      </w:r>
    </w:p>
    <w:p>
      <w:pPr>
        <w:spacing w:lineRule="exact" w:line="600" w:after="0"/>
        <w:ind w:firstLine="420"/>
      </w:pPr>
      <w:r>
        <w:rPr>
          <w:rFonts w:ascii="仿宋_GB2312" w:hAnsi="仿宋_GB2312" w:eastAsia="仿宋_GB2312"/>
          <w:b w:val="0"/>
          <w:sz w:val="32"/>
        </w:rPr>
        <w:t>渠道与场景持续拓展。集群在稳定山东电力招投标基础上，积极拓展国家电网23个省级公司及南方电网招标入围；并开发新能源锂电、智能充电桩、自动化控制柜等新品类。2025年规上电气工业产值73.58亿元、增速75.1%，显示内需与新兴场景双重拉动下的强劲增长。上述成效为县域经济高质量发展提供了坚实依托。该方向应成为补链强链延链的重要着力点。</w:t>
      </w:r>
    </w:p>
    <w:p>
      <w:pPr>
        <w:spacing w:lineRule="exact" w:line="600" w:after="0"/>
        <w:ind w:firstLine="420"/>
      </w:pPr>
      <w:r>
        <w:rPr>
          <w:rFonts w:ascii="仿宋_GB2312" w:hAnsi="仿宋_GB2312" w:eastAsia="仿宋_GB2312"/>
          <w:b w:val="0"/>
          <w:sz w:val="32"/>
        </w:rPr>
        <w:t>区域市场方面，无棣电气装备以性价比与交付能力深耕华北、西北等电网市场，并凭借智能配电产品提升品牌。但国内电工电气竞争充分、价格压力大，需以高端智能产品稳住基本盘，防止需求端大幅波动与低价竞争冲击集群运行质量与利润空间。需以系统思维统筹推进，避免单点突破的局限。这对增强集群韧性与抗风险能力意义重大。由此形成的协同效应值得在更大范围推广。</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外贸出口是集群亮点。产品远销美国、英国、印尼、加拿大、朝鲜等10余个国家和地区，欧创电气产品年出口亚、欧、美、非等国家和地区达1500万美元，并借跨境电商出口新能源光伏板、铅封、锁具。集群积极参展与推进跨境电商，国际化程度在县域电气集群中处于领先水平。上述特征对集群长远竞争力具有基础性影响。这一格局需在后续发展中予以重点关注。</w:t>
      </w:r>
    </w:p>
    <w:p>
      <w:pPr>
        <w:spacing w:lineRule="exact" w:line="600" w:after="0"/>
        <w:ind w:firstLine="420"/>
      </w:pPr>
      <w:r>
        <w:rPr>
          <w:rFonts w:ascii="仿宋_GB2312" w:hAnsi="仿宋_GB2312" w:eastAsia="仿宋_GB2312"/>
          <w:b w:val="0"/>
          <w:sz w:val="32"/>
        </w:rPr>
        <w:t>出口结构以电力器材、新能源产品与施封锁为主，欧创电气凭借质量与口碑持续接到海外多批次订单。海丰街道组织企业赶制外贸订单，并借助跨境电商与海外展会拓展市场。相较一般制造业，电气装备出口受认证与标准影响，但无棣已建立较稳定的海外渠道与客户群体。相关基础为集群能级提升创造了有利条件。该环节仍是下一步政策发力的关键所在。</w:t>
      </w:r>
    </w:p>
    <w:p>
      <w:pPr>
        <w:spacing w:lineRule="exact" w:line="600" w:after="0"/>
        <w:ind w:firstLine="420"/>
      </w:pPr>
      <w:r>
        <w:rPr>
          <w:rFonts w:ascii="仿宋_GB2312" w:hAnsi="仿宋_GB2312" w:eastAsia="仿宋_GB2312"/>
          <w:b w:val="0"/>
          <w:sz w:val="32"/>
        </w:rPr>
        <w:t>需重点关注出口风险。国际电工标准认证、汇率波动与地缘风险可能影响出口；部分市场门槛较高。集群应依托龙头质量体系与海外渠道，分散市场、提升合规能力，稳步扩大「一带一路」与新兴市场出口，巩固并扩大电气装备的海外市场份额与品牌影响。上述态势要求因地制宜加以引导和规范。这一优势有望在区域竞争中持续释放红利。</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是集群重要资产。无棣智能电气装备集群为全省首个智能电气装备类省级特色产业集群，欧创电气成为国内智能电力设备领域核心企业之一，品牌影响力持续提升。滨州「5210N」产业集群记者见面会专门推介无棣智能电气设备，品牌建设获省市级关注与认可。相关短板亟待通过系统施策加以补齐。上述成效为县域经济高质量发展提供了坚实依托。</w:t>
      </w:r>
    </w:p>
    <w:p>
      <w:pPr>
        <w:spacing w:lineRule="exact" w:line="600" w:after="0"/>
        <w:ind w:firstLine="420"/>
      </w:pPr>
      <w:r>
        <w:rPr>
          <w:rFonts w:ascii="仿宋_GB2312" w:hAnsi="仿宋_GB2312" w:eastAsia="仿宋_GB2312"/>
          <w:b w:val="0"/>
          <w:sz w:val="32"/>
        </w:rPr>
        <w:t>企业品牌梯队逐步形成。欧创电气在智能配电与跨境电商领域具强品牌力；大华电器在智能表箱领域具影响力；但大量中小企业品牌弱、依赖贴牌与低价竞争，区域品牌「公地悲剧」风险存在。政府提出以品牌化建设推动产业由规模向质量跃升，培育品牌矩阵与标杆企业。该方向应成为补链强链延链的重要着力点。需以系统思维统筹推进，避免单点突破的局限。</w:t>
      </w:r>
    </w:p>
    <w:p>
      <w:pPr>
        <w:spacing w:lineRule="exact" w:line="600" w:after="0"/>
        <w:ind w:firstLine="420"/>
      </w:pPr>
      <w:r>
        <w:rPr>
          <w:rFonts w:ascii="仿宋_GB2312" w:hAnsi="仿宋_GB2312" w:eastAsia="仿宋_GB2312"/>
          <w:b w:val="0"/>
          <w:sz w:val="32"/>
        </w:rPr>
        <w:t>品牌建设的要害是标准与质量。集群以龙头企业参与行业标准制定引领质量提升，但中小企业质量参差。需以政府背书与协会自律设定统一标准与游戏规划，强化「无棣智能电气」区域品牌的背书功能，遏制低价内耗，重塑市场信任与产品溢价能力。这对增强集群韧性与抗风险能力意义重大。由此形成的协同效应值得在更大范围推广。上述特征对集群长远竞争力具有基础性影响。</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智能化、绿色化、系统化趋势。新型电力系统建设拉动智能配电、配网自动化、充电桩需求；下游对设备状态感知、智能预警与系统集成的需求上升，传统器材向智能终端升级。需求结构由「单一器材」向「智能系统解决方案」演进，倒逼企业数字化转型与产品升级。这一格局需在后续发展中予以重点关注。相关基础为集群能级提升创造了有利条件。</w:t>
      </w:r>
    </w:p>
    <w:p>
      <w:pPr>
        <w:spacing w:lineRule="exact" w:line="600" w:after="0"/>
        <w:ind w:firstLine="420"/>
      </w:pPr>
      <w:r>
        <w:rPr>
          <w:rFonts w:ascii="仿宋_GB2312" w:hAnsi="仿宋_GB2312" w:eastAsia="仿宋_GB2312"/>
          <w:b w:val="0"/>
          <w:sz w:val="32"/>
        </w:rPr>
        <w:t>渠道偏好上，央企集采与跨境电商并行。集群对接国家电网、南方电网招标，同时以跨境电商与海外展会获单。下游客户对交付效率、质量追溯与碳足迹要求提高，倒逼企业提升制造与管控水平。需求端变化正重塑集群供给结构与竞争逻辑，推动价值链攀升。该环节仍是下一步政策发力的关键所在。上述态势要求因地制宜加以引导和规范。</w:t>
      </w:r>
    </w:p>
    <w:p>
      <w:pPr>
        <w:spacing w:lineRule="exact" w:line="600" w:after="0"/>
        <w:ind w:firstLine="420"/>
      </w:pPr>
      <w:r>
        <w:rPr>
          <w:rFonts w:ascii="仿宋_GB2312" w:hAnsi="仿宋_GB2312" w:eastAsia="仿宋_GB2312"/>
          <w:b w:val="0"/>
          <w:sz w:val="32"/>
        </w:rPr>
        <w:t>新能源带来新增量。智能充电桩、锂电正极材料、光伏配套等成为新需求点，万润智慧能源布局锂电正极材料基地。初步估算，未来增长将来自智能配电、新能源装备与海外工程，而非传统低压器材的量增。集群应顺势优化供给，匹配需求端升级与新型电力系统建设。这一优势有望在区域竞争中持续释放红利。相关短板亟待通过系统施策加以补齐。</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电气装备竞争激烈，济南、青岛及苏浙等地在高压、智能电网装备上各具优势，无棣以智能配电器材、电表箱与外贸器材专精形成差异化。全国层面，低压电器与电力器材产能庞大，对无棣的中高端定位形成价格与产能围堵，区域竞争格局呈现「内聚外压」态势。上述成效为县域经济高质量发展提供了坚实依托。该方向应成为补链强链延链的重要着力点。</w:t>
      </w:r>
    </w:p>
    <w:p>
      <w:pPr>
        <w:spacing w:lineRule="exact" w:line="600" w:after="0"/>
        <w:ind w:firstLine="420"/>
      </w:pPr>
      <w:r>
        <w:rPr>
          <w:rFonts w:ascii="仿宋_GB2312" w:hAnsi="仿宋_GB2312" w:eastAsia="仿宋_GB2312"/>
          <w:b w:val="0"/>
          <w:sz w:val="32"/>
        </w:rPr>
        <w:t>在智能配电赛道，无棣面临大型电气集团与沿海装备基地的跨界竞争。欧创虽在国内智能电力设备领域居核心地位，但整体在高端智能电网装备领域仍处追赶位。集群需以器材品类最全、外贸渠道与系统集成专精巩固差异化优势，避免陷入同质化价格战而侵蚀利润。需以系统思维统筹推进，避免单点突破的局限。这对增强集群韧性与抗风险能力意义重大。</w:t>
      </w:r>
    </w:p>
    <w:p>
      <w:pPr>
        <w:spacing w:lineRule="exact" w:line="600" w:after="0"/>
        <w:ind w:firstLine="420"/>
      </w:pPr>
      <w:r>
        <w:rPr>
          <w:rFonts w:ascii="仿宋_GB2312" w:hAnsi="仿宋_GB2312" w:eastAsia="仿宋_GB2312"/>
          <w:b w:val="0"/>
          <w:sz w:val="32"/>
        </w:rPr>
        <w:t>从集群能级看，无棣已建成全省首个智能电气装备省级集群，但相较一流电气装备基地，在规模与创新能级上仍有差距。需关注周边地区以政策与资本招商同类项目的潜在竞争，强化「唯一性」区域品牌与「无棣模式」护城河，巩固领先位势与先发优势。由此形成的协同效应值得在更大范围推广。上述特征对集群长远竞争力具有基础性影响。</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首要问题是产品同质化与低价竞争。大量中小企业停留在低压器材、传统电力器材环节，产品趋同、价格竞争激烈，高端智能装备占比仍有限。行业存在以次充好与不正当竞争，区域品牌聚焦不足，缺少政府背书的统一准入与标识体系，劣币驱逐良币风险上升。这一格局需在后续发展中予以重点关注。相关基础为集群能级提升创造了有利条件。</w:t>
      </w:r>
    </w:p>
    <w:p>
      <w:pPr>
        <w:spacing w:lineRule="exact" w:line="600" w:after="0"/>
        <w:ind w:firstLine="420"/>
      </w:pPr>
      <w:r>
        <w:rPr>
          <w:rFonts w:ascii="仿宋_GB2312" w:hAnsi="仿宋_GB2312" w:eastAsia="仿宋_GB2312"/>
          <w:b w:val="0"/>
          <w:sz w:val="32"/>
        </w:rPr>
        <w:t>其次是结构失衡。头部企业（欧创、大华）技术、品牌领先，中小企业普遍弱小、研发不足、同质竞争，抗风险与创新能力弱。一旦龙头波动，集群整体承压。培育第二梯队与「专精特新」配套企业，是改善内部结构、增强韧性的关键课题，须尽快补齐「腰部」企业短板。该环节仍是下一步政策发力的关键所在。上述态势要求因地制宜加以引导和规范。</w:t>
      </w:r>
    </w:p>
    <w:p>
      <w:pPr>
        <w:spacing w:lineRule="exact" w:line="600" w:after="0"/>
        <w:ind w:firstLine="420"/>
      </w:pPr>
      <w:r>
        <w:rPr>
          <w:rFonts w:ascii="仿宋_GB2312" w:hAnsi="仿宋_GB2312" w:eastAsia="仿宋_GB2312"/>
          <w:b w:val="0"/>
          <w:sz w:val="32"/>
        </w:rPr>
        <w:t>再次是要素约束。高端芯片与材料对外依赖、高端复合型人才短缺、中小企业融资偏紧，共同制约集群提质。这些问题相互交织，需以系统思维统筹推进原料保障、企业培育与要素供给，单点突破难以奏效，必须强化跨部门的协同治理与政策集成。这一优势有望在区域竞争中持续释放红利。相关短板亟待通过系统施策加以补齐。上述成效为县域经济高质量发展提供了坚实依托。</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之一是原料与芯片供给风险。铜、钢及智能电力芯片高度依赖外部采购，价格与供应波动直接传导至成本与利润，若供给收紧将压缩中小企业生存空间。集群虽推联合研发与集采，但短期难根本扭转依赖格局，供应链安全（尤其芯片）需持续关注。该方向应成为补链强链延链的重要着力点。需以系统思维统筹推进，避免单点突破的局限。</w:t>
      </w:r>
    </w:p>
    <w:p>
      <w:pPr>
        <w:spacing w:lineRule="exact" w:line="600" w:after="0"/>
        <w:ind w:firstLine="420"/>
      </w:pPr>
      <w:r>
        <w:rPr>
          <w:rFonts w:ascii="仿宋_GB2312" w:hAnsi="仿宋_GB2312" w:eastAsia="仿宋_GB2312"/>
          <w:b w:val="0"/>
          <w:sz w:val="32"/>
        </w:rPr>
        <w:t>其二是贸易与宏观风险。国际电工认证、汇率波动与地缘风险影响出口；国内电网投资与房地产周期波动影响内需。无棣出口市场分布较广但认证门槛高，单一市场风险需分散。总体看外部风险可控但不可低估，需以多元化市场与合规体系增强抗周期能力。这对增强集群韧性与抗风险能力意义重大。由此形成的协同效应值得在更大范围推广。</w:t>
      </w:r>
    </w:p>
    <w:p>
      <w:pPr>
        <w:spacing w:lineRule="exact" w:line="600" w:after="0"/>
        <w:ind w:firstLine="420"/>
      </w:pPr>
      <w:r>
        <w:rPr>
          <w:rFonts w:ascii="仿宋_GB2312" w:hAnsi="仿宋_GB2312" w:eastAsia="仿宋_GB2312"/>
          <w:b w:val="0"/>
          <w:sz w:val="32"/>
        </w:rPr>
        <w:t>其三是技术与标准风险。下游对智能、低碳要求快速提升，若企业技术迭代滞后将丢失订单；行业标准升级推高合规成本。集群须以更严标准与绿色智能制造防范系统性风险，健全危机应对机制，保障集群长期健康发展与系统韧性，守住质量底线。上述特征对集群长远竞争力具有基础性影响。这一格局需在后续发展中予以重点关注。相关基础为集群能级提升创造了有利条件。</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省级层面，山东省将智能电气装备纳入「十强」产业与滨州「5210N」产业集群体系，无棣智能电气装备省级特色产业集群的牵头单位为市科技局，获得省级集群培育与要素倾斜。滨州市委市政府2025年8月印发《关于推进产业集群高质量发展的实施意见》，政策红利明确且力度较大。该环节仍是下一步政策发力的关键所在。上述态势要求因地制宜加以引导和规范。</w:t>
      </w:r>
    </w:p>
    <w:p>
      <w:pPr>
        <w:spacing w:lineRule="exact" w:line="600" w:after="0"/>
        <w:ind w:firstLine="420"/>
      </w:pPr>
      <w:r>
        <w:rPr>
          <w:rFonts w:ascii="仿宋_GB2312" w:hAnsi="仿宋_GB2312" w:eastAsia="仿宋_GB2312"/>
          <w:b w:val="0"/>
          <w:sz w:val="32"/>
        </w:rPr>
        <w:t>市级层面，滨州市智能电气装备产业集群高质量发展工作专班2025年9月印发《无棣智能电气装备产业集群高质量发展实施方案（2025—2030年）》，明确到2030年建成西城智能电气装备科技产业园与公共平台，目标为「高端化、智能化、绿色化、集群化」，争创国家级特色产业集群。这一优势有望在区域竞争中持续释放红利。</w:t>
      </w:r>
    </w:p>
    <w:p>
      <w:pPr>
        <w:spacing w:lineRule="exact" w:line="600" w:after="0"/>
        <w:ind w:firstLine="420"/>
      </w:pPr>
      <w:r>
        <w:rPr>
          <w:rFonts w:ascii="仿宋_GB2312" w:hAnsi="仿宋_GB2312" w:eastAsia="仿宋_GB2312"/>
          <w:b w:val="0"/>
          <w:sz w:val="32"/>
        </w:rPr>
        <w:t>县级层面，无棣县将智能电气装备作为制造业强县重要抓手，海丰街道实施产业培育示范工程与「三破四立」改革。顶层设计层层递进、指向清晰，关键在于基层落实与跨部门协同，确保政策红利精准滴灌中小企业与创新环节，避免「上热下凉」、文件空转。相关短板亟待通过系统施策加以补齐。上述成效为县域经济高质量发展提供了坚实依托。</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无棣县出台专项实施方案与配套政策：海丰街道成立优化营商环境办公室，组建手续跟进小分队全程盯靠项目；出台惠企奖补政策，重奖带头研发、勇于创新、科技攻关的企业，并对引入新技术并市场化、带动同业受益的企业给予特别奖励补助，政策工具箱较为完整。该方向应成为补链强链延链的重要着力点。需以系统思维统筹推进，避免单点突破的局限。</w:t>
      </w:r>
    </w:p>
    <w:p>
      <w:pPr>
        <w:spacing w:lineRule="exact" w:line="600" w:after="0"/>
        <w:ind w:firstLine="420"/>
      </w:pPr>
      <w:r>
        <w:rPr>
          <w:rFonts w:ascii="仿宋_GB2312" w:hAnsi="仿宋_GB2312" w:eastAsia="仿宋_GB2312"/>
          <w:b w:val="0"/>
          <w:sz w:val="32"/>
        </w:rPr>
        <w:t>要素扶持方面，投资4.5亿元进行产业园区基础设施项目建设，推进总投资35.5亿元的西城智能电气装备科技产业园报批；实施「智电人才计划」与山东理工大学共建实训基地；科技、工信、发改等部门组织企业赴外地交流学习，引入先进生产管理经验，精准赋能企业升级。这对增强集群韧性与抗风险能力意义重大。由此形成的协同效应值得在更大范围推广。</w:t>
      </w:r>
    </w:p>
    <w:p>
      <w:pPr>
        <w:spacing w:lineRule="exact" w:line="600" w:after="0"/>
        <w:ind w:firstLine="420"/>
      </w:pPr>
      <w:r>
        <w:rPr>
          <w:rFonts w:ascii="仿宋_GB2312" w:hAnsi="仿宋_GB2312" w:eastAsia="仿宋_GB2312"/>
          <w:b w:val="0"/>
          <w:sz w:val="32"/>
        </w:rPr>
        <w:t>营商环境优化聚焦「组合拳」：配套完善路网、污水管网、5G基站实现信号全覆盖；「三破四立」改革破除壁垒、立标准立创新立品牌立生态。但政策落地「最后一公里」仍待加强，尤其中小企业政策知晓度与申报能力较弱，需通过「政策找企」提升获得感。上述特征对集群长远竞争力具有基础性影响。这一格局需在后续发展中予以重点关注。</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技术配套是无棣亮点。集群拥有省半导体照明工程技术中心、省级中小企业服务平台、省级「一企一技术」研发中心、省级企业技术中心；海丰街道电商服务中心搭建「e起互帮」平台，开展直播带货培训7期、参训2000余人，帮助80余家企业实现电商销售5亿元，公共服务集成度高。相关基础为集群能级提升创造了有利条件。</w:t>
      </w:r>
    </w:p>
    <w:p>
      <w:pPr>
        <w:spacing w:lineRule="exact" w:line="600" w:after="0"/>
        <w:ind w:firstLine="420"/>
      </w:pPr>
      <w:r>
        <w:rPr>
          <w:rFonts w:ascii="仿宋_GB2312" w:hAnsi="仿宋_GB2312" w:eastAsia="仿宋_GB2312"/>
          <w:b w:val="0"/>
          <w:sz w:val="32"/>
        </w:rPr>
        <w:t>园区配套方面，西城智能电气装备科技产业园、海丰街道产业园区集中建设，水电路气与5G网络覆盖完善，承载能力提升。但中小企业普遍分布分散，享受核心园区公共服务的便利度不及龙头企业，公共服务均等化有待加强，需推动平台向全域中小企业开放共享。该环节仍是下一步政策发力的关键所在。上述态势要求因地制宜加以引导和规范。</w:t>
      </w:r>
    </w:p>
    <w:p>
      <w:pPr>
        <w:spacing w:lineRule="exact" w:line="600" w:after="0"/>
        <w:ind w:firstLine="420"/>
      </w:pPr>
      <w:r>
        <w:rPr>
          <w:rFonts w:ascii="仿宋_GB2312" w:hAnsi="仿宋_GB2312" w:eastAsia="仿宋_GB2312"/>
          <w:b w:val="0"/>
          <w:sz w:val="32"/>
        </w:rPr>
        <w:t>电商与外贸配套同步推进。「e起互帮」平台、抖音短视频直播带货、跨境电商与海外展会构成数字外贸体系；下一步应强化「研发—集采—物流—电商」一体化公共服务链条，提升配套协同水平，并推动公共检测与中试平台向中小企业开放，降低制度性交易成本。这一优势有望在区域竞争中持续释放红利。相关短板亟待通过系统施策加以补齐。</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培育机构在规范竞争、技术服务、标准制定中发挥桥梁作用。海丰街道联合省直专家产业培育研究基地启动产业培育示范工程，对高成长性企业「一对一」辅导；龙头企业在智能电力芯片、感知监测等领域参与标准制定，体现「链主+协会」协同治理，行业自律逐步健全。上述成效为县域经济高质量发展提供了坚实依托。该方向应成为补链强链延链的重要着力点。</w:t>
      </w:r>
    </w:p>
    <w:p>
      <w:pPr>
        <w:spacing w:lineRule="exact" w:line="600" w:after="0"/>
        <w:ind w:firstLine="420"/>
      </w:pPr>
      <w:r>
        <w:rPr>
          <w:rFonts w:ascii="仿宋_GB2312" w:hAnsi="仿宋_GB2312" w:eastAsia="仿宋_GB2312"/>
          <w:b w:val="0"/>
          <w:sz w:val="32"/>
        </w:rPr>
        <w:t>协会在遏制低价竞争、统一区域品牌话术方面仍有空间。当前部分企业同质化内耗暴露行业自律不足，应强化准入引导、质量公约与信用惩戒，配合政府打造「无棣智能电气」区域品牌，形成「政府背书+协会自律+企业执行」的治理闭环，提升行业整体规范水平。需以系统思维统筹推进，避免单点突破的局限。这对增强集群韧性与抗风险能力意义重大。</w:t>
      </w:r>
    </w:p>
    <w:p>
      <w:pPr>
        <w:spacing w:lineRule="exact" w:line="600" w:after="0"/>
        <w:ind w:firstLine="420"/>
      </w:pPr>
      <w:r>
        <w:rPr>
          <w:rFonts w:ascii="仿宋_GB2312" w:hAnsi="仿宋_GB2312" w:eastAsia="仿宋_GB2312"/>
          <w:b w:val="0"/>
          <w:sz w:val="32"/>
        </w:rPr>
        <w:t>对标先进做法，无棣可进一步提升协会专业服务水平，如组织展会、培训、联合采购与技术攻关。通过协会整合中小企业诉求、对接高校与资本，能有效弥补政府服务半径，是优化营商环境、提升集群自治能力的重要抓手，应予以重点支持与规范引导。由此形成的协同效应值得在更大范围推广。上述特征对集群长远竞争力具有基础性影响。</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经济效应显著。智能电气装备是 unbiased无棣支柱产业，集群年销售收入约120亿—130亿元；2025年规上电气工业企业产值73.58亿元、同比增长75.1%，拉动全县规上工业总产值增长3.9个百分点，是县域财政与工业增长的核心支柱，对GDP贡献突出，产业经济拉动效应极为显著。这一格局需在后续发展中予以重点关注。</w:t>
      </w:r>
    </w:p>
    <w:p>
      <w:pPr>
        <w:spacing w:lineRule="exact" w:line="600" w:after="0"/>
        <w:ind w:firstLine="420"/>
      </w:pPr>
      <w:r>
        <w:rPr>
          <w:rFonts w:ascii="仿宋_GB2312" w:hAnsi="仿宋_GB2312" w:eastAsia="仿宋_GB2312"/>
          <w:b w:val="0"/>
          <w:sz w:val="32"/>
        </w:rPr>
        <w:t>增长质量较好。2025年规上电气工业营收增速高达71.9%，新产品（智能配电、充电桩、锂电）占比提升，经济效益稳步改善。海丰街道产业集聚区年利税12.9亿元，增长动能保持较强韧性，量质齐升态势明显，成为县域经济高质量发展的重要支撑与增长极。相关基础为集群能级提升创造了有利条件。该环节仍是下一步政策发力的关键所在。</w:t>
      </w:r>
    </w:p>
    <w:p>
      <w:pPr>
        <w:spacing w:lineRule="exact" w:line="600" w:after="0"/>
        <w:ind w:firstLine="420"/>
      </w:pPr>
      <w:r>
        <w:rPr>
          <w:rFonts w:ascii="仿宋_GB2312" w:hAnsi="仿宋_GB2312" w:eastAsia="仿宋_GB2312"/>
          <w:b w:val="0"/>
          <w:sz w:val="32"/>
        </w:rPr>
        <w:t>需关注的是，集群经济对头部企业与外贸依赖度较高，且部分环节利润受原材料与需求周期影响。培育高端装备、新能源材料等增量，是提升经济效应稳定性、避免过度周期波动的必由之路，应在增量培育与价值链攀升上持续加力，增强经济系统韧性。上述态势要求因地制宜加以引导和规范。这一优势有望在区域竞争中持续释放红利。相关短板亟待通过系统施策加以补齐。</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效应突出。电气产业链涵盖研发、生产、质检、施工、营销、外贸等环节，吸纳大量本地劳动力，从业人员、营销人员达3万余人，从一线工人到研发、外贸人员形成多层次就业。中小企业广泛分布，提供了县域最普惠的就地就近就业岗位，对提高居民收入作用明显。上述成效为县域经济高质量发展提供了坚实依托。该方向应成为补链强链延链的重要着力点。</w:t>
      </w:r>
    </w:p>
    <w:p>
      <w:pPr>
        <w:spacing w:lineRule="exact" w:line="600" w:after="0"/>
        <w:ind w:firstLine="420"/>
      </w:pPr>
      <w:r>
        <w:rPr>
          <w:rFonts w:ascii="仿宋_GB2312" w:hAnsi="仿宋_GB2312" w:eastAsia="仿宋_GB2312"/>
          <w:b w:val="0"/>
          <w:sz w:val="32"/>
        </w:rPr>
        <w:t>新兴业态创造增量就业。智能配电、新能源装备、跨境电商等带动电气工程、嵌入式软件、外贸运营等岗位；「e起互帮」电商培训7期参训2000余人，孵化直播与电商就业。初步估算，随着西城产业园与智能装备推进，研发、质检、外贸等技能型岗位将进一步扩容，就业结构优化。需以系统思维统筹推进，避免单点突破的局限。这对增强集群韧性与抗风险能力意义重大。</w:t>
      </w:r>
    </w:p>
    <w:p>
      <w:pPr>
        <w:spacing w:lineRule="exact" w:line="600" w:after="0"/>
        <w:ind w:firstLine="420"/>
      </w:pPr>
      <w:r>
        <w:rPr>
          <w:rFonts w:ascii="仿宋_GB2312" w:hAnsi="仿宋_GB2312" w:eastAsia="仿宋_GB2312"/>
          <w:b w:val="0"/>
          <w:sz w:val="32"/>
        </w:rPr>
        <w:t>就业质量方面，龙头企业薪酬与福利较优，但大量中小企业岗位稳定性与技能含量偏低。集群应通过技能培训与「产学改用」协同，提升从业者素质，将就业「数量优势」转化为「质量优势」，增强产业工人稳定性与归属感，支撑集群可持续发展与共同富裕目标。由此形成的协同效应值得在更大范围推广。上述特征对集群长远竞争力具有基础性影响。</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体现在产业链协同与区域经济带动。电气集群拉动模具、注塑、包装、物流、电商、外贸等关联产业，形成「一业兴、百业旺」的乘数效应；西城产业园、跨境电商等数字与外贸配套初显外溢，关联产业受益明显，区域经济被有效激活与串联，城镇活力增强。这一格局需在后续发展中予以重点关注。相关基础为集群能级提升创造了有利条件。</w:t>
      </w:r>
    </w:p>
    <w:p>
      <w:pPr>
        <w:spacing w:lineRule="exact" w:line="600" w:after="0"/>
        <w:ind w:firstLine="420"/>
      </w:pPr>
      <w:r>
        <w:rPr>
          <w:rFonts w:ascii="仿宋_GB2312" w:hAnsi="仿宋_GB2312" w:eastAsia="仿宋_GB2312"/>
          <w:b w:val="0"/>
          <w:sz w:val="32"/>
        </w:rPr>
        <w:t>技术溢出方面，欧创、大华等技术从龙头向外示范，提升行业整体质量水平；公共电商与中小企业服务平台降低中小企业门槛，产生正外部性。外贸溢出则使无棣制造走向海外，实现产业与开放型经济互促，溢出范围不断拓展，区域辐射带动能力持续增强。该环节仍是下一步政策发力的关键所在。上述态势要求因地制宜加以引导和规范。这一优势有望在区域竞争中持续释放红利。</w:t>
      </w:r>
    </w:p>
    <w:p>
      <w:pPr>
        <w:spacing w:lineRule="exact" w:line="600" w:after="0"/>
        <w:ind w:firstLine="420"/>
      </w:pPr>
      <w:r>
        <w:rPr>
          <w:rFonts w:ascii="仿宋_GB2312" w:hAnsi="仿宋_GB2312" w:eastAsia="仿宋_GB2312"/>
          <w:b w:val="0"/>
          <w:sz w:val="32"/>
        </w:rPr>
        <w:t>品牌溢出是隐性但关键的外溢。「无棣智能电气」区域品牌背书惠及中小企业，降低其市场进入成本。但溢出效应存在「免费搭车」问题，需以品牌准入与质量公约平衡获益与责任，防止个别企业损害整体品牌、侵蚀溢出红利，维护区域品牌的公共价值。相关短板亟待通过系统施策加以补齐。上述成效为县域经济高质量发展提供了坚实依托。</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深厚。智能电气装备产业是无棣工业名片与城市标识，增强居民认同感与自豪感。无棣获评全省首个智能电气装备省级集群、亮相滨州「5210N」产业集群发布，提升县域经济软实力与社会影响力，塑造「电气无棣」的城市品牌，社会效益广泛而持久，凝聚发展共识。该方向应成为补链强链延链的重要着力点。需以系统思维统筹推进，避免单点突破的局限。</w:t>
      </w:r>
    </w:p>
    <w:p>
      <w:pPr>
        <w:spacing w:lineRule="exact" w:line="600" w:after="0"/>
        <w:ind w:firstLine="420"/>
      </w:pPr>
      <w:r>
        <w:rPr>
          <w:rFonts w:ascii="仿宋_GB2312" w:hAnsi="仿宋_GB2312" w:eastAsia="仿宋_GB2312"/>
          <w:b w:val="0"/>
          <w:sz w:val="32"/>
        </w:rPr>
        <w:t>在乡村振兴与城镇化中，电气产业带动镇域工业集聚与农民增收，促进村集体与居民双增收；产业工人市民化与公共服务完善让沿产村庄获得发展新动能。电气文化的传播还助力职业教育与技能社会建设，发挥就业科普与社会教化功能，成为县域治理的经济纽带。这对增强集群韧性与抗风险能力意义重大。由此形成的协同效应值得在更大范围推广。</w:t>
      </w:r>
    </w:p>
    <w:p>
      <w:pPr>
        <w:spacing w:lineRule="exact" w:line="600" w:after="0"/>
        <w:ind w:firstLine="420"/>
      </w:pPr>
      <w:r>
        <w:rPr>
          <w:rFonts w:ascii="仿宋_GB2312" w:hAnsi="仿宋_GB2312" w:eastAsia="仿宋_GB2312"/>
          <w:b w:val="0"/>
          <w:sz w:val="32"/>
        </w:rPr>
        <w:t>需防范社会效应的负外部性，如个别质量或贸易事件损害公众信任、原料价格波动影响配套户收益等。总体看，电气集群的社会效应以正向为主，是无棣实现工业强县与共同富裕的重要载体，应持续以规范发展与惠民共享放大正向外部性，巩固社会认同。上述特征对集群长远竞争力具有基础性影响。这一格局需在后续发展中予以重点关注。</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研判，集群现存问题可归纳为四类：一是上游约束，高端芯片与材料对外依赖、本地基础配套偏弱，供应链安全承压；二是结构失衡，头部企业领先、中小企业弱小同质，第二梯队尚未成型；三是信任与标准，低价内耗削弱品类信誉，区域品牌聚焦不足，治理任重道远。相关基础为集群能级提升创造了有利条件。该环节仍是下一步政策发力的关键所在。</w:t>
      </w:r>
    </w:p>
    <w:p>
      <w:pPr>
        <w:spacing w:lineRule="exact" w:line="600" w:after="0"/>
        <w:ind w:firstLine="420"/>
      </w:pPr>
      <w:r>
        <w:rPr>
          <w:rFonts w:ascii="仿宋_GB2312" w:hAnsi="仿宋_GB2312" w:eastAsia="仿宋_GB2312"/>
          <w:b w:val="0"/>
          <w:sz w:val="32"/>
        </w:rPr>
        <w:t>四是要素短板，高端复合人才短缺、中小企业融资偏紧、优质工业用地指标趋紧。上述问题相互交织：上游与标准问题影响市场信任，结构与要素问题制约创新，需以系统思维统筹推进，避免单点施策、顾此失彼，形成合力方能破解深层矛盾，提升系统效能。上述态势要求因地制宜加以引导和规范。这一优势有望在区域竞争中持续释放红利。</w:t>
      </w:r>
    </w:p>
    <w:p>
      <w:pPr>
        <w:spacing w:lineRule="exact" w:line="600" w:after="0"/>
        <w:ind w:firstLine="420"/>
      </w:pPr>
      <w:r>
        <w:rPr>
          <w:rFonts w:ascii="仿宋_GB2312" w:hAnsi="仿宋_GB2312" w:eastAsia="仿宋_GB2312"/>
          <w:b w:val="0"/>
          <w:sz w:val="32"/>
        </w:rPr>
        <w:t>从发展阶段看，集群已完成「集聚成形」迈向「提质增效」，正处于由规模扩张向质量效益、由器材制造向「智能装备+系统集成」跃迁的关键期。能否破解上述问题，决定其能否从省级特色产业集群升级为具有全国影响力的智能电气装备产业高地，战略窗口期关键。相关短板亟待通过系统施策加以补齐。上述成效为县域经济高质量发展提供了坚实依托。</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重点在核心部件。加快智能电力芯片、高端传感器与半导体材料本地化攻关，依托欧创等龙头联合高校与企业推进自主化、国产化；探索与电子元器件企业战略合作与集采，补齐最上游短板，增强供应链自主可控能力，筑牢产业安全的原料与技术根基，降低外部依赖。该方向应成为补链强链延链的重要着力点。需以系统思维统筹推进，避免单点突破的局限。</w:t>
      </w:r>
    </w:p>
    <w:p>
      <w:pPr>
        <w:spacing w:lineRule="exact" w:line="600" w:after="0"/>
        <w:ind w:firstLine="420"/>
      </w:pPr>
      <w:r>
        <w:rPr>
          <w:rFonts w:ascii="仿宋_GB2312" w:hAnsi="仿宋_GB2312" w:eastAsia="仿宋_GB2312"/>
          <w:b w:val="0"/>
          <w:sz w:val="32"/>
        </w:rPr>
        <w:t>强链聚焦研发与标准。依托市级重点实验室与企业技术中心，攻关智能配电、新型电力装备材料；推动「无棣智能电气」区域品牌保护与标准统一，以标准强链提升整体溢价与话语权，遏制低价内耗，把技术优势转化为竞争优势，巩固细分领域领先地位与先发优势。这对增强集群韧性与抗风险能力意义重大。由此形成的协同效应值得在更大范围推广。</w:t>
      </w:r>
    </w:p>
    <w:p>
      <w:pPr>
        <w:spacing w:lineRule="exact" w:line="600" w:after="0"/>
        <w:ind w:firstLine="420"/>
      </w:pPr>
      <w:r>
        <w:rPr>
          <w:rFonts w:ascii="仿宋_GB2312" w:hAnsi="仿宋_GB2312" w:eastAsia="仿宋_GB2312"/>
          <w:b w:val="0"/>
          <w:sz w:val="32"/>
        </w:rPr>
        <w:t>延链方向在系统集成与新能源。向智能配电系统、新能源锂电、充电桩、光伏配套延伸，打造「核心部件—智能装备—系统解决方案」更长链条；发展跨境电商与海外工程，拓展国际市场，形成「制造+服务+外贸」融合的更长价值链条，拓展增长空间与全球布局。上述特征对集群长远竞争力具有基础性影响。这一格局需在后续发展中予以重点关注。</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梯度培育，在做强欧创、大华链主的同时，重点扶持中能电气、丽景电力、泰科、利安、盛发科工贸等成长为骨干，培育第二、第三梯队，降低单一头部依赖，形成「龙头引领、骨干支撑、中小企业配套」的稳健企业生态，增强系统抗风险能力，优化企业群落结构。相关基础为集群能级提升创造了有利条件。该环节仍是下一步政策发力的关键所在。</w:t>
      </w:r>
    </w:p>
    <w:p>
      <w:pPr>
        <w:spacing w:lineRule="exact" w:line="600" w:after="0"/>
        <w:ind w:firstLine="420"/>
      </w:pPr>
      <w:r>
        <w:rPr>
          <w:rFonts w:ascii="仿宋_GB2312" w:hAnsi="仿宋_GB2312" w:eastAsia="仿宋_GB2312"/>
          <w:b w:val="0"/>
          <w:sz w:val="32"/>
        </w:rPr>
        <w:t>推动中小企业「专精特新」转型。引导器材企业向差异化、智能化、品牌化发展，避免低价同质竞争；鼓励为链主做配套（集采、物流、深加工），「卡位入链」；支持中小企业联合建立研发与检测共享机制，提升单体竞争力与集群整体韧性，优化企业群落内部生态。上述态势要求因地制宜加以引导和规范。这一优势有望在区域竞争中持续释放红利。</w:t>
      </w:r>
    </w:p>
    <w:p>
      <w:pPr>
        <w:spacing w:lineRule="exact" w:line="600" w:after="0"/>
        <w:ind w:firstLine="420"/>
      </w:pPr>
      <w:r>
        <w:rPr>
          <w:rFonts w:ascii="仿宋_GB2312" w:hAnsi="仿宋_GB2312" w:eastAsia="仿宋_GB2312"/>
          <w:b w:val="0"/>
          <w:sz w:val="32"/>
        </w:rPr>
        <w:t>强化企业服务与合规。以协会牵头制定质量公约与信用惩戒，规范低价市场；通过「政策找企」、供需对接会帮助企业稳订单；支持企业对接资本与跨境电商，培育本土「好品山东」与新制造品牌，形成大中小企业融通、良性竞合的企业群落，激发市场活力。相关短板亟待通过系统施策加以补齐。上述成效为县域经济高质量发展提供了坚实依托。</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提升研发投入均衡性。在巩固欧创、大华研发优势基础上，通过公共平台与产学研补贴引导中小企业提高投入；设立电气装备创新基金，支持智能配电、新能源装备等新品开发，避免创新资源过度集中而导致长尾乏力，构建更加均衡的创新投入体系与良性生态。该方向应成为补链强链延链的重要着力点。需以系统思维统筹推进，避免单点突破的局限。</w:t>
      </w:r>
    </w:p>
    <w:p>
      <w:pPr>
        <w:spacing w:lineRule="exact" w:line="600" w:after="0"/>
        <w:ind w:firstLine="420"/>
      </w:pPr>
      <w:r>
        <w:rPr>
          <w:rFonts w:ascii="仿宋_GB2312" w:hAnsi="仿宋_GB2312" w:eastAsia="仿宋_GB2312"/>
          <w:b w:val="0"/>
          <w:sz w:val="32"/>
        </w:rPr>
        <w:t>建强开放共享平台。提升西城智能电气装备科技产业园、公共技术服务平台的开放度，建设中试共享线与概念验证中心，降低中小企业转化门槛；深化与山东航空学院、山东理工大学等「企业出题、院校解题」机制，畅通「实验室—生产线」通道，提升创新资源利用效能。这对增强集群韧性与抗风险能力意义重大。由此形成的协同效应值得在更大范围推广。</w:t>
      </w:r>
    </w:p>
    <w:p>
      <w:pPr>
        <w:spacing w:lineRule="exact" w:line="600" w:after="0"/>
        <w:ind w:firstLine="420"/>
      </w:pPr>
      <w:r>
        <w:rPr>
          <w:rFonts w:ascii="仿宋_GB2312" w:hAnsi="仿宋_GB2312" w:eastAsia="仿宋_GB2312"/>
          <w:b w:val="0"/>
          <w:sz w:val="32"/>
        </w:rPr>
        <w:t>以真实性能驱动创新。引导企业从「规模扩张」转向「性能领先+标准认证」，以检测数据支撑产品声称，规避质量风险；推动电气标准国际化，参与国家与行业规则制定，以创新提升建议夯实集群长期竞争力与合规基础，赢得市场长期信任与可持续溢价。上述特征对集群长远竞争力具有基础性影响。这一格局需在后续发展中予以重点关注。</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劳动力方面，依托职教与「智电人才计划」培育电气工程、嵌入式软件、外贸等复合人才；探索「周末工程师」「飞地研发」等柔性引才，弥补县域高端人才短板；完善技能人才评价与激励，稳定产业工人队伍，将人口红利转化为人才红利，夯实集群发展的人力资本基础。相关基础为集群能级提升创造了有利条件。该环节仍是下一步政策发力的关键所在。</w:t>
      </w:r>
    </w:p>
    <w:p>
      <w:pPr>
        <w:spacing w:lineRule="exact" w:line="600" w:after="0"/>
        <w:ind w:firstLine="420"/>
      </w:pPr>
      <w:r>
        <w:rPr>
          <w:rFonts w:ascii="仿宋_GB2312" w:hAnsi="仿宋_GB2312" w:eastAsia="仿宋_GB2312"/>
          <w:b w:val="0"/>
          <w:sz w:val="32"/>
        </w:rPr>
        <w:t>资本方面，发展智能电气装备专项信贷与产业基金，推广「智能电气装备贷」与知识产权质押，缓解中小企业「短急频」融资；引导资本投向研发、高端产线与西城产业园；探索政府引导基金与社会资本合作，支持初创型智能装备与新能源项目成长，优化资本供给结构。上述态势要求因地制宜加以引导和规范。这一优势有望在区域竞争中持续释放红利。</w:t>
      </w:r>
    </w:p>
    <w:p>
      <w:pPr>
        <w:spacing w:lineRule="exact" w:line="600" w:after="0"/>
        <w:ind w:firstLine="420"/>
      </w:pPr>
      <w:r>
        <w:rPr>
          <w:rFonts w:ascii="仿宋_GB2312" w:hAnsi="仿宋_GB2312" w:eastAsia="仿宋_GB2312"/>
          <w:b w:val="0"/>
          <w:sz w:val="32"/>
        </w:rPr>
        <w:t>土地与能耗方面，优先保障核心园区与西城产业园用地，推行「标准地」与集约用地；推动智能制造车间节能降碳改造，满足环保约束；严控能耗强度，将生态约束转化为绿色制造优势，实现要素集约与绿色可持续发展，守住生态与能效底线，提升承载效率。相关短板亟待通过系统施策加以补齐。上述成效为县域经济高质量发展提供了坚实依托。</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顶层设计落地。将省级特色集群、市级实施方案（2025—2030）与县「三破四立」改革衔接为可考核的年度任务，建立跨部门专班与监测评估，确保政策红利精准滴灌中小企业与创新环节，防止「上热下凉」、文件空转，提升政策执行效能与可考核性，使顶层设计落地生根。该方向应成为补链强链延链的重要着力点。需以系统思维统筹推进，避免单点突破的局限。</w:t>
      </w:r>
    </w:p>
    <w:p>
      <w:pPr>
        <w:spacing w:lineRule="exact" w:line="600" w:after="0"/>
        <w:ind w:firstLine="420"/>
      </w:pPr>
      <w:r>
        <w:rPr>
          <w:rFonts w:ascii="仿宋_GB2312" w:hAnsi="仿宋_GB2312" w:eastAsia="仿宋_GB2312"/>
          <w:b w:val="0"/>
          <w:sz w:val="32"/>
        </w:rPr>
        <w:t>完善区域品牌治理。以政府背书设立「无棣智能电气」统一标准、标识与准入，建立质量信用公约与追溯体系；对合规企业授牌赋能，对违规者联合惩戒，重塑市场信任；将品牌建设纳入考核，形成「政府+协会+企业」共治的护城河机制，守护区域品牌公共资产与信誉。这对增强集群韧性与抗风险能力意义重大。由此形成的协同效应值得在更大范围推广。</w:t>
      </w:r>
    </w:p>
    <w:p>
      <w:pPr>
        <w:spacing w:lineRule="exact" w:line="600" w:after="0"/>
        <w:ind w:firstLine="420"/>
      </w:pPr>
      <w:r>
        <w:rPr>
          <w:rFonts w:ascii="仿宋_GB2312" w:hAnsi="仿宋_GB2312" w:eastAsia="仿宋_GB2312"/>
          <w:b w:val="0"/>
          <w:sz w:val="32"/>
        </w:rPr>
        <w:t>优化营商环境与开放合作。深化产业链专班与「政策找企」，提升中小企业政策获得感；支持企业参加海外展会、拓展跨境电商合规出海；对标国内一流电气装备基地，持续在创新、人才、金融、用地上补短板，推动集群向国家级第一梯队迈进，提升区域核心竞争力。上述特征对集群长远竞争力具有基础性影响。这一格局需在后续发展中予以重点关注。</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无棣县海丰街道：全力打造智能电气装备特色产业集群，无棣县人民政府，http://www.wudi.gov.cn/art/2023/5/23/art_306443_10421976.html</w:t>
      </w:r>
    </w:p>
    <w:p>
      <w:pPr>
        <w:spacing w:lineRule="exact" w:line="600" w:after="0"/>
        <w:ind w:firstLine="0"/>
      </w:pPr>
      <w:r>
        <w:rPr>
          <w:rFonts w:ascii="仿宋_GB2312" w:hAnsi="仿宋_GB2312" w:eastAsia="仿宋_GB2312"/>
          <w:b w:val="0"/>
          <w:sz w:val="32"/>
        </w:rPr>
        <w:t>2. 欧创电气成我国智能电力设备领域核心企业，滨州日报，https://paper.bzrb.net/bzrb/20251009/html/content_20251009002004.htm</w:t>
      </w:r>
    </w:p>
    <w:p>
      <w:pPr>
        <w:spacing w:lineRule="exact" w:line="600" w:after="0"/>
        <w:ind w:firstLine="0"/>
      </w:pPr>
      <w:r>
        <w:rPr>
          <w:rFonts w:ascii="仿宋_GB2312" w:hAnsi="仿宋_GB2312" w:eastAsia="仿宋_GB2312"/>
          <w:b w:val="0"/>
          <w:sz w:val="32"/>
        </w:rPr>
        <w:t>3. 无棣：全力打造全国一流智能电气装备产业高地，滨州网/新浪财经，https://finance.sina.com.cn/tjhz/2026-03-04/doc-inhpusks6939391.shtml</w:t>
      </w:r>
    </w:p>
    <w:p>
      <w:pPr>
        <w:spacing w:lineRule="exact" w:line="600" w:after="0"/>
        <w:ind w:firstLine="0"/>
      </w:pPr>
      <w:r>
        <w:rPr>
          <w:rFonts w:ascii="仿宋_GB2312" w:hAnsi="仿宋_GB2312" w:eastAsia="仿宋_GB2312"/>
          <w:b w:val="0"/>
          <w:sz w:val="32"/>
        </w:rPr>
        <w:t>4. 无棣智能电气装备产业集群高质量发展实施方案（2025—2030）任务分解表解读，无棣县人民政府，http://www.wudi.gov.cn/art/2025/11/14/art_307613_10471276.html</w:t>
      </w:r>
    </w:p>
    <w:p>
      <w:pPr>
        <w:spacing w:lineRule="exact" w:line="600" w:after="0"/>
        <w:ind w:firstLine="0"/>
      </w:pPr>
      <w:r>
        <w:rPr>
          <w:rFonts w:ascii="仿宋_GB2312" w:hAnsi="仿宋_GB2312" w:eastAsia="仿宋_GB2312"/>
          <w:b w:val="0"/>
          <w:sz w:val="32"/>
        </w:rPr>
        <w:t>5. 山东工行：信贷资金精准直达，助力特色产业提档升级（智能电气装备贷），腾讯新闻，https://so.html5.qq.com/page/real/search_news?docid=70000021_36068bf900f43852</w:t>
      </w:r>
    </w:p>
    <w:p>
      <w:pPr>
        <w:spacing w:lineRule="exact" w:line="600" w:after="0"/>
        <w:ind w:firstLine="0"/>
      </w:pPr>
      <w:r>
        <w:rPr>
          <w:rFonts w:ascii="仿宋_GB2312" w:hAnsi="仿宋_GB2312" w:eastAsia="仿宋_GB2312"/>
          <w:b w:val="0"/>
          <w:sz w:val="32"/>
        </w:rPr>
        <w:t>6. 无棣海丰街道：「三破四立」打造电气装备特色产业集群，滨州网，https://www.binzhouw.com/nusDetail/792730686d124f5d91fd0af00d78e3b8?t=MjAyNS0wOS0xNg==&amp;contentType=1</w:t>
      </w:r>
    </w:p>
    <w:p>
      <w:pPr>
        <w:spacing w:lineRule="exact" w:line="600" w:after="0"/>
        <w:ind w:firstLine="0"/>
      </w:pPr>
      <w:r>
        <w:rPr>
          <w:rFonts w:ascii="仿宋_GB2312" w:hAnsi="仿宋_GB2312" w:eastAsia="仿宋_GB2312"/>
          <w:b w:val="0"/>
          <w:sz w:val="32"/>
        </w:rPr>
        <w:t>7. 无棣：瞄准国际市场 赶制外贸订单（欧创电气），滨州网，https://www.binzhouw.com/nusDetail/cc39e0c7051d4df798e70d9dcebfd138?contentType=1&amp;t=MjAyNi0wNS0yNg%3D%3D</w:t>
      </w:r>
    </w:p>
    <w:p>
      <w:pPr>
        <w:spacing w:lineRule="exact" w:line="600" w:after="0"/>
        <w:ind w:firstLine="0"/>
      </w:pPr>
      <w:r>
        <w:rPr>
          <w:rFonts w:ascii="仿宋_GB2312" w:hAnsi="仿宋_GB2312" w:eastAsia="仿宋_GB2312"/>
          <w:b w:val="0"/>
          <w:sz w:val="32"/>
        </w:rPr>
        <w:t>8. 山东欧创电气有限公司：努力向全国性智能电力装备标杆企业跨越，今日头条/滨州日报，https://www.toutiao.com/article/7545480320070533673/</w:t>
      </w:r>
    </w:p>
    <w:p>
      <w:pPr>
        <w:spacing w:lineRule="exact" w:line="600" w:after="0"/>
        <w:ind w:firstLine="0"/>
      </w:pPr>
      <w:r>
        <w:rPr>
          <w:rFonts w:ascii="仿宋_GB2312" w:hAnsi="仿宋_GB2312" w:eastAsia="仿宋_GB2312"/>
          <w:b w:val="0"/>
          <w:sz w:val="32"/>
        </w:rPr>
        <w:t>9. 滨州「5210N」产业集群记者见面会第三场（无棣县智能电气设备特色产业集群），滨州日报相关报道，https://www.toutiao.com/article/7613109199563670058/</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