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山东潍坊昌乐（黄金珠宝）特色产业集群发展研究报告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潍坊昌乐黄金珠宝特色产业集群位于昌乐县，依托境内丰富的蓝宝石资源与深厚的黄金加工传统，历经数十年培育，形成了以蓝宝石、黄金加工交易为龙头的珠宝首饰特色产业集群。2021年，昌乐黄金珠宝产业获评山东省特色产业集群，是昌乐县最具辨识度的县域产业名片之一。集群获评省级特色产业集群，在道路机械赛道具备差异化竞争优势。</w:t>
      </w:r>
    </w:p>
    <w:p>
      <w:pPr>
        <w:spacing w:lineRule="exact" w:line="600" w:after="0"/>
        <w:ind w:firstLine="420"/>
      </w:pPr>
      <w:r>
        <w:rPr>
          <w:rFonts w:ascii="仿宋_GB2312" w:hAnsi="仿宋_GB2312" w:eastAsia="仿宋_GB2312"/>
          <w:b w:val="0"/>
          <w:sz w:val="32"/>
        </w:rPr>
        <w:t>昌乐素有中国蓝宝石之都美誉，县域蓝宝石矿区面积达450多平方公里，储量数十亿克拉，占全国蓝宝石总储量的90%以上，是世界四大蓝宝石产地之一。依托这一稀缺资源禀赋，昌乐逐步构建起以蓝宝石加黄金为双引擎的珠宝首饰产业体系，产业根基扎实、特色鲜明。工程机械板块本地配套化率超过百分之六十，是国内配套率最高区域之一。集群构建“龙头整机+专业配套”分工格局，大中小企业融通发展。</w:t>
      </w:r>
    </w:p>
    <w:p>
      <w:pPr>
        <w:spacing w:lineRule="exact" w:line="600" w:after="0"/>
        <w:ind w:firstLine="420"/>
      </w:pPr>
      <w:r>
        <w:rPr>
          <w:rFonts w:ascii="仿宋_GB2312" w:hAnsi="仿宋_GB2312" w:eastAsia="仿宋_GB2312"/>
          <w:b w:val="0"/>
          <w:sz w:val="32"/>
        </w:rPr>
        <w:t>集群在空间上以中国宝石城为核心载体集聚发展，中国宝石城建筑面积达114万平方米，业户总数近1000家，被评为国家AAAA级旅游景区、全国竞争力百强市场。依托宝石城，昌乐形成了从蓝宝石开采、黄金珠宝首饰加工、宝石镶嵌到展览展示、批发零售、休闲旅游的完整产业生态。集群是国内工程机械六大生产基地之一，产业能级持续提升。</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昌乐黄金珠宝产业集群规模体量位居全国同类型集群前列。据公开报道，全县现有黄金珠宝加工经营主体1000余家，从业人员达1万余人，年加工宝石能力达1000多万克拉，年加工黄金能力100多吨，年加工交易额突破300亿元，产业集群效应显著。集群形成“基础产业—关键零部件—系统总成、整机装备”完整链条。中小企业配套活跃，机制灵活、响应迅速，是高配套率的重要支撑。</w:t>
      </w:r>
    </w:p>
    <w:p>
      <w:pPr>
        <w:spacing w:lineRule="exact" w:line="600" w:after="0"/>
        <w:ind w:firstLine="420"/>
      </w:pPr>
      <w:r>
        <w:rPr>
          <w:rFonts w:ascii="仿宋_GB2312" w:hAnsi="仿宋_GB2312" w:eastAsia="仿宋_GB2312"/>
          <w:b w:val="0"/>
          <w:sz w:val="32"/>
        </w:rPr>
        <w:t>从园区口径看，位于昌乐县经济开发区的潍坊市黄金珠宝文化创意产业集群已成为江北地区最大的珠宝玉石首饰、旅游纪念品集散地，全国最大的蓝宝石、黄金加工交易中心，建成面积100万平方米、投入使用80万平方米，入住企业近900家，营业收入达到270亿元。永生重工、迈斯伯尔等骨干企业在精密锻造与专用设备领域各具特色。集群向“装备+智慧施工解决方案”升级，延伸价值链高端环节。</w:t>
      </w:r>
    </w:p>
    <w:p>
      <w:pPr>
        <w:spacing w:lineRule="exact" w:line="600" w:after="0"/>
        <w:ind w:firstLine="420"/>
      </w:pPr>
      <w:r>
        <w:rPr>
          <w:rFonts w:ascii="仿宋_GB2312" w:hAnsi="仿宋_GB2312" w:eastAsia="仿宋_GB2312"/>
          <w:b w:val="0"/>
          <w:sz w:val="32"/>
        </w:rPr>
        <w:t>近年来集群规模持续扩张，有报道指出昌乐黄金珠宝年加工交易额已突破500亿元。2026年昌乐县政府工作报告中，黄金珠宝与食品加工、造纸包装、精细化工并列，成为规模超百亿元的四大产业集群之一，显示出稳健的成长性与区域支柱地位。高新区四家国家级孵化器全部获评优秀（A类），居全省国家级高新区前三。二零二五年山推股份海外收入占总收入比重达百分之五十九点八。</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黄金珠宝设计、黄金珠宝加工制造、黄金珠宝批发零售三大方向。其中加工制造以黄金首饰、蓝宝石镶嵌饰品为主，设计环节融合中国元素与非遗技艺，批发零售则依托中国宝石城与电商矩阵辐射全国乃至海外。山推股份销售服务网络覆盖全球一百六十多个国家和地区。山推股份年产六大系列工程机械主机逾九百三十版产品。集群以推土机、压路机、摊铺机、铣刨机等道路机械为主攻方向。</w:t>
      </w:r>
    </w:p>
    <w:p>
      <w:pPr>
        <w:spacing w:lineRule="exact" w:line="600" w:after="0"/>
        <w:ind w:firstLine="420"/>
      </w:pPr>
      <w:r>
        <w:rPr>
          <w:rFonts w:ascii="仿宋_GB2312" w:hAnsi="仿宋_GB2312" w:eastAsia="仿宋_GB2312"/>
          <w:b w:val="0"/>
          <w:sz w:val="32"/>
        </w:rPr>
        <w:t>龙头企业梦金园黄金珠宝集团是中国民营企业制造业500强、中国黄金首饰加工与珠宝销售双十强企业，自主研发自动首饰打珠机、全自动刻花机等60多套生产设备，投资13亿元建设黄金珠宝首饰智能制造基地，列入省新旧动能转换优选项目。蓝天首饰的无焊料焊接技术荣获中国黄金协会科学技术一等奖。山推股份注册资本雄厚，为山东重工集团权属的国有股份制上市公司。</w:t>
      </w:r>
    </w:p>
    <w:p>
      <w:pPr>
        <w:spacing w:lineRule="exact" w:line="600" w:after="0"/>
        <w:ind w:firstLine="420"/>
      </w:pPr>
      <w:r>
        <w:rPr>
          <w:rFonts w:ascii="仿宋_GB2312" w:hAnsi="仿宋_GB2312" w:eastAsia="仿宋_GB2312"/>
          <w:b w:val="0"/>
          <w:sz w:val="32"/>
        </w:rPr>
        <w:t>从产品体系看，集群以蓝宝石产品为特色、以黄金首饰为龙头，涵盖钻石、玉器、水晶及各类贵金属、宝玉石产品数十个品种，拥有梦金园、赛菲尔、蓝天等近20个中国著名品牌与驰名品牌，昌乐蓝宝石成功注册国家地理标志证明商标。高新区“拿地即开工”改革提升供地效率，保障重点项目空间。区内上游供应企业与山推配套达八十五家，形成半径短的配套圈。</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昌乐黄金珠宝集群产业链完整度较高，已形成从蓝宝石开采、黄金原料采购、珠宝首饰设计、加工制造、宝石镶嵌、检测鉴定到展览展示、批发零售、休闲旅游购物的全产业链条。产业链上下游衔接顺畅，专业化分工明确。山东省工程机械智能装备创新创业共同体由二十九家单位联合组建。二零二六年上半年山推股份营收82.78亿元，同比增长百分之十八点一九。</w:t>
      </w:r>
    </w:p>
    <w:p>
      <w:pPr>
        <w:spacing w:lineRule="exact" w:line="600" w:after="0"/>
        <w:ind w:firstLine="420"/>
      </w:pPr>
      <w:r>
        <w:rPr>
          <w:rFonts w:ascii="仿宋_GB2312" w:hAnsi="仿宋_GB2312" w:eastAsia="仿宋_GB2312"/>
          <w:b w:val="0"/>
          <w:sz w:val="32"/>
        </w:rPr>
        <w:t>在加工制造环节，集群具备黄金首饰、蓝宝石镶嵌、钻石及宝玉石饰品等综合制造能力，拥有规模以上黄金珠宝加工企业多家，年加工黄金能力过百吨。配套的检测鉴定体系较为完善，建有国家黄金钻石制品质量监督检验中心昌乐实验室、中国地质大学（北京）宝石鉴定中心昌乐分站等5家检测机构。高新区高端装备产业集聚企业五百余家，其中规上企业一百五十四家。</w:t>
      </w:r>
    </w:p>
    <w:p>
      <w:pPr>
        <w:spacing w:lineRule="exact" w:line="600" w:after="0"/>
        <w:ind w:firstLine="420"/>
      </w:pPr>
      <w:r>
        <w:rPr>
          <w:rFonts w:ascii="仿宋_GB2312" w:hAnsi="仿宋_GB2312" w:eastAsia="仿宋_GB2312"/>
          <w:b w:val="0"/>
          <w:sz w:val="32"/>
        </w:rPr>
        <w:t>销售与文旅环节同步健全，中国宝石城集交易、展示、旅游、电商于一体，并配套物流配送、展柜灯饰、餐饮超市等服务。总体看，集群由单一加工向设计、制造、交易、文旅融合的全产业链升级，链条完整度与协同性持续提升。山推股份牵头组建协同研究院，开展关键核心技术协同攻关。中韩、中日产业园按国别精准招商，形成开放型产业生态。济宁市推行“群长+链长制”，明确重点扶持的链主型企业。</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完整，昌乐黄金珠宝集群仍存在一些短板。一是高端设计研发与原创IP相对不足，部分企业仍以代工和仿款为主，自主品牌溢价能力有待提升，与国际一线珠宝品牌在设计与文化输出上仍有差距。集群入选全省首批战略性新兴产业集群，智能制造装备集群获评省级集群。二零二二年高新区新增国家级专精特新“小巨人”企业七家，总量居全市第一。</w:t>
      </w:r>
    </w:p>
    <w:p>
      <w:pPr>
        <w:spacing w:lineRule="exact" w:line="600" w:after="0"/>
        <w:ind w:firstLine="420"/>
      </w:pPr>
      <w:r>
        <w:rPr>
          <w:rFonts w:ascii="仿宋_GB2312" w:hAnsi="仿宋_GB2312" w:eastAsia="仿宋_GB2312"/>
          <w:b w:val="0"/>
          <w:sz w:val="32"/>
        </w:rPr>
        <w:t>二是原材料对外依赖度高，黄金原料主要依赖外部采购，蓝宝石虽为本地资源但高附加值深加工不足，部分原石外流加工，本地价值捕获不充分。三是电商快速发展但跨境与高端渠道建设仍需加强，国际市场份额与品牌影响力有限。集群依托潍柴动力总成、林德液压等内部配套保障核心资源。山推股份二零二五年营业收入146.2亿元，复合年增长率约百分之十三点四。</w:t>
      </w:r>
    </w:p>
    <w:p>
      <w:pPr>
        <w:spacing w:lineRule="exact" w:line="600" w:after="0"/>
        <w:ind w:firstLine="420"/>
      </w:pPr>
      <w:r>
        <w:rPr>
          <w:rFonts w:ascii="仿宋_GB2312" w:hAnsi="仿宋_GB2312" w:eastAsia="仿宋_GB2312"/>
          <w:b w:val="0"/>
          <w:sz w:val="32"/>
        </w:rPr>
        <w:t>四是中小企业数字化与智能化水平参差不齐，检验检测、金融服务等公共平台对小微企业的覆盖仍有提升空间。补齐设计研发、原料掌控与品牌出海等短板，是集群下一步强链延链的重点方向。济宁市新动能先进制造业投资基金总规模十二亿元助力“十强”产业。集群需向研发设计、品牌服务等高附加值环节跃进，提升价值捕获。高新区建成集政策发布、信息交流、教育培训等功能于一体的人才联盟。</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昌乐黄金珠宝集群正处于由加工制造向设计研发、品牌运营与文旅服务综合价值环节攀升的阶段。传统上以黄金首饰加工制造为主，附加值有限；近年来通过智能制造与文化赋能，逐步向价值链中高端迁移。山推股份获多项行业奖项，全球首台纯电智能推土机强化技术品牌。山推股份推土机国内市场占有率长期超过百分之六十五，行业地位稳固。</w:t>
      </w:r>
    </w:p>
    <w:p>
      <w:pPr>
        <w:spacing w:lineRule="exact" w:line="600" w:after="0"/>
        <w:ind w:firstLine="420"/>
      </w:pPr>
      <w:r>
        <w:rPr>
          <w:rFonts w:ascii="仿宋_GB2312" w:hAnsi="仿宋_GB2312" w:eastAsia="仿宋_GB2312"/>
          <w:b w:val="0"/>
          <w:sz w:val="32"/>
        </w:rPr>
        <w:t>在价值分配上，设计、品牌与检测认证等环节价值占比稳步提升。梦金园以无焊料焊接、纯度999.999‰等工艺建立技术壁垒，蓝天首饰的无焊料焊接技术获行业一等奖，体现了企业向高附加值环节的努力。检测鉴定服务则强化了质量信任这一关键价值节点。集群是济宁高新区“产业兴区、科技强区”理念下的特色产业名片。工业互联网平台赋能基地企业数字化升级项目入选国家试点。</w:t>
      </w:r>
    </w:p>
    <w:p>
      <w:pPr>
        <w:spacing w:lineRule="exact" w:line="600" w:after="0"/>
        <w:ind w:firstLine="420"/>
      </w:pPr>
      <w:r>
        <w:rPr>
          <w:rFonts w:ascii="仿宋_GB2312" w:hAnsi="仿宋_GB2312" w:eastAsia="仿宋_GB2312"/>
          <w:b w:val="0"/>
          <w:sz w:val="32"/>
        </w:rPr>
        <w:t>需重点关注，集群在全球珠宝价值链中仍以制造与交易为主，原创设计、文化IP与高端品牌运营等顶端环节话语权不足。未来应强化文化创意与品牌出海，推动价值链由制造主导向设计加品牌主导跃升，提升在全球珠宝分工中的位势。济宁高新区连续两年被工信部评为五星级产业示范基地。全球首台纯电智能推土机、国内首台无人驾驶推土机均自山推下线。</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昌乐黄金珠宝集群形成了龙头企业引领、中小企业协作的专业化分工格局。以梦金园、蓝天首饰等龙头企业为引领，带动上千家加工经营主体围绕设计、镶嵌、加工、批发零售等环节分工协作，形成大中小企业融通发展的生态。集群高附加值环节仍待补强，高端液压与控制部件需加快国产替代。高新区设立智能制造专项基金，引导企业开展自动化、数字化改造。</w:t>
      </w:r>
    </w:p>
    <w:p>
      <w:pPr>
        <w:spacing w:lineRule="exact" w:line="600" w:after="0"/>
        <w:ind w:firstLine="420"/>
      </w:pPr>
      <w:r>
        <w:rPr>
          <w:rFonts w:ascii="仿宋_GB2312" w:hAnsi="仿宋_GB2312" w:eastAsia="仿宋_GB2312"/>
          <w:b w:val="0"/>
          <w:sz w:val="32"/>
        </w:rPr>
        <w:t>在空间分工上，中国宝石城承载交易、展示与电商集聚功能，经济开发区聚焦加工制造与文创研发，周边配套物流、检测与文旅服务，功能区块错位协同。协会牵头建立的供应链协同，使设计、原料、加工、销售各环节高效衔接。集群坚持绿色化、智能化、信息化方向实施设备改造升级。高新区对龙头企业实行“一事一议”定制化扶持，精准服务科研需求。</w:t>
      </w:r>
    </w:p>
    <w:p>
      <w:pPr>
        <w:spacing w:lineRule="exact" w:line="600" w:after="0"/>
        <w:ind w:firstLine="420"/>
      </w:pPr>
      <w:r>
        <w:rPr>
          <w:rFonts w:ascii="仿宋_GB2312" w:hAnsi="仿宋_GB2312" w:eastAsia="仿宋_GB2312"/>
          <w:b w:val="0"/>
          <w:sz w:val="32"/>
        </w:rPr>
        <w:t>在企业间分工上，龙头企业专注品牌运营、智能制造与渠道建设，中小业户聚焦镶嵌、零售与电商细分环节。昌乐珠宝玉石首饰行业协会建立服务中心加协会机制，发展会员1000多家，提供金融、税务、物流等一站式服务，强化了分工协作的组织纽带。山推股份突破三大核心技术，综合施工效率提升百分之五十以上。长城新能源工程机械总部项目签约落地，培育绿色智能新增长极。</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昌乐黄金珠宝企业呈现龙头引领、千家中小微配套的市场结构。全县黄金珠宝加工经营主体1000余家，其中规模以上黄金珠宝加工企业数家，从业人员1万余人。龙头企业的规模与品牌优势突出，构成产业主力。集群挖掘机及推土机本地配套化率超过百分之七十五，配套能力突出。“四轮一带”占国内工程机械主机市场配套的百分之四十，为全国最高水平。</w:t>
      </w:r>
    </w:p>
    <w:p>
      <w:pPr>
        <w:spacing w:lineRule="exact" w:line="600" w:after="0"/>
        <w:ind w:firstLine="420"/>
      </w:pPr>
      <w:r>
        <w:rPr>
          <w:rFonts w:ascii="仿宋_GB2312" w:hAnsi="仿宋_GB2312" w:eastAsia="仿宋_GB2312"/>
          <w:b w:val="0"/>
          <w:sz w:val="32"/>
        </w:rPr>
        <w:t>从产值贡献看，梦金园等龙头企业拉动作用明显，其智能制造基地建成后将成为全国最大的黄金首饰加工基地。千家中小微业户在镶嵌、零售、电商等环节活跃，共同构成完整的产业生态，吸纳大量就业，是集群活力的基础。集群参与三峡、西气东输、南水北调、京沪高铁等重大工程建设。集群是山东省“十强”产业中高端装备方向的重要承载板块。</w:t>
      </w:r>
    </w:p>
    <w:p>
      <w:pPr>
        <w:spacing w:lineRule="exact" w:line="600" w:after="0"/>
        <w:ind w:firstLine="420"/>
      </w:pPr>
      <w:r>
        <w:rPr>
          <w:rFonts w:ascii="仿宋_GB2312" w:hAnsi="仿宋_GB2312" w:eastAsia="仿宋_GB2312"/>
          <w:b w:val="0"/>
          <w:sz w:val="32"/>
        </w:rPr>
        <w:t>与此同时，昌乐注重优质企业梯次培育，拥有梦金园、赛菲尔等一批中国著名品牌企业，并形成了一批专精特新与文化创意型企业。总体看，集群大中小企业融通发展态势良好，规模结构兼具集中度与包容性。二零二二年高新区二十三个省级重点项目完成年度计划的百分之两百点二。高新区引进八十九家银行、证券、担保、保险、基金等金融机构集聚。</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昌乐黄金珠宝企业产权结构以民营资本为主，混合所有制与外资品牌并存。梦金园、蓝天首饰等本土民营企业是集群骨干，依托家族工艺与现代治理结合快速成长，民营经济活力充沛，是黄金珠宝产业的市场主体。助企攀登工程二零二二年聚焦一百一十五家骨干企业、组建二十九个小组。高新区建成人才联盟，与四十家高校院所及人才机构建立合作关系。</w:t>
      </w:r>
    </w:p>
    <w:p>
      <w:pPr>
        <w:spacing w:lineRule="exact" w:line="600" w:after="0"/>
        <w:ind w:firstLine="420"/>
      </w:pPr>
      <w:r>
        <w:rPr>
          <w:rFonts w:ascii="仿宋_GB2312" w:hAnsi="仿宋_GB2312" w:eastAsia="仿宋_GB2312"/>
          <w:b w:val="0"/>
          <w:sz w:val="32"/>
        </w:rPr>
        <w:t>在资本构成上，集群既有梦金园等本土龙头，也集聚中国黄金、中华黄金、中钢黄金等国有品牌的区域运营主体，以及帝梦尊享等多元资本企业。多种所有制相互补充，带来管理经验与渠道资源的多元融合。山推股份按二零二五年销量计为全球第三大、中国最大的推土机制造商。集群获评省级特色产业集群，在道路机械赛道具备差异化竞争优势。工程机械板块本地配套化率超过百分之六十，是国内配套率最高区域之一。</w:t>
      </w:r>
    </w:p>
    <w:p>
      <w:pPr>
        <w:spacing w:lineRule="exact" w:line="600" w:after="0"/>
        <w:ind w:firstLine="420"/>
      </w:pPr>
      <w:r>
        <w:rPr>
          <w:rFonts w:ascii="仿宋_GB2312" w:hAnsi="仿宋_GB2312" w:eastAsia="仿宋_GB2312"/>
          <w:b w:val="0"/>
          <w:sz w:val="32"/>
        </w:rPr>
        <w:t>从产权活力看，民营经济的灵活创新与国有品牌的信用背书相互叠加，形成协同发展的良性态势。需进一步完善产权保护、融资支持与上市培育机制，激发各类资本参与集群建设与技术升级的积极性。集群构建“龙头整机+专业配套”分工格局，大中小企业融通发展。集群是国内工程机械六大生产基地之一，产业能级持续提升。集群形成“基础产业—关键零部件—系统总成、整机装备”完整链条。</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昌乐黄金珠宝集群头部企业阵容较强。梦金园黄金珠宝集团是典型代表，为中国民营企业制造业500强、中国黄金首饰加工与珠宝销售双十强企业，投资13亿元建设黄金珠宝首饰智能制造基地，无焊料焊接技术行业领先，并入选国家文化产业示范基地。中小企业配套活跃，机制灵活、响应迅速，是高配套率的重要支撑。永生重工、迈斯伯尔等骨干企业在精密锻造与专用设备领域各具特色。</w:t>
      </w:r>
    </w:p>
    <w:p>
      <w:pPr>
        <w:spacing w:lineRule="exact" w:line="600" w:after="0"/>
        <w:ind w:firstLine="420"/>
      </w:pPr>
      <w:r>
        <w:rPr>
          <w:rFonts w:ascii="仿宋_GB2312" w:hAnsi="仿宋_GB2312" w:eastAsia="仿宋_GB2312"/>
          <w:b w:val="0"/>
          <w:sz w:val="32"/>
        </w:rPr>
        <w:t>山东蓝天首饰有限公司是另一骨干龙头，其万足银、高频等离子无焊料焊接技术等多项专利填补国内空白，无焊料焊接技术荣获中国黄金协会科学技术一等奖。赛菲尔等品牌同样具有较高市场知名度，共同构成集群的品牌方阵。集群向“装备+智慧施工解决方案”升级，延伸价值链高端环节。高新区四家国家级孵化器全部获评优秀（A类），居全省国家级高新区前三。</w:t>
      </w:r>
    </w:p>
    <w:p>
      <w:pPr>
        <w:spacing w:lineRule="exact" w:line="600" w:after="0"/>
        <w:ind w:firstLine="420"/>
      </w:pPr>
      <w:r>
        <w:rPr>
          <w:rFonts w:ascii="仿宋_GB2312" w:hAnsi="仿宋_GB2312" w:eastAsia="仿宋_GB2312"/>
          <w:b w:val="0"/>
          <w:sz w:val="32"/>
        </w:rPr>
        <w:t>此外，中国宝石城内集聚帝梦尊享、嘉福、中国黄金、中华黄金、中钢黄金等一批知名加工与零售主体。头部企业的梯次构成，为集群在设计、制造、渠道各领域的持续发展提供了坚实支撑与品质背书。二零二五年山推股份海外收入占总收入比重达百分之五十九点八。山推股份销售服务网络覆盖全球一百六十多个国家和地区。山推股份年产六大系列工程机械主机逾九百三十版产品。</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昌乐黄金珠宝企业集聚呈现园区化、市场化和电商化的鲜明特征。企业主要向中国宝石城及经济开发区集聚，宝石城内业户近1000家，空间邻近带来显著的交易成本优势与信息外溢效应，地理集聚度高。集群以推土机、压路机、摊铺机、铣刨机等道路机械为主攻方向。山推股份注册资本雄厚，为山东重工集团权属的国有股份制上市公司。高新区“拿地即开工”改革提升供地效率，保障重点项目空间。</w:t>
      </w:r>
    </w:p>
    <w:p>
      <w:pPr>
        <w:spacing w:lineRule="exact" w:line="600" w:after="0"/>
        <w:ind w:firstLine="420"/>
      </w:pPr>
      <w:r>
        <w:rPr>
          <w:rFonts w:ascii="仿宋_GB2312" w:hAnsi="仿宋_GB2312" w:eastAsia="仿宋_GB2312"/>
          <w:b w:val="0"/>
          <w:sz w:val="32"/>
        </w:rPr>
        <w:t>从链条集聚看，围绕黄金珠宝设计、加工、交易，宝石城及周边形成加工镶嵌、物流配送、展柜灯饰、检测鉴定等完整配套，构成上下游贯通的产业生态。电商矩阵的集聚尤为突出，宝石城内电商企业突破800家，形成淘宝、快手、抖音三维电商矩阵。区内上游供应企业与山推配套达八十五家，形成半径短的配套圈。山东省工程机械智能装备创新创业共同体由二十九家单位联合组建。</w:t>
      </w:r>
    </w:p>
    <w:p>
      <w:pPr>
        <w:spacing w:lineRule="exact" w:line="600" w:after="0"/>
        <w:ind w:firstLine="420"/>
      </w:pPr>
      <w:r>
        <w:rPr>
          <w:rFonts w:ascii="仿宋_GB2312" w:hAnsi="仿宋_GB2312" w:eastAsia="仿宋_GB2312"/>
          <w:b w:val="0"/>
          <w:sz w:val="32"/>
        </w:rPr>
        <w:t>生态化集聚还体现在创新与服务平台集聚上。昌乐建成市级以上科技创新平台30个、省级以上创新平台7个，配套5家检测机构，并依托行业协会提供一站式服务。企业、平台、协会在宝石城内多元集聚，形成热带雨林式产业生态。二零二六年上半年山推股份营收82.78亿元，同比增长百分之十八点一九。高新区高端装备产业集聚企业五百余家，其中规上企业一百五十四家。</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昌乐黄金珠宝集群研发投入呈上升态势，龙头企业研发强度领先。梦金园自主研发自动首饰打珠机、全自动刻花机等60多套生产设备，建立企业大数据平台实现产业链协同制造；蓝天首饰在焊接技术领域持续投入，多项专利填补国内空白。山推股份牵头组建协同研究院，开展关键核心技术协同攻关。中韩、中日产业园按国别精准招商，形成开放型产业生态。</w:t>
      </w:r>
    </w:p>
    <w:p>
      <w:pPr>
        <w:spacing w:lineRule="exact" w:line="600" w:after="0"/>
        <w:ind w:firstLine="420"/>
      </w:pPr>
      <w:r>
        <w:rPr>
          <w:rFonts w:ascii="仿宋_GB2312" w:hAnsi="仿宋_GB2312" w:eastAsia="仿宋_GB2312"/>
          <w:b w:val="0"/>
          <w:sz w:val="32"/>
        </w:rPr>
        <w:t>在创新平台建设上，集群建有市级以上科技创新平台30个、省级以上创新平台7个，与山东大学合作成立黄金珠宝产业文创研发中心，配套国家黄金钻石制品质量监督检验中心昌乐实验室等5家检测机构，创新支撑体系逐步完善。济宁市推行“群长+链长制”，明确重点扶持的链主型企业。集群入选全省首批战略性新兴产业集群，智能制造装备集群获评省级集群。</w:t>
      </w:r>
    </w:p>
    <w:p>
      <w:pPr>
        <w:spacing w:lineRule="exact" w:line="600" w:after="0"/>
        <w:ind w:firstLine="420"/>
      </w:pPr>
      <w:r>
        <w:rPr>
          <w:rFonts w:ascii="仿宋_GB2312" w:hAnsi="仿宋_GB2312" w:eastAsia="仿宋_GB2312"/>
          <w:b w:val="0"/>
          <w:sz w:val="32"/>
        </w:rPr>
        <w:t>总体看，集群研发投入仍以龙头企业为主，大量中小业户研发投入偏低。需引导中小企业加大工艺与设计研发投入，通过共享研发平台与龙头企业技术溢出，形成大中小企业协同创新的投入格局，提升整体创新强度。二零二二年高新区新增国家级专精特新“小巨人”企业七家，总量居全市第一。集群依托潍柴动力总成、林德液压等内部配套保障核心资源。</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昌乐黄金珠宝集群创新产出逐步积累，专利与标准成果稳步增加。据公开资料，集群授权各类专利400余项，其中发明专利24项，获得中国专利优秀奖2项，并制定了蓝宝石地方评价标准，梦金园、蓝天等参与多项国家与行业标准起草。山推股份二零二五年营业收入146.2亿元，复合年增长率约百分之十三点四。济宁市新动能先进制造业投资基金总规模十二亿元助力“十强”产业。</w:t>
      </w:r>
    </w:p>
    <w:p>
      <w:pPr>
        <w:spacing w:lineRule="exact" w:line="600" w:after="0"/>
        <w:ind w:firstLine="420"/>
      </w:pPr>
      <w:r>
        <w:rPr>
          <w:rFonts w:ascii="仿宋_GB2312" w:hAnsi="仿宋_GB2312" w:eastAsia="仿宋_GB2312"/>
          <w:b w:val="0"/>
          <w:sz w:val="32"/>
        </w:rPr>
        <w:t>在标准与工艺方面，梦金园无焊料焊接技术及产品列入国家火炬计划，纯度可达999.999‰；蓝天首饰无焊料焊接技术获中国黄金协会科学技术一等奖。文化创意产出同样丰富，吉祥八宝如意盘等非遗大师作品不断涌向市场。集群需向研发设计、品牌服务等高附加值环节跃进，提升价值捕获。高新区建成集政策发布、信息交流、教育培训等功能于一体的人才联盟。</w:t>
      </w:r>
    </w:p>
    <w:p>
      <w:pPr>
        <w:spacing w:lineRule="exact" w:line="600" w:after="0"/>
        <w:ind w:firstLine="420"/>
      </w:pPr>
      <w:r>
        <w:rPr>
          <w:rFonts w:ascii="仿宋_GB2312" w:hAnsi="仿宋_GB2312" w:eastAsia="仿宋_GB2312"/>
          <w:b w:val="0"/>
          <w:sz w:val="32"/>
        </w:rPr>
        <w:t>需关注创新产出的结构性问题：原创设计IP与颠覆性成果仍相对不足，大量中小企业以适应性改进为主。未来应强化文创研发体系建设，提升创新成果的设计含量与转化效率，增强集群差异化竞争力。山推股份获多项行业奖项，全球首台纯电智能推土机强化技术品牌。山推股份推土机国内市场占有率长期超过百分之六十五，行业地位稳固。集群是济宁高新区“产业兴区、科技强区”理念下的特色产业名片。</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昌乐黄金珠宝集群创新平台建设取得进展。建有黄金珠宝产业文创研发中心（与山东大学合作）、国家黄金钻石制品质量监督检验中心昌乐实验室、中国地质大学（北京）宝石鉴定中心昌乐分站等5家检测机构，形成研发加检测的平台组合。工业互联网平台赋能基地企业数字化升级项目入选国家试点。济宁高新区连续两年被工信部评为五星级产业示范基地。</w:t>
      </w:r>
    </w:p>
    <w:p>
      <w:pPr>
        <w:spacing w:lineRule="exact" w:line="600" w:after="0"/>
        <w:ind w:firstLine="420"/>
      </w:pPr>
      <w:r>
        <w:rPr>
          <w:rFonts w:ascii="仿宋_GB2312" w:hAnsi="仿宋_GB2312" w:eastAsia="仿宋_GB2312"/>
          <w:b w:val="0"/>
          <w:sz w:val="32"/>
        </w:rPr>
        <w:t>在数字化平台方面，梦金园建立企业大数据平台实现供应链协同制造，打造智能制造的梦金园模式；中国宝石城建成智慧旅游系统与电商服务体系，提升市场运营效率。公共与企业的创新平台相互支撑，服务能力不断增强。全球首台纯电智能推土机、国内首台无人驾驶推土机均自山推下线。集群高附加值环节仍待补强，高端液压与控制部件需加快国产替代。</w:t>
      </w:r>
    </w:p>
    <w:p>
      <w:pPr>
        <w:spacing w:lineRule="exact" w:line="600" w:after="0"/>
        <w:ind w:firstLine="420"/>
      </w:pPr>
      <w:r>
        <w:rPr>
          <w:rFonts w:ascii="仿宋_GB2312" w:hAnsi="仿宋_GB2312" w:eastAsia="仿宋_GB2312"/>
          <w:b w:val="0"/>
          <w:sz w:val="32"/>
        </w:rPr>
        <w:t>此外，昌乐依托珠宝玉石首饰行业协会整合国际彩宝协会、中国珠宝玉石首饰行业协会资源，建立服务中心加协会产业服务机制。总体看平台体系初步形成，但面向中小企业的开放式共性技术平台仍显不足，需进一步织密网络。高新区设立智能制造专项基金，引导企业开展自动化、数字化改造。集群坚持绿色化、智能化、信息化方向实施设备改造升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昌乐黄金珠宝集群技术转化以龙头企业牵引、平台赋能为主要路径。梦金园将自动打珠机、刻花机、无焊料焊接等自主研发成果直接在智能制造基地转化应用，带动供应链协同制造，技术转化效率高。高新区对龙头企业实行“一事一议”定制化扶持，精准服务科研需求。山推股份突破三大核心技术，综合施工效率提升百分之五十以上。长城新能源工程机械总部项目签约落地，培育绿色智能新增长极。</w:t>
      </w:r>
    </w:p>
    <w:p>
      <w:pPr>
        <w:spacing w:lineRule="exact" w:line="600" w:after="0"/>
        <w:ind w:firstLine="420"/>
      </w:pPr>
      <w:r>
        <w:rPr>
          <w:rFonts w:ascii="仿宋_GB2312" w:hAnsi="仿宋_GB2312" w:eastAsia="仿宋_GB2312"/>
          <w:b w:val="0"/>
          <w:sz w:val="32"/>
        </w:rPr>
        <w:t>在数字化转化方面，龙头企业通过大数据平台打通生产、内部管理、营销各环节，实现产业链协同；电商矩阵推动设计成果快速触达消费者，缩短从创意到销售的周期。检测平台为成果转化提供质量背书，降低市场信任成本。集群挖掘机及推土机本地配套化率超过百分之七十五，配套能力突出。“四轮一带”占国内工程机械主机市场配套的百分之四十，为全国最高水平。</w:t>
      </w:r>
    </w:p>
    <w:p>
      <w:pPr>
        <w:spacing w:lineRule="exact" w:line="600" w:after="0"/>
        <w:ind w:firstLine="420"/>
      </w:pPr>
      <w:r>
        <w:rPr>
          <w:rFonts w:ascii="仿宋_GB2312" w:hAnsi="仿宋_GB2312" w:eastAsia="仿宋_GB2312"/>
          <w:b w:val="0"/>
          <w:sz w:val="32"/>
        </w:rPr>
        <w:t>需重点关注技术转化瓶颈：中小企业承接新技术能力有限，共性技术平台覆盖不足。应完善设计、中试、检测、量产转化体系，鼓励龙头企业向中小企业开放技术与场景，建立成果转化收益共享机制，提升集群整体转化水平。集群参与三峡、西气东输、南水北调、京沪高铁等重大工程建设。集群是山东省“十强”产业中高端装备方向的重要承载板块。</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昌乐黄金珠宝集群拥有充裕的技能型产业工人与设计人才储备。全县黄金珠宝产业从业人员达1万余人，涵盖加工、镶嵌、设计、电商、检测等各类岗位，形成了支撑全产业链的人力基础，是集群发展的重要保障。二零二二年高新区二十三个省级重点项目完成年度计划的百分之两百点二。高新区引进八十九家银行、证券、担保、保险、基金等金融机构集聚。</w:t>
      </w:r>
    </w:p>
    <w:p>
      <w:pPr>
        <w:spacing w:lineRule="exact" w:line="600" w:after="0"/>
        <w:ind w:firstLine="420"/>
      </w:pPr>
      <w:r>
        <w:rPr>
          <w:rFonts w:ascii="仿宋_GB2312" w:hAnsi="仿宋_GB2312" w:eastAsia="仿宋_GB2312"/>
          <w:b w:val="0"/>
          <w:sz w:val="32"/>
        </w:rPr>
        <w:t>在人才结构上，集群既有大量珠宝加工、镶嵌技能工人，也集聚了设计、文创与非遗传承人才。梦金园等企业通过智能制造与匠人培养结合，提升劳动力技能层次；国家级非遗大师的创作带动文化艺术人才培养。助企攀登工程二零二二年聚焦一百一十五家骨干企业、组建二十九个小组。高新区建成人才联盟，与四十家高校院所及人才机构建立合作关系。</w:t>
      </w:r>
    </w:p>
    <w:p>
      <w:pPr>
        <w:spacing w:lineRule="exact" w:line="600" w:after="0"/>
        <w:ind w:firstLine="420"/>
      </w:pPr>
      <w:r>
        <w:rPr>
          <w:rFonts w:ascii="仿宋_GB2312" w:hAnsi="仿宋_GB2312" w:eastAsia="仿宋_GB2312"/>
          <w:b w:val="0"/>
          <w:sz w:val="32"/>
        </w:rPr>
        <w:t>需重点关注，随着智能制造与电商发展，高端设计、数字化运营与跨境贸易人才供给偏紧。应完善引育留用机制，加强产学研联合培养与职业技能培训，借助数字化转型优化劳动力结构，提升人均效能。山推股份按二零二五年销量计为全球第三大、中国最大的推土机制造商。集群获评省级特色产业集群，在道路机械赛道具备差异化竞争优势。工程机械板块本地配套化率超过百分之六十，是国内配套率最高区域之一。</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昌乐黄金珠宝集群资本要素供给较为充沛，民营资本活跃，重大项目投资强度较高。梦金园投资13亿元建设黄金珠宝首饰智能制造基地，列入省新旧动能转换优选项目，为集群升级提供强劲资本支撑。集群构建“龙头整机+专业配套”分工格局，大中小企业融通发展。集群是国内工程机械六大生产基地之一，产业能级持续提升。集群形成“基础产业—关键零部件—系统总成、整机装备”完整链条。</w:t>
      </w:r>
    </w:p>
    <w:p>
      <w:pPr>
        <w:spacing w:lineRule="exact" w:line="600" w:after="0"/>
        <w:ind w:firstLine="420"/>
      </w:pPr>
      <w:r>
        <w:rPr>
          <w:rFonts w:ascii="仿宋_GB2312" w:hAnsi="仿宋_GB2312" w:eastAsia="仿宋_GB2312"/>
          <w:b w:val="0"/>
          <w:sz w:val="32"/>
        </w:rPr>
        <w:t>在金融支持上，昌乐出台用地保障、财政支持、创新支持等八方面扶持政策，对吸纳就业企业落实创业补贴、岗位补贴、税费减免与水电气补贴，并为企业发放小额担保贷款与贴息，撬动社会资本参与产业发展。中小企业配套活跃，机制灵活、响应迅速，是高配套率的重要支撑。永生重工、迈斯伯尔等骨干企业在精密锻造与专用设备领域各具特色。集群向“装备+智慧施工解决方案”升级，延伸价值链高端环节。</w:t>
      </w:r>
    </w:p>
    <w:p>
      <w:pPr>
        <w:spacing w:lineRule="exact" w:line="600" w:after="0"/>
        <w:ind w:firstLine="420"/>
      </w:pPr>
      <w:r>
        <w:rPr>
          <w:rFonts w:ascii="仿宋_GB2312" w:hAnsi="仿宋_GB2312" w:eastAsia="仿宋_GB2312"/>
          <w:b w:val="0"/>
          <w:sz w:val="32"/>
        </w:rPr>
        <w:t>需关注资本结构问题：龙头与重大项目资本充裕，而大量中小微业户仍面临融资渠道窄、成本高的困境。应通过供应链金融、融资担保与上市培育等组合工具，引导金融资源更多流向成长型中小企业，提升整体资本配置效率。高新区四家国家级孵化器全部获评优秀（A类），居全省国家级高新区前三。二零二五年山推股份海外收入占总收入比重达百分之五十九点八。</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昌乐黄金珠宝集群在土地要素上以中国宝石城与经济开发区为主要承载，空间集约度较高。中国宝石城建筑面积达114万平方米，集聚近千家业户，单位土地产出强度可观，土地集约利用水平较好。山推股份销售服务网络覆盖全球一百六十多个国家和地区。山推股份年产六大系列工程机械主机逾九百三十版产品。集群以推土机、压路机、摊铺机、铣刨机等道路机械为主攻方向。</w:t>
      </w:r>
    </w:p>
    <w:p>
      <w:pPr>
        <w:spacing w:lineRule="exact" w:line="600" w:after="0"/>
        <w:ind w:firstLine="420"/>
      </w:pPr>
      <w:r>
        <w:rPr>
          <w:rFonts w:ascii="仿宋_GB2312" w:hAnsi="仿宋_GB2312" w:eastAsia="仿宋_GB2312"/>
          <w:b w:val="0"/>
          <w:sz w:val="32"/>
        </w:rPr>
        <w:t>能耗方面，黄金珠宝加工以贵金属精细制造为主，单位产值能耗相对传统重工业较低，绿色发展底色较好。昌乐按国家AAAA级旅游景区标准提升宝石城基础设施，推广智慧旅游与节能系统，能耗强度总体可控。山推股份注册资本雄厚，为山东重工集团权属的国有股份制上市公司。高新区“拿地即开工”改革提升供地效率，保障重点项目空间。区内上游供应企业与山推配套达八十五家，形成半径短的配套圈。</w:t>
      </w:r>
    </w:p>
    <w:p>
      <w:pPr>
        <w:spacing w:lineRule="exact" w:line="600" w:after="0"/>
        <w:ind w:firstLine="420"/>
      </w:pPr>
      <w:r>
        <w:rPr>
          <w:rFonts w:ascii="仿宋_GB2312" w:hAnsi="仿宋_GB2312" w:eastAsia="仿宋_GB2312"/>
          <w:b w:val="0"/>
          <w:sz w:val="32"/>
        </w:rPr>
        <w:t>需关注，随着智能制造基地与电商物流扩张，土地与能耗约束将逐步显现。应坚持高标准园区集约利用，推广绿电与循环园区模式，在有限约束下保障优质项目用地，预留低碳扩容空间。山东省工程机械智能装备创新创业共同体由二十九家单位联合组建。二零二六年上半年山推股份营收82.78亿元，同比增长百分之十八点一九。高新区高端装备产业集聚企业五百余家，其中规上企业一百五十四家。</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昌乐黄金珠宝集群的原材料保障呈现本地稀缺资源加外部采购的双重特征。本地蓝宝石矿区面积450多平方公里、储量数十亿克拉、占全国90%以上，是世界级稀缺资源，为集群提供了独有的原料根基与品牌溢价来源。山推股份牵头组建协同研究院，开展关键核心技术协同攻关。中韩、中日产业园按国别精准招商，形成开放型产业生态。济宁市推行“群长+链长制”，明确重点扶持的链主型企业。</w:t>
      </w:r>
    </w:p>
    <w:p>
      <w:pPr>
        <w:spacing w:lineRule="exact" w:line="600" w:after="0"/>
        <w:ind w:firstLine="420"/>
      </w:pPr>
      <w:r>
        <w:rPr>
          <w:rFonts w:ascii="仿宋_GB2312" w:hAnsi="仿宋_GB2312" w:eastAsia="仿宋_GB2312"/>
          <w:b w:val="0"/>
          <w:sz w:val="32"/>
        </w:rPr>
        <w:t>在黄金等贵金属原料环节，集群高度依赖外部采购，本地无黄金矿山，原料保障受国际金价与供应链波动影响。昌乐正通过提升蓝宝石高附加值深加工、强化宝石城交易集散功能，增强对原料的掌控与议价能力。集群入选全省首批战略性新兴产业集群，智能制造装备集群获评省级集群。二零二二年高新区新增国家级专精特新“小巨人”企业七家，总量居全市第一。</w:t>
      </w:r>
    </w:p>
    <w:p>
      <w:pPr>
        <w:spacing w:lineRule="exact" w:line="600" w:after="0"/>
        <w:ind w:firstLine="420"/>
      </w:pPr>
      <w:r>
        <w:rPr>
          <w:rFonts w:ascii="仿宋_GB2312" w:hAnsi="仿宋_GB2312" w:eastAsia="仿宋_GB2312"/>
          <w:b w:val="0"/>
          <w:sz w:val="32"/>
        </w:rPr>
        <w:t>总体看，蓝宝石资源是集群不可复制的核心禀赋，但黄金原料对外依存度高。应推动蓝宝石由原石向外延深加工与品牌产品延伸，建立多元化贵金属采购与战略储备，提升原材料自主可控水平与产业链韧性。集群依托潍柴动力总成、林德液压等内部配套保障核心资源。山推股份二零二五年营业收入146.2亿元，复合年增长率约百分之十三点四。济宁市新动能先进制造业投资基金总规模十二亿元助力“十强”产业。</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昌乐黄金珠宝集群国内市场规模大、渠道多元。产品覆盖全国，中国宝石城作为全国最大蓝宝石、黄金加工交易中心，年加工交易额突破300亿元，并有望向500亿元迈进，是国内珠宝消费与批发的重要枢纽。集群需向研发设计、品牌服务等高附加值环节跃进，提升价值捕获。高新区建成集政策发布、信息交流、教育培训等功能于一体的人才联盟。</w:t>
      </w:r>
    </w:p>
    <w:p>
      <w:pPr>
        <w:spacing w:lineRule="exact" w:line="600" w:after="0"/>
        <w:ind w:firstLine="420"/>
      </w:pPr>
      <w:r>
        <w:rPr>
          <w:rFonts w:ascii="仿宋_GB2312" w:hAnsi="仿宋_GB2312" w:eastAsia="仿宋_GB2312"/>
          <w:b w:val="0"/>
          <w:sz w:val="32"/>
        </w:rPr>
        <w:t>在国内渠道拓展上，昌乐依托宝石城实体市场与电商矩阵双轮驱动。宝石城内电商企业突破800家，淘宝、快手、抖音三维电商矩阵成型，银托宝石、中高档宝石等产品线上销量全国领先，线上销售占比显著提升。山推股份获多项行业奖项，全球首台纯电智能推土机强化技术品牌。山推股份推土机国内市场占有率长期超过百分之六十五，行业地位稳固。</w:t>
      </w:r>
    </w:p>
    <w:p>
      <w:pPr>
        <w:spacing w:lineRule="exact" w:line="600" w:after="0"/>
        <w:ind w:firstLine="420"/>
      </w:pPr>
      <w:r>
        <w:rPr>
          <w:rFonts w:ascii="仿宋_GB2312" w:hAnsi="仿宋_GB2312" w:eastAsia="仿宋_GB2312"/>
          <w:b w:val="0"/>
          <w:sz w:val="32"/>
        </w:rPr>
        <w:t>需关注国内市场竞争加剧与金价波动对终端消费的影响。部分中小企业品牌力弱，易受价格战冲击。应引导企业差异化定位，强化文化与设计溢价，拓展定制与文旅消费场景，降低对单一渠道的依赖，增强国内市场抗波动能力。集群是济宁高新区“产业兴区、科技强区”理念下的特色产业名片。工业互联网平台赋能基地企业数字化升级项目入选国家试点。</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昌乐黄金珠宝集群外贸以蓝宝石及镶嵌饰品出口为主，国际市场是重要销售渠道。依托世界四大蓝宝石产地之一的资源禀赋，昌乐蓝宝石及珠宝产品远销海外，宝石城在国际珠宝采购中具有重要影响力。济宁高新区连续两年被工信部评为五星级产业示范基地。全球首台纯电智能推土机、国内首台无人驾驶推土机均自山推下线。集群高附加值环节仍待补强，高端液压与控制部件需加快国产替代。</w:t>
      </w:r>
    </w:p>
    <w:p>
      <w:pPr>
        <w:spacing w:lineRule="exact" w:line="600" w:after="0"/>
        <w:ind w:firstLine="420"/>
      </w:pPr>
      <w:r>
        <w:rPr>
          <w:rFonts w:ascii="仿宋_GB2312" w:hAnsi="仿宋_GB2312" w:eastAsia="仿宋_GB2312"/>
          <w:b w:val="0"/>
          <w:sz w:val="32"/>
        </w:rPr>
        <w:t>出口面临的结构性挑战是，自主品牌与高附加值产品占比偏低，多以原石与代工为主，国际渠道与品牌影响力有限。受国际珠宝消费波动与贸易壁垒影响，出口不确定性上升，需提升设计与品牌出海能力。高新区设立智能制造专项基金，引导企业开展自动化、数字化改造。集群坚持绿色化、智能化、信息化方向实施设备改造升级。高新区对龙头企业实行“一事一议”定制化扶持，精准服务科研需求。</w:t>
      </w:r>
    </w:p>
    <w:p>
      <w:pPr>
        <w:spacing w:lineRule="exact" w:line="600" w:after="0"/>
        <w:ind w:firstLine="420"/>
      </w:pPr>
      <w:r>
        <w:rPr>
          <w:rFonts w:ascii="仿宋_GB2312" w:hAnsi="仿宋_GB2312" w:eastAsia="仿宋_GB2312"/>
          <w:b w:val="0"/>
          <w:sz w:val="32"/>
        </w:rPr>
        <w:t>总体看，集群外贸具备资源禀赋优势，但需从产品出海向品牌加文化出海升级。应依托检测与文创平台提升国际互认，支持龙头企业带动中小企业拓展海外渠道，完善跨境服务，使外贸成为稳定增长的重要一极。山推股份突破三大核心技术，综合施工效率提升百分之五十以上。长城新能源工程机械总部项目签约落地，培育绿色智能新增长极。集群挖掘机及推土机本地配套化率超过百分之七十五，配套能力突出。</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昌乐黄金珠宝集群品牌建设以企业品牌与区域品牌双轮驱动。企业层面，梦金园、赛菲尔、蓝天等构成中国著名品牌方阵；区域层面，昌乐蓝宝石成功注册国家地理标志证明商标，中国蓝宝石之都的城市名片辨识度持续提升。“四轮一带”占国内工程机械主机市场配套的百分之四十，为全国最高水平。集群参与三峡、西气东输、南水北调、京沪高铁等重大工程建设。</w:t>
      </w:r>
    </w:p>
    <w:p>
      <w:pPr>
        <w:spacing w:lineRule="exact" w:line="600" w:after="0"/>
        <w:ind w:firstLine="420"/>
      </w:pPr>
      <w:r>
        <w:rPr>
          <w:rFonts w:ascii="仿宋_GB2312" w:hAnsi="仿宋_GB2312" w:eastAsia="仿宋_GB2312"/>
          <w:b w:val="0"/>
          <w:sz w:val="32"/>
        </w:rPr>
        <w:t>在品牌培育上，昌乐实施高质量发展30条意见，鼓励改进工艺、巩固品牌优势，拥有梦金园、赛菲尔等近20个中国著名品牌与驰名品牌。昌乐宝玉石雕刻入选市级非物质文化遗产，文化赋能品牌建设成效显现。集群是山东省“十强”产业中高端装备方向的重要承载板块。二零二二年高新区二十三个省级重点项目完成年度计划的百分之两百点二。高新区引进八十九家银行、证券、担保、保险、基金等金融机构集聚。</w:t>
      </w:r>
    </w:p>
    <w:p>
      <w:pPr>
        <w:spacing w:lineRule="exact" w:line="600" w:after="0"/>
        <w:ind w:firstLine="420"/>
      </w:pPr>
      <w:r>
        <w:rPr>
          <w:rFonts w:ascii="仿宋_GB2312" w:hAnsi="仿宋_GB2312" w:eastAsia="仿宋_GB2312"/>
          <w:b w:val="0"/>
          <w:sz w:val="32"/>
        </w:rPr>
        <w:t>需加强区域公共品牌建设，整合中国蓝整体形象，借助国际宝石博览会统一推介。应支持企业从制造商向品牌运营者转型，培育具有自主知识产权与品牌溢价的领军品牌，提升集群品牌的价值捕获能力与国际竞争力。助企攀登工程二零二二年聚焦一百一十五家骨干企业、组建二十九个小组。高新区建成人才联盟，与四十家高校院所及人才机构建立合作关系。</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变化是驱动昌乐黄金珠宝集群转型的重要力量。随着国潮崛起，中国元素成为全球时尚界宠儿，各大品牌将东方美学融入设计，为昌乐珠宝借势突围提供契机，文化消费成为新增长极。山推股份按二零二五年销量计为全球第三大、中国最大的推土机制造商。集群获评省级特色产业集群，在道路机械赛道具备差异化竞争优势。工程机械板块本地配套化率超过百分之六十，是国内配套率最高区域之一。</w:t>
      </w:r>
    </w:p>
    <w:p>
      <w:pPr>
        <w:spacing w:lineRule="exact" w:line="600" w:after="0"/>
        <w:ind w:firstLine="420"/>
      </w:pPr>
      <w:r>
        <w:rPr>
          <w:rFonts w:ascii="仿宋_GB2312" w:hAnsi="仿宋_GB2312" w:eastAsia="仿宋_GB2312"/>
          <w:b w:val="0"/>
          <w:sz w:val="32"/>
        </w:rPr>
        <w:t>从需求趋势看，年轻消费群体偏好个性化、轻量化与高设计感产品，直播电商与定制消费快速崛起，传统批量化首饰需求趋稳。消费者对纯度、工艺与文化的复合要求提升，推动企业调整产品组合与渠道结构。集群构建“龙头整机+专业配套”分工格局，大中小企业融通发展。集群是国内工程机械六大生产基地之一，产业能级持续提升。集群形成“基础产业—关键零部件—系统总成、整机装备”完整链条。</w:t>
      </w:r>
    </w:p>
    <w:p>
      <w:pPr>
        <w:spacing w:lineRule="exact" w:line="600" w:after="0"/>
        <w:ind w:firstLine="420"/>
      </w:pPr>
      <w:r>
        <w:rPr>
          <w:rFonts w:ascii="仿宋_GB2312" w:hAnsi="仿宋_GB2312" w:eastAsia="仿宋_GB2312"/>
          <w:b w:val="0"/>
          <w:sz w:val="32"/>
        </w:rPr>
        <w:t>需重点关注需求波动风险：金价剧烈波动、消费信心变化均可能传导至加工端。集群应建立需求洞察与敏捷响应机制，引导企业多元布局文化IP、定制与文旅消费，提升对需求端变化的适应能力与弹性。中小企业配套活跃，机制灵活、响应迅速，是高配套率的重要支撑。永生重工、迈斯伯尔等骨干企业在精密锻造与专用设备领域各具特色。集群向“装备+智慧施工解决方案”升级，延伸价值链高端环节。</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昌乐黄金珠宝集群面临省内外的区域竞争压力。国内深圳、诸暨等珠宝产业基地在设计与渠道上更具优势；省内其他宝石与黄金加工集聚区也在加快发展。昌乐以世界级蓝宝石资源这一稀缺禀赋形成差异化竞争壁垒。高新区四家国家级孵化器全部获评优秀（A类），居全省国家级高新区前三。二零二五年山推股份海外收入占总收入比重达百分之五十九点八。</w:t>
      </w:r>
    </w:p>
    <w:p>
      <w:pPr>
        <w:spacing w:lineRule="exact" w:line="600" w:after="0"/>
        <w:ind w:firstLine="420"/>
      </w:pPr>
      <w:r>
        <w:rPr>
          <w:rFonts w:ascii="仿宋_GB2312" w:hAnsi="仿宋_GB2312" w:eastAsia="仿宋_GB2312"/>
          <w:b w:val="0"/>
          <w:sz w:val="32"/>
        </w:rPr>
        <w:t>在潍坊市内，昌乐黄金珠宝与寿光、青州等特色产业集群错位发展，蓝宝石加工交易是昌乐独有赛道。昌乐的核心竞争力在于不可复制的蓝宝石资源、完整产业链与中国宝石城交易平台，这是后发地区难以模仿的壁垒。山推股份销售服务网络覆盖全球一百六十多个国家和地区。山推股份年产六大系列工程机械主机逾九百三十版产品。集群以推土机、压路机、摊铺机、铣刨机等道路机械为主攻方向。</w:t>
      </w:r>
    </w:p>
    <w:p>
      <w:pPr>
        <w:spacing w:lineRule="exact" w:line="600" w:after="0"/>
        <w:ind w:firstLine="420"/>
      </w:pPr>
      <w:r>
        <w:rPr>
          <w:rFonts w:ascii="仿宋_GB2312" w:hAnsi="仿宋_GB2312" w:eastAsia="仿宋_GB2312"/>
          <w:b w:val="0"/>
          <w:sz w:val="32"/>
        </w:rPr>
        <w:t>需关注区域竞争中的要素与品牌争夺。昌乐应巩固资源加市场加文旅的复合优势，强化文化IP与品牌运营，以难以替代的资源禀赋筑牢护城河，避免陷入低水平价格竞争，保持差异化与可持续性。山推股份注册资本雄厚，为山东重工集团权属的国有股份制上市公司。高新区“拿地即开工”改革提升供地效率，保障重点项目空间。区内上游供应企业与山推配套达八十五家，形成半径短的配套圈。</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若干结构性问题。一是企业规模与创新能力分化明显，千家中小微业户与少数龙头差距拉大，中小企业设计研发与品牌建设投入低，转型慢，制约整体竞争力均衡提升。山东省工程机械智能装备创新创业共同体由二十九家单位联合组建。二零二六年上半年山推股份营收82.78亿元，同比增长百分之十八点一九。高新区高端装备产业集聚企业五百余家，其中规上企业一百五十四家。</w:t>
      </w:r>
    </w:p>
    <w:p>
      <w:pPr>
        <w:spacing w:lineRule="exact" w:line="600" w:after="0"/>
        <w:ind w:firstLine="420"/>
      </w:pPr>
      <w:r>
        <w:rPr>
          <w:rFonts w:ascii="仿宋_GB2312" w:hAnsi="仿宋_GB2312" w:eastAsia="仿宋_GB2312"/>
          <w:b w:val="0"/>
          <w:sz w:val="32"/>
        </w:rPr>
        <w:t>二是本地蓝宝石高附加值深加工不足，部分原石外流，价值链顶端环节掌控弱；黄金原料对外依赖，成本受外部波动影响大。三是电商快速发展但跨境与高端渠道建设滞后，公共检测与金融服务对小微覆盖有限。山推股份牵头组建协同研究院，开展关键核心技术协同攻关。中韩、中日产业园按国别精准招商，形成开放型产业生态。济宁市推行“群长+链长制”，明确重点扶持的链主型企业。</w:t>
      </w:r>
    </w:p>
    <w:p>
      <w:pPr>
        <w:spacing w:lineRule="exact" w:line="600" w:after="0"/>
        <w:ind w:firstLine="420"/>
      </w:pPr>
      <w:r>
        <w:rPr>
          <w:rFonts w:ascii="仿宋_GB2312" w:hAnsi="仿宋_GB2312" w:eastAsia="仿宋_GB2312"/>
          <w:b w:val="0"/>
          <w:sz w:val="32"/>
        </w:rPr>
        <w:t>四是人才结构错配，高端设计、数字化运营与跨境贸易人才偏紧。上述问题叠加，使集群面临大而不强、全而不精的风险。需通过龙头带动、平台赋能、政策聚焦，系统破解内部结构性矛盾。集群入选全省首批战略性新兴产业集群，智能制造装备集群获评省级集群。二零二二年高新区新增国家级专精特新“小巨人”企业七家，总量居全市第一。集群依托潍柴动力总成、林德液压等内部配套保障核心资源。</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昌乐黄金珠宝集群面临多重外部风险。宏观层面，国际金价大幅波动直接影响原料成本与终端消费，行业周期性明显；消费升级与信心变化带来需求不确定性。国际贸易方面，珠宝消费受海外经济与合规要求影响。山推股份二零二五年营业收入146.2亿元，复合年增长率约百分之十三点四。济宁市新动能先进制造业投资基金总规模十二亿元助力“十强”产业。</w:t>
      </w:r>
    </w:p>
    <w:p>
      <w:pPr>
        <w:spacing w:lineRule="exact" w:line="600" w:after="0"/>
        <w:ind w:firstLine="420"/>
      </w:pPr>
      <w:r>
        <w:rPr>
          <w:rFonts w:ascii="仿宋_GB2312" w:hAnsi="仿宋_GB2312" w:eastAsia="仿宋_GB2312"/>
          <w:b w:val="0"/>
          <w:sz w:val="32"/>
        </w:rPr>
        <w:t>供应链风险方面，黄金等贵金属高度依赖外部采购，受地缘政治与大宗商品价格波动影响大。技术迭代与消费潮流快速演进，若企业设计跟进不及可能面临库存与淘汰风险。环保与能耗约束趋紧也形成硬性约束。集群需向研发设计、品牌服务等高附加值环节跃进，提升价值捕获。高新区建成集政策发布、信息交流、教育培训等功能于一体的人才联盟。</w:t>
      </w:r>
    </w:p>
    <w:p>
      <w:pPr>
        <w:spacing w:lineRule="exact" w:line="600" w:after="0"/>
        <w:ind w:firstLine="420"/>
      </w:pPr>
      <w:r>
        <w:rPr>
          <w:rFonts w:ascii="仿宋_GB2312" w:hAnsi="仿宋_GB2312" w:eastAsia="仿宋_GB2312"/>
          <w:b w:val="0"/>
          <w:sz w:val="32"/>
        </w:rPr>
        <w:t>应对外部风险，应建立原料与需求预警机制，推动蓝宝石高附加值深加工与原料多元储备；依托检测平台强化质量信任；引导企业布局多元渠道与后市场，以韧性组织对冲不确定性。总体看风险可控但需主动应对。山推股份获多项行业奖项，全球首台纯电智能推土机强化技术品牌。山推股份推土机国内市场占有率长期超过百分之六十五，行业地位稳固。</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昌乐黄金珠宝集群的政策顶层源于国家与省级战略导向。国家文化产业发展与新旧动能转换十强产业部署为珠宝文创提供方向；山东省特色产业集群培育与绿色低碳高质量发展先行区建设为集群提供省级背书，2021年获评山东省特色产业集群正是落地体现。集群是济宁高新区“产业兴区、科技强区”理念下的特色产业名片。工业互联网平台赋能基地企业数字化升级项目入选国家试点。</w:t>
      </w:r>
    </w:p>
    <w:p>
      <w:pPr>
        <w:spacing w:lineRule="exact" w:line="600" w:after="0"/>
        <w:ind w:firstLine="420"/>
      </w:pPr>
      <w:r>
        <w:rPr>
          <w:rFonts w:ascii="仿宋_GB2312" w:hAnsi="仿宋_GB2312" w:eastAsia="仿宋_GB2312"/>
          <w:b w:val="0"/>
          <w:sz w:val="32"/>
        </w:rPr>
        <w:t>潍坊市级层面将黄金珠宝作为重点文创产业集群培育，昌乐县将其纳入工业主导产业计划，实施2121工业主导产业计划，全力培植黄金珠宝加工交易千亿级产业。昌乐县十五五相关规划持续强化黄金珠宝支柱地位，顶层目标清晰。济宁高新区连续两年被工信部评为五星级产业示范基地。全球首台纯电智能推土机、国内首台无人驾驶推土机均自山推下线。</w:t>
      </w:r>
    </w:p>
    <w:p>
      <w:pPr>
        <w:spacing w:lineRule="exact" w:line="600" w:after="0"/>
        <w:ind w:firstLine="420"/>
      </w:pPr>
      <w:r>
        <w:rPr>
          <w:rFonts w:ascii="仿宋_GB2312" w:hAnsi="仿宋_GB2312" w:eastAsia="仿宋_GB2312"/>
          <w:b w:val="0"/>
          <w:sz w:val="32"/>
        </w:rPr>
        <w:t>需关注政策衔接与落地效率，确保国家、省、市、县四级政策形成合力。应建立政策跟踪评估机制，动态调整支持重点，使顶层政策精准转化为企业可感要素，持续释放政策红利，防止政策空转与资源错配。集群高附加值环节仍待补强，高端液压与控制部件需加快国产替代。高新区设立智能制造专项基金，引导企业开展自动化、数字化改造。集群坚持绿色化、智能化、信息化方向实施设备改造升级。</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昌乐县出台一系列地方扶持政策，构筑良好产业生态。《关于进一步加快中国宝石城发展的意见》《关于培育黄金珠宝加工交易千亿级产业园区的意见》《关于加快推进黄金珠宝产业发展的意见（试行）》从用地、财政、创新等八方面扶持。高新区对龙头企业实行“一事一议”定制化扶持，精准服务科研需求。山推股份突破三大核心技术，综合施工效率提升百分之五十以上。</w:t>
      </w:r>
    </w:p>
    <w:p>
      <w:pPr>
        <w:spacing w:lineRule="exact" w:line="600" w:after="0"/>
        <w:ind w:firstLine="420"/>
      </w:pPr>
      <w:r>
        <w:rPr>
          <w:rFonts w:ascii="仿宋_GB2312" w:hAnsi="仿宋_GB2312" w:eastAsia="仿宋_GB2312"/>
          <w:b w:val="0"/>
          <w:sz w:val="32"/>
        </w:rPr>
        <w:t>在财政与奖补上，昌乐对吸纳就业企业100%落实一次性创业补贴、岗位补贴，100%减免税费并分年度给予水电暖补贴，累计发放创业补贴、岗位补贴、税费减免及水电费补贴，并为创业者发放小额担保贷款与贴息。长城新能源工程机械总部项目签约落地，培育绿色智能新增长极。集群挖掘机及推土机本地配套化率超过百分之七十五，配套能力突出。</w:t>
      </w:r>
    </w:p>
    <w:p>
      <w:pPr>
        <w:spacing w:lineRule="exact" w:line="600" w:after="0"/>
        <w:ind w:firstLine="420"/>
      </w:pPr>
      <w:r>
        <w:rPr>
          <w:rFonts w:ascii="仿宋_GB2312" w:hAnsi="仿宋_GB2312" w:eastAsia="仿宋_GB2312"/>
          <w:b w:val="0"/>
          <w:sz w:val="32"/>
        </w:rPr>
        <w:t>昌乐还设立黄金珠宝产业创业服务大厅，提供工商登记、税务、保险、金融、物流等一站式服务，并常态化开展电商培训、创业沙龙。需进一步提升政策普惠性，让更多中小微业户享受扶持，避免资源过度向头部集中。“四轮一带”占国内工程机械主机市场配套的百分之四十，为全国最高水平。集群参与三峡、西气东输、南水北调、京沪高铁等重大工程建设。</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昌乐黄金珠宝集群公共配套较为完善。中国宝石城集交易、展示、旅游、电商、物流于一体，建筑面积114万平方米；配套5家检测机构、物流配送、展柜灯饰、餐饮超市等服务，承载能力较强，能满足加工贸易与文旅需求。集群是山东省“十强”产业中高端装备方向的重要承载板块。二零二二年高新区二十三个省级重点项目完成年度计划的百分之两百点二。</w:t>
      </w:r>
    </w:p>
    <w:p>
      <w:pPr>
        <w:spacing w:lineRule="exact" w:line="600" w:after="0"/>
        <w:ind w:firstLine="420"/>
      </w:pPr>
      <w:r>
        <w:rPr>
          <w:rFonts w:ascii="仿宋_GB2312" w:hAnsi="仿宋_GB2312" w:eastAsia="仿宋_GB2312"/>
          <w:b w:val="0"/>
          <w:sz w:val="32"/>
        </w:rPr>
        <w:t>创新与公共服务方面，黄金珠宝产业文创研发中心、国家黄金钻石制品质量监督检验中心昌乐实验室等构成公共服务网络；产业会客厅与协会提供资源对接；行政审批与金融服务入驻宝石城，提供打包办、上门办等特色服务。高新区引进八十九家银行、证券、担保、保险、基金等金融机构集聚。助企攀登工程二零二二年聚焦一百一十五家骨干企业、组建二十九个小组。</w:t>
      </w:r>
    </w:p>
    <w:p>
      <w:pPr>
        <w:spacing w:lineRule="exact" w:line="600" w:after="0"/>
        <w:ind w:firstLine="420"/>
      </w:pPr>
      <w:r>
        <w:rPr>
          <w:rFonts w:ascii="仿宋_GB2312" w:hAnsi="仿宋_GB2312" w:eastAsia="仿宋_GB2312"/>
          <w:b w:val="0"/>
          <w:sz w:val="32"/>
        </w:rPr>
        <w:t>需补强的是面向中小企业的共性技术服务与检测资源共享不足，高端设计平台覆盖有限。应加快建设公共设计与检测平台，推动龙头检测资源向中小企业开放，提升公共配套系统性与可及性，降低中小企业运营成本。高新区建成人才联盟，与四十家高校院所及人才机构建立合作关系。山推股份按二零二五年销量计为全球第三大、中国最大的推土机制造商。</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昌乐珠宝玉石首饰行业协会在集群治理中作用突出。协会整合国际彩宝协会、中国珠宝玉石首饰行业协会资源，建立服务中心加协会产业服务机制，发展会员1000多家，提供金融、税务、物流等一站式保姆式服务。集群获评省级特色产业集群，在道路机械赛道具备差异化竞争优势。工程机械板块本地配套化率超过百分之六十，是国内配套率最高区域之一。</w:t>
      </w:r>
    </w:p>
    <w:p>
      <w:pPr>
        <w:spacing w:lineRule="exact" w:line="600" w:after="0"/>
        <w:ind w:firstLine="420"/>
      </w:pPr>
      <w:r>
        <w:rPr>
          <w:rFonts w:ascii="仿宋_GB2312" w:hAnsi="仿宋_GB2312" w:eastAsia="仿宋_GB2312"/>
          <w:b w:val="0"/>
          <w:sz w:val="32"/>
        </w:rPr>
        <w:t>在对外交流上，协会组织电商培训、创业沙龙等活动，精准专业服务产业发展。昌乐自1996年起举办全国珠宝展销订货会，并升级举办国际宝石博览会，协会在展会组织与行业交流中发挥桥梁作用，拓宽企业发展视野。集群构建“龙头整机+专业配套”分工格局，大中小企业融通发展。集群是国内工程机械六大生产基地之一，产业能级持续提升。</w:t>
      </w:r>
    </w:p>
    <w:p>
      <w:pPr>
        <w:spacing w:lineRule="exact" w:line="600" w:after="0"/>
        <w:ind w:firstLine="420"/>
      </w:pPr>
      <w:r>
        <w:rPr>
          <w:rFonts w:ascii="仿宋_GB2312" w:hAnsi="仿宋_GB2312" w:eastAsia="仿宋_GB2312"/>
          <w:b w:val="0"/>
          <w:sz w:val="32"/>
        </w:rPr>
        <w:t>需进一步完善行业协会职能，增强其在标准制定、集体商标、品牌推广、风险预警等方面的组织力。以协会为纽带提升集群整体协同与对外议价能力，释放社会组织效能，凝聚产业发展合力。集群形成“基础产业—关键零部件—系统总成、整机装备”完整链条。中小企业配套活跃，机制灵活、响应迅速，是高配套率的重要支撑。永生重工、迈斯伯尔等骨干企业在精密锻造与专用设备领域各具特色。</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昌乐黄金珠宝集群经济效应显著。全县黄金珠宝加工交易额突破300亿元，并向500亿元迈进；潍坊市黄金珠宝文化创意产业集群营业收入达270亿元，四大产业集群中黄金珠宝规模超百亿元，是县域经济核心支柱之一。集群向“装备+智慧施工解决方案”升级，延伸价值链高端环节。高新区四家国家级孵化器全部获评优秀（A类），居全省国家级高新区前三。</w:t>
      </w:r>
    </w:p>
    <w:p>
      <w:pPr>
        <w:spacing w:lineRule="exact" w:line="600" w:after="0"/>
        <w:ind w:firstLine="420"/>
      </w:pPr>
      <w:r>
        <w:rPr>
          <w:rFonts w:ascii="仿宋_GB2312" w:hAnsi="仿宋_GB2312" w:eastAsia="仿宋_GB2312"/>
          <w:b w:val="0"/>
          <w:sz w:val="32"/>
        </w:rPr>
        <w:t>投资与税收效应突出。梦金园13亿元智能制造基地等重大项目持续释放带动效应，带动加工、电商、文旅协同发展。集群直接带动就业1万余人，并间接带动周边餐饮住宿、旅游购物等服务业，经济拉动面广。二零二五年山推股份海外收入占总收入比重达百分之五十九点八。山推股份销售服务网络覆盖全球一百六十多个国家和地区。山推股份年产六大系列工程机械主机逾九百三十版产品。</w:t>
      </w:r>
    </w:p>
    <w:p>
      <w:pPr>
        <w:spacing w:lineRule="exact" w:line="600" w:after="0"/>
        <w:ind w:firstLine="420"/>
      </w:pPr>
      <w:r>
        <w:rPr>
          <w:rFonts w:ascii="仿宋_GB2312" w:hAnsi="仿宋_GB2312" w:eastAsia="仿宋_GB2312"/>
          <w:b w:val="0"/>
          <w:sz w:val="32"/>
        </w:rPr>
        <w:t>需关注经济效应的可持续性：当前增长部分依赖金价与消费周期。应推动蓝宝石高附加值加工与品牌运营同步壮大，形成大树底下长森林的生态，避免单一波动冲击整体经济。总体看集群经济效应强劲，支撑作用明显。集群以推土机、压路机、摊铺机、铣刨机等道路机械为主攻方向。山推股份注册资本雄厚，为山东重工集团权属的国有股份制上市公司。</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昌乐黄金珠宝集群就业效应明显。全县黄金珠宝产业从业人员达1万余人，是县域就业的重要蓄水池。潍坊市黄金珠宝文化创意产业集群就业近7000人，并直接带动就业5万多人、间接带动2万多人，惠及众多家庭。高新区“拿地即开工”改革提升供地效率，保障重点项目空间。区内上游供应企业与山推配套达八十五家，形成半径短的配套圈。山东省工程机械智能装备创新创业共同体由二十九家单位联合组建。</w:t>
      </w:r>
    </w:p>
    <w:p>
      <w:pPr>
        <w:spacing w:lineRule="exact" w:line="600" w:after="0"/>
        <w:ind w:firstLine="420"/>
      </w:pPr>
      <w:r>
        <w:rPr>
          <w:rFonts w:ascii="仿宋_GB2312" w:hAnsi="仿宋_GB2312" w:eastAsia="仿宋_GB2312"/>
          <w:b w:val="0"/>
          <w:sz w:val="32"/>
        </w:rPr>
        <w:t>就业结构随产业升级优化，从传统加工向设计、电商、检测、文旅等岗位拓展。电商矩阵带动数千网商创业，创造了一批新技能岗位，带动劳动力技能升级与收入提升，对稳就业、促增收作用突出，社会效益显著。二零二六年上半年山推股份营收82.78亿元，同比增长百分之十八点一九。高新区高端装备产业集聚企业五百余家，其中规上企业一百五十四家。</w:t>
      </w:r>
    </w:p>
    <w:p>
      <w:pPr>
        <w:spacing w:lineRule="exact" w:line="600" w:after="0"/>
        <w:ind w:firstLine="420"/>
      </w:pPr>
      <w:r>
        <w:rPr>
          <w:rFonts w:ascii="仿宋_GB2312" w:hAnsi="仿宋_GB2312" w:eastAsia="仿宋_GB2312"/>
          <w:b w:val="0"/>
          <w:sz w:val="32"/>
        </w:rPr>
        <w:t>需关注自动化与电商对低技能岗位的替代效应，应通过技能培训、创业扶持缓解结构性压力。总体看集群就业效应兼顾量的稳定与质的提升，是昌乐民生保障的重要支撑，也为就近城镇化提供渠道。山推股份牵头组建协同研究院，开展关键核心技术协同攻关。中韩、中日产业园按国别精准招商，形成开放型产业生态。济宁市推行“群长+链长制”，明确重点扶持的链主型企业。</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昌乐黄金珠宝集群溢出效应体现在创新与技术外溢。龙头企业向本地配套业户开放供应链与技术标准，带动中小企业工艺与管理升级；检测与研发平台的服务外溢至园区企业，提升区域整体制造与设计水平。集群入选全省首批战略性新兴产业集群，智能制造装备集群获评省级集群。二零二二年高新区新增国家级专精特新“小巨人”企业七家，总量居全市第一。</w:t>
      </w:r>
    </w:p>
    <w:p>
      <w:pPr>
        <w:spacing w:lineRule="exact" w:line="600" w:after="0"/>
        <w:ind w:firstLine="420"/>
      </w:pPr>
      <w:r>
        <w:rPr>
          <w:rFonts w:ascii="仿宋_GB2312" w:hAnsi="仿宋_GB2312" w:eastAsia="仿宋_GB2312"/>
          <w:b w:val="0"/>
          <w:sz w:val="32"/>
        </w:rPr>
        <w:t>在产业外溢上，黄金珠宝带动餐饮住宿、旅游购物、休闲娱乐、物流配送等关联产业发展，中国宝石城与蓝宝石博物馆形成文旅产业链，关联带动效应显著，生产性服务业同步受益，产业生态更加丰满。集群依托潍柴动力总成、林德液压等内部配套保障核心资源。山推股份二零二五年营业收入146.2亿元，复合年增长率约百分之十三点四。济宁市新动能先进制造业投资基金总规模十二亿元助力“十强”产业。</w:t>
      </w:r>
    </w:p>
    <w:p>
      <w:pPr>
        <w:spacing w:lineRule="exact" w:line="600" w:after="0"/>
        <w:ind w:firstLine="420"/>
      </w:pPr>
      <w:r>
        <w:rPr>
          <w:rFonts w:ascii="仿宋_GB2312" w:hAnsi="仿宋_GB2312" w:eastAsia="仿宋_GB2312"/>
          <w:b w:val="0"/>
          <w:sz w:val="32"/>
        </w:rPr>
        <w:t>空间溢出方面，昌乐以宝石城为核心带动城市文旅与商贸升级。需进一步强化溢出通道，建立龙头与配套利益联结机制，使溢出效应更充分惠及本地中小企业，放大集群正外部性，提升区域整体产业能级。集群需向研发设计、品牌服务等高附加值环节跃进，提升价值捕获。高新区建成集政策发布、信息交流、教育培训等功能于一体的人才联盟。山推股份获多项行业奖项，全球首台纯电智能推土机强化技术品牌。</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昌乐黄金珠宝集群社会效应良好。作为中国蓝宝石之都，提升了昌乐的城市产业名片与区域影响力，增强了干部群众的发展信心。集群发展带动基础设施改善、文旅繁荣与公共服务提升，惠及城乡居民。山推股份推土机国内市场占有率长期超过百分之六十五，行业地位稳固。集群是济宁高新区“产业兴区、科技强区”理念下的特色产业名片。工业互联网平台赋能基地企业数字化升级项目入选国家试点。</w:t>
      </w:r>
    </w:p>
    <w:p>
      <w:pPr>
        <w:spacing w:lineRule="exact" w:line="600" w:after="0"/>
        <w:ind w:firstLine="420"/>
      </w:pPr>
      <w:r>
        <w:rPr>
          <w:rFonts w:ascii="仿宋_GB2312" w:hAnsi="仿宋_GB2312" w:eastAsia="仿宋_GB2312"/>
          <w:b w:val="0"/>
          <w:sz w:val="32"/>
        </w:rPr>
        <w:t>在社会治理方面，昌乐以政府引导、协会协同、企业发力为理念，优化营商环境做法获认可。通过宝石城服务中心与协会一站式服务，政企关系更加紧密，企业获得感增强，营造了重商安商的社会氛围，为产业提供软环境支撑。济宁高新区连续两年被工信部评为五星级产业示范基地。全球首台纯电智能推土机、国内首台无人驾驶推土机均自山推下线。</w:t>
      </w:r>
    </w:p>
    <w:p>
      <w:pPr>
        <w:spacing w:lineRule="exact" w:line="600" w:after="0"/>
        <w:ind w:firstLine="420"/>
      </w:pPr>
      <w:r>
        <w:rPr>
          <w:rFonts w:ascii="仿宋_GB2312" w:hAnsi="仿宋_GB2312" w:eastAsia="仿宋_GB2312"/>
          <w:b w:val="0"/>
          <w:sz w:val="32"/>
        </w:rPr>
        <w:t>需关注产业扩张中的产城融合与生态承载，避免产业孤岛。应统筹产业、城市、生态空间，完善教育、医疗、住房等配套，使集群发展成果更公平惠及社会，实现经济与社会协调共进。集群高附加值环节仍待补强，高端液压与控制部件需加快国产替代。高新区设立智能制造专项基金，引导企业开展自动化、数字化改造。集群坚持绿色化、智能化、信息化方向实施设备改造升级。</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昌乐黄金珠宝集群仍存在四方面问题：一是产业链在高端设计研发、蓝宝石高附加值深加工、品牌出海等环节存在短板，本地资源价值捕获不充分；二是企业规模与创新能力分化，中小企业投入低、转型慢；三是高端设计与跨境人才偏紧；四是资本与政策资源向头部集中，中小微获得感有待提升。高新区对龙头企业实行“一事一议”定制化扶持，精准服务科研需求。</w:t>
      </w:r>
    </w:p>
    <w:p>
      <w:pPr>
        <w:spacing w:lineRule="exact" w:line="600" w:after="0"/>
        <w:ind w:firstLine="420"/>
      </w:pPr>
      <w:r>
        <w:rPr>
          <w:rFonts w:ascii="仿宋_GB2312" w:hAnsi="仿宋_GB2312" w:eastAsia="仿宋_GB2312"/>
          <w:b w:val="0"/>
          <w:sz w:val="32"/>
        </w:rPr>
        <w:t>在市场与外部环境上，金价波动、消费周期与国际贸易壁垒等风险并存。区域竞争加剧背景下，昌乐需以不可复制的蓝宝石资源筑牢护城河，避免低水平竞争。上述问题的系统性破解，是集群迈向千亿级的关键所在。山推股份突破三大核心技术，综合施工效率提升百分之五十以上。长城新能源工程机械总部项目签约落地，培育绿色智能新增长极。集群挖掘机及推土机本地配套化率超过百分之七十五，配套能力突出。</w:t>
      </w:r>
    </w:p>
    <w:p>
      <w:pPr>
        <w:spacing w:lineRule="exact" w:line="600" w:after="0"/>
        <w:ind w:firstLine="420"/>
      </w:pPr>
      <w:r>
        <w:rPr>
          <w:rFonts w:ascii="仿宋_GB2312" w:hAnsi="仿宋_GB2312" w:eastAsia="仿宋_GB2312"/>
          <w:b w:val="0"/>
          <w:sz w:val="32"/>
        </w:rPr>
        <w:t>总体而言，集群资源优、基础牢、势头好，但大而不强、全而不精的隐忧仍在。应在巩固蓝宝石资源与宝石城平台优势基础上，以文化赋能与品牌运营为主攻方向，统筹强链、补链、延链，向价值链高端跃升。“四轮一带”占国内工程机械主机市场配套的百分之四十，为全国最高水平。集群参与三峡、西气东输、南水北调、京沪高铁等重大工程建设。</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补齐高端原创设计、蓝宝石高附加值深加工、品牌运营与跨境渠道等缺失环节。强化蓝宝石由原石向饰品、文创与高端镶嵌延伸，填补价值链断点，构建开采、设计、加工、交易、文旅完整链条。集群是山东省“十强”产业中高端装备方向的重要承载板块。二零二二年高新区二十三个省级重点项目完成年度计划的百分之两百点二。高新区引进八十九家银行、证券、担保、保险、基金等金融机构集聚。</w:t>
      </w:r>
    </w:p>
    <w:p>
      <w:pPr>
        <w:spacing w:lineRule="exact" w:line="600" w:after="0"/>
        <w:ind w:firstLine="420"/>
      </w:pPr>
      <w:r>
        <w:rPr>
          <w:rFonts w:ascii="仿宋_GB2312" w:hAnsi="仿宋_GB2312" w:eastAsia="仿宋_GB2312"/>
          <w:b w:val="0"/>
          <w:sz w:val="32"/>
        </w:rPr>
        <w:t>强链方面，做强黄金珠宝智能制造与文创研发，支持梦金园、蓝天等提升工艺与品牌能级，巩固无焊料焊接等技术领先优势。推动龙头企业向品牌运营与系统集成升级，强化质量与标准话语权，向价值链高端攀升。助企攀登工程二零二二年聚焦一百一十五家骨干企业、组建二十九个小组。高新区建成人才联盟，与四十家高校院所及人才机构建立合作关系。</w:t>
      </w:r>
    </w:p>
    <w:p>
      <w:pPr>
        <w:spacing w:lineRule="exact" w:line="600" w:after="0"/>
        <w:ind w:firstLine="420"/>
      </w:pPr>
      <w:r>
        <w:rPr>
          <w:rFonts w:ascii="仿宋_GB2312" w:hAnsi="仿宋_GB2312" w:eastAsia="仿宋_GB2312"/>
          <w:b w:val="0"/>
          <w:sz w:val="32"/>
        </w:rPr>
        <w:t>延链方面，向珠宝文旅、会展经济、跨境电商与金融服务延伸，发展检测认证、供应链金融、文创设计等生产性服务业。依托中国宝石城与国际宝石博览会拓展海内外渠道，使产业链由制造向制造加服务两端延伸，提升整体附加值。山推股份按二零二五年销量计为全球第三大、中国最大的推土机制造商。集群获评省级特色产业集群，在道路机械赛道具备差异化竞争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加配套强链工程，建立优质企业培育库，通过龙头订单协作、技术输出带动小微业户成长。支持梦金园等本土企业利用资本市场做大做强，培育更多黄金珠宝上市企业与单项冠军，形成大中小企业融通发展梯队。工程机械板块本地配套化率超过百分之六十，是国内配套率最高区域之一。集群构建“龙头整机+专业配套”分工格局，大中小企业融通发展。</w:t>
      </w:r>
    </w:p>
    <w:p>
      <w:pPr>
        <w:spacing w:lineRule="exact" w:line="600" w:after="0"/>
        <w:ind w:firstLine="420"/>
      </w:pPr>
      <w:r>
        <w:rPr>
          <w:rFonts w:ascii="仿宋_GB2312" w:hAnsi="仿宋_GB2312" w:eastAsia="仿宋_GB2312"/>
          <w:b w:val="0"/>
          <w:sz w:val="32"/>
        </w:rPr>
        <w:t>强化优质企业梯次培育，加大文化创意、专精特新企业申报辅导，推动中小企业升规纳统。对数字化改造、设计研发项目给予精准奖补，降低中小企业转型成本，提升其参与高端供应链的能力与层级，夯实微观基础。集群是国内工程机械六大生产基地之一，产业能级持续提升。集群形成“基础产业—关键零部件—系统总成、整机装备”完整链条。中小企业配套活跃，机制灵活、响应迅速，是高配套率的重要支撑。</w:t>
      </w:r>
    </w:p>
    <w:p>
      <w:pPr>
        <w:spacing w:lineRule="exact" w:line="600" w:after="0"/>
        <w:ind w:firstLine="420"/>
      </w:pPr>
      <w:r>
        <w:rPr>
          <w:rFonts w:ascii="仿宋_GB2312" w:hAnsi="仿宋_GB2312" w:eastAsia="仿宋_GB2312"/>
          <w:b w:val="0"/>
          <w:sz w:val="32"/>
        </w:rPr>
        <w:t>鼓励中小企业差异化定位，避免同质化内卷，向细分设计、定制与电商隐形冠军发展。建立龙头与配套利益联结机制，推动龙头开放场景与订单，使中小企业在协同中提升技术与质量，形成共生共荣的企业生态。永生重工、迈斯伯尔等骨干企业在精密锻造与专用设备领域各具特色。集群向“装备+智慧施工解决方案”升级，延伸价值链高端环节。高新区四家国家级孵化器全部获评优秀（A类），居全省国家级高新区前三。</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企业、高校、公共平台创新体系，强化黄金珠宝产业文创研发中心作用，完善设计、中试、检测、量产转化链条。鼓励企业与高校共建联合实验室，攻关无焊料焊接、高纯金、智能装备等前沿技术，提升原创能力。二零二五年山推股份海外收入占总收入比重达百分之五十九点八。山推股份销售服务网络覆盖全球一百六十多个国家和地区。山推股份年产六大系列工程机械主机逾九百三十版产品。</w:t>
      </w:r>
    </w:p>
    <w:p>
      <w:pPr>
        <w:spacing w:lineRule="exact" w:line="600" w:after="0"/>
        <w:ind w:firstLine="420"/>
      </w:pPr>
      <w:r>
        <w:rPr>
          <w:rFonts w:ascii="仿宋_GB2312" w:hAnsi="仿宋_GB2312" w:eastAsia="仿宋_GB2312"/>
          <w:b w:val="0"/>
          <w:sz w:val="32"/>
        </w:rPr>
        <w:t>加大研发投入引导，设立或扩容创新基金，对中小企业研发活动给予倾斜支持。推动共享设计与检测平台赋能协同创新，建设面向中小企业的开放式共性技术平台，降低创新门槛，提升集群整体研发强度与转化效率。集群以推土机、压路机、摊铺机、铣刨机等道路机械为主攻方向。山推股份注册资本雄厚，为山东重工集团权属的国有股份制上市公司。</w:t>
      </w:r>
    </w:p>
    <w:p>
      <w:pPr>
        <w:spacing w:lineRule="exact" w:line="600" w:after="0"/>
        <w:ind w:firstLine="420"/>
      </w:pPr>
      <w:r>
        <w:rPr>
          <w:rFonts w:ascii="仿宋_GB2312" w:hAnsi="仿宋_GB2312" w:eastAsia="仿宋_GB2312"/>
          <w:b w:val="0"/>
          <w:sz w:val="32"/>
        </w:rPr>
        <w:t>强化标准与知识产权布局，支持企业参与国家、行业及国际标准制定，提升话语权。依托检测平台推动国际互认，以标准走出去带动产品走出去，使创新成果转化为市场竞争力与品牌溢价，增强全球分工位势。高新区“拿地即开工”改革提升供地效率，保障重点项目空间。区内上游供应企业与山推配套达八十五家，形成半径短的配套圈。山东省工程机械智能装备创新创业共同体由二十九家单位联合组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方面，坚持中国宝石城与园区集约利用，严控低效项目，推广绿电与循环园区模式，在有限指标内保障智能制造与文旅项目用地。优化功能布局，提升单位土地产出强度，为优质项目预留空间。二零二六年上半年山推股份营收82.78亿元，同比增长百分之十八点一九。高新区高端装备产业集聚企业五百余家，其中规上企业一百五十四家。山推股份牵头组建协同研究院，开展关键核心技术协同攻关。</w:t>
      </w:r>
    </w:p>
    <w:p>
      <w:pPr>
        <w:spacing w:lineRule="exact" w:line="600" w:after="0"/>
        <w:ind w:firstLine="420"/>
      </w:pPr>
      <w:r>
        <w:rPr>
          <w:rFonts w:ascii="仿宋_GB2312" w:hAnsi="仿宋_GB2312" w:eastAsia="仿宋_GB2312"/>
          <w:b w:val="0"/>
          <w:sz w:val="32"/>
        </w:rPr>
        <w:t>资本方面，发展供应链金融、融资担保与上市培育，引导金融资源流向成长型中小企业，缓解融资难。探索数字供应链金融，依托产业平台为中小企业增信，优化资本配置效率，使金融活水精准滴灌薄弱环节。中韩、中日产业园按国别精准招商，形成开放型产业生态。济宁市推行“群长+链长制”，明确重点扶持的链主型企业。集群入选全省首批战略性新兴产业集群，智能制造装备集群获评省级集群。</w:t>
      </w:r>
    </w:p>
    <w:p>
      <w:pPr>
        <w:spacing w:lineRule="exact" w:line="600" w:after="0"/>
        <w:ind w:firstLine="420"/>
      </w:pPr>
      <w:r>
        <w:rPr>
          <w:rFonts w:ascii="仿宋_GB2312" w:hAnsi="仿宋_GB2312" w:eastAsia="仿宋_GB2312"/>
          <w:b w:val="0"/>
          <w:sz w:val="32"/>
        </w:rPr>
        <w:t>人才方面，完善引育留用机制，加强产学研联合培养，重点引进高端珠宝设计、数字化运营与跨境贸易人才；通过数字化转型降低对低技能人力依赖，优化劳动力结构，夯实要素保障基础，提供持久人力支撑。二零二二年高新区新增国家级专精特新“小巨人”企业七家，总量居全市第一。集群依托潍柴动力总成、林德液压等内部配套保障核心资源。山推股份二零二五年营业收入146.2亿元，复合年增长率约百分之十三点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国家、省、市、县政策衔接，建立政策跟踪评估与动态调整机制，确保顶层政策精准转化为企业可感要素。保持千亿级黄金珠宝产业目标的连续性与稳定性，避免政策频繁摆动，给企业稳定预期。济宁市新动能先进制造业投资基金总规模十二亿元助力“十强”产业。集群需向研发设计、品牌服务等高附加值环节跃进，提升价值捕获。高新区建成集政策发布、信息交流、教育培训等功能于一体的人才联盟。</w:t>
      </w:r>
    </w:p>
    <w:p>
      <w:pPr>
        <w:spacing w:lineRule="exact" w:line="600" w:after="0"/>
        <w:ind w:firstLine="420"/>
      </w:pPr>
      <w:r>
        <w:rPr>
          <w:rFonts w:ascii="仿宋_GB2312" w:hAnsi="仿宋_GB2312" w:eastAsia="仿宋_GB2312"/>
          <w:b w:val="0"/>
          <w:sz w:val="32"/>
        </w:rPr>
        <w:t>提升政策普惠性，让更多中小微业户享受数字化、技改奖补与荣誉申报服务，避免资源过度向头部集中。推广一站式服务与创业补贴等创新做法，常态化开展电商培训、创业沙龙，持续优化营商环境。山推股份获多项行业奖项，全球首台纯电智能推土机强化技术品牌。山推股份推土机国内市场占有率长期超过百分之六十五，行业地位稳固。集群是济宁高新区“产业兴区、科技强区”理念下的特色产业名片。</w:t>
      </w:r>
    </w:p>
    <w:p>
      <w:pPr>
        <w:spacing w:lineRule="exact" w:line="600" w:after="0"/>
        <w:ind w:firstLine="420"/>
      </w:pPr>
      <w:r>
        <w:rPr>
          <w:rFonts w:ascii="仿宋_GB2312" w:hAnsi="仿宋_GB2312" w:eastAsia="仿宋_GB2312"/>
          <w:b w:val="0"/>
          <w:sz w:val="32"/>
        </w:rPr>
        <w:t>完善行业协会职能，建立昌乐黄金珠宝区域公共品牌与集体商标，以协会为纽带组织标准制定、展会推广与风险预警。构建政府引导、企业发力、协会协同、生态共促的治理格局，为集群高质量发展提供制度保障。工业互联网平台赋能基地企业数字化升级项目入选国家试点。济宁高新区连续两年被工信部评为五星级产业示范基地。全球首台纯电智能推土机、国内首台无人驾驶推土机均自山推下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昌乐县人民政府. 昌乐概况. http://www.changle.gov.cn/zjclNew/clgk/202005/t20200519_572677.html</w:t>
      </w:r>
    </w:p>
    <w:p>
      <w:pPr>
        <w:spacing w:lineRule="exact" w:line="600" w:after="0"/>
        <w:ind w:firstLine="0"/>
      </w:pPr>
      <w:r>
        <w:rPr>
          <w:rFonts w:ascii="仿宋_GB2312" w:hAnsi="仿宋_GB2312" w:eastAsia="仿宋_GB2312"/>
          <w:b w:val="0"/>
          <w:sz w:val="32"/>
        </w:rPr>
        <w:t>2. 昌乐县人民政府. 2026年政府工作报告. http://www.changle.gov.cn/CLXXXGK/XZFBGS/202602/t20260225_714149.html</w:t>
      </w:r>
    </w:p>
    <w:p>
      <w:pPr>
        <w:spacing w:lineRule="exact" w:line="600" w:after="0"/>
        <w:ind w:firstLine="0"/>
      </w:pPr>
      <w:r>
        <w:rPr>
          <w:rFonts w:ascii="仿宋_GB2312" w:hAnsi="仿宋_GB2312" w:eastAsia="仿宋_GB2312"/>
          <w:b w:val="0"/>
          <w:sz w:val="32"/>
        </w:rPr>
        <w:t>3. 潍坊日报. 昌乐黄金珠宝：匠心赋新韵. http://wfrb.wfnews.com.cn/content/20250617/Articel02006WN.htm</w:t>
      </w:r>
    </w:p>
    <w:p>
      <w:pPr>
        <w:spacing w:lineRule="exact" w:line="600" w:after="0"/>
        <w:ind w:firstLine="0"/>
      </w:pPr>
      <w:r>
        <w:rPr>
          <w:rFonts w:ascii="仿宋_GB2312" w:hAnsi="仿宋_GB2312" w:eastAsia="仿宋_GB2312"/>
          <w:b w:val="0"/>
          <w:sz w:val="32"/>
        </w:rPr>
        <w:t>4. 潍坊市人民政府. 潍坊市黄金珠宝文化创意产业集群. https://www.weifang.gov.cn/162/55330/5637945.html</w:t>
      </w:r>
    </w:p>
    <w:p>
      <w:pPr>
        <w:spacing w:lineRule="exact" w:line="600" w:after="0"/>
        <w:ind w:firstLine="0"/>
      </w:pPr>
      <w:r>
        <w:rPr>
          <w:rFonts w:ascii="仿宋_GB2312" w:hAnsi="仿宋_GB2312" w:eastAsia="仿宋_GB2312"/>
          <w:b w:val="0"/>
          <w:sz w:val="32"/>
        </w:rPr>
        <w:t>5. 大众网. 昌乐黄金珠宝：匠心赋新韵（梦金园）. https://hot.dzwww.com/w_wjKv?ipage=4</w:t>
      </w:r>
    </w:p>
    <w:p>
      <w:pPr>
        <w:spacing w:lineRule="exact" w:line="600" w:after="0"/>
        <w:ind w:firstLine="0"/>
      </w:pPr>
      <w:r>
        <w:rPr>
          <w:rFonts w:ascii="仿宋_GB2312" w:hAnsi="仿宋_GB2312" w:eastAsia="仿宋_GB2312"/>
          <w:b w:val="0"/>
          <w:sz w:val="32"/>
        </w:rPr>
        <w:t>6. 人民号. 黄金珠宝年加工交易额突破500亿元 昌乐县聚力推动产业高质量发展. https://www.peopleapp.com/rmharticle/30030374794</w:t>
      </w:r>
    </w:p>
    <w:p>
      <w:pPr>
        <w:spacing w:lineRule="exact" w:line="600" w:after="0"/>
        <w:ind w:firstLine="0"/>
      </w:pPr>
      <w:r>
        <w:rPr>
          <w:rFonts w:ascii="仿宋_GB2312" w:hAnsi="仿宋_GB2312" w:eastAsia="仿宋_GB2312"/>
          <w:b w:val="0"/>
          <w:sz w:val="32"/>
        </w:rPr>
        <w:t>7. 齐鲁网. 昌乐：一颗蓝宝石点亮中国蓝. http://app.wfdaily.com.cn/index.php?a=show_app_pub&amp;c=content&amp;catid=930&amp;id=242075&amp;m=api</w:t>
      </w:r>
    </w:p>
    <w:p>
      <w:pPr>
        <w:spacing w:lineRule="exact" w:line="600" w:after="0"/>
        <w:ind w:firstLine="0"/>
      </w:pPr>
      <w:r>
        <w:rPr>
          <w:rFonts w:ascii="仿宋_GB2312" w:hAnsi="仿宋_GB2312" w:eastAsia="仿宋_GB2312"/>
          <w:b w:val="0"/>
          <w:sz w:val="32"/>
        </w:rPr>
        <w:t>8. 潍坊新闻网. 放大资源优势 宝石之都绽华彩. http://h5.wfwb.wfnews.com.cn/content/20231028/Articel05001MN.htm</w:t>
      </w:r>
    </w:p>
    <w:p>
      <w:pPr>
        <w:spacing w:lineRule="exact" w:line="600" w:after="0"/>
        <w:ind w:firstLine="0"/>
      </w:pPr>
      <w:r>
        <w:rPr>
          <w:rFonts w:ascii="仿宋_GB2312" w:hAnsi="仿宋_GB2312" w:eastAsia="仿宋_GB2312"/>
          <w:b w:val="0"/>
          <w:sz w:val="32"/>
        </w:rPr>
        <w:t>9. 济南头条. 让世界惊艳的中国蓝 昌乐书写黄金珠宝产业高质量发展新篇章. https://www.toutiao.com/article/6745356693657354756/</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