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山东潍坊昌邑市(海洋精细化工)特色产业集群发展研究报告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昌邑市海洋精细化工特色产业集群位于山东省潍坊市昌邑市，地处渤海湾畔莱州湾南岸，是“中国溴·盐之乡”。昌邑是全国少有的同时拥有2个省级化工园区的县级市之一，以下营、龙池两大省级化工园区为载体发展海洋精细化工。2022年该集群被认定为省级特色产业集群。总体看，集群根植于千年盐溴资源禀赋，是资源优势向产业优势转化的典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经济开发区下营工业园、龙池化工产业园为核心，构建起以盐及盐化工、纯碱、溴系列、医药化工为主的完整产业链。目前形成以海天生物、普洛汉兴医药、亚星新材料等为龙头，上下游紧密配套的格局，集聚规模以上化工企业117家。从产业链视角看，这种“链主+配套”的协同模式是集群核心竞争力的来源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作为省级特色产业集群，昌邑海洋精细化工在山东省化工格局中地位突出。海洋精细化工特色产业集群入选山东省级特色产业集群，现代海洋生态经济产业集群成功入选省级“十强”产业“雁阵形”集群。这一态势表明，集群正从“资源输出地”向“价值创新地”转型，为后续高端化、绿色化迈进奠定坚实基础。从发展态势看，相关环节的提质增效与结构升级任务较为紧迫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昌邑海洋精细化工集群规模体量持续壮大。下营化工产业园已落户海天生物、普洛汉兴医药、亚星新材料等89家企业，总投资达439亿元；园区在建项目26个、总投资255.6亿元，2024年园区总产值超201亿元。全市117家规模以上化工企业聚“链”成群。总体看，集群已具备千亿级高端化工产业链的雄厚基础。总体判断，短板补强与优势巩固应同步推进，不可偏废其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全市看，昌邑加快构建1000亿元级高端化工、500亿元级装备制造、500亿元级食品加工、200亿元级纺织印染“1552”先进制造业集群。2024年本土规上工业企业达339家，上半年产值429.88亿元、同比增长10.5%。海天生物、普洛汉兴等龙头企业构成产业中坚，规模经济效益日益显现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投资拉动强劲。2024年昌邑总投资约700亿元的128个重点项目加紧建设，上半年完成投资139亿元；近年来累计吸引亚星化学、凯盛新材料等43个总投资超200亿元的优质项目落户。这为后续补链强链与政策精准供给提供了明确着力点，规模优势正加速转化为价值链竞争优势。这为后续补链强链与政策精准供给提供了明确着力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以海洋化工原料、海洋精细化学品、化工下游制品三大领域为支柱，与集群认定行业一致。海洋化工原料方面，依托原盐、溴素资源，昌邑原盐年产量历史最高占全国1/6、溴素最高占全国1/4，为下游提供稳定“工业粮食”。海洋精细化学品方面，发展医药中间体、染料中间体、溴系阻燃剂等。总体看，三大主导产业协同配套、链条完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化工下游制品涵盖纯碱、烧碱、小苏打、溴系阻燃剂、医药中间体、染料中间体等六类产品。海天生物将原盐转化为纯碱，普洛汉兴以溴素衍生物合成高端医药中间体，凯盛新材料研发特种工程塑料聚醚酮酮（PEKK）应用于深海探测、填补国内空白。应在巩固现有优势基础上，加快向高端化、绿色化方向迈进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主导产业正由基础原料向高性能新材料、电子化学品、高端医药制剂等终端领域进军。荣信化工高纯度金属钾和超氧化钾打破国外垄断；金典化工建成全球最大高品质二硫化碳基地。这为后续补链强链与政策精准供给提供了明确着力点，建议将高端精细化学品作为下一阶段提质主攻方向。应在巩固现有优势基础上，加快向高端化、绿色化方向迈进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昌邑海洋精细化工产业链完整度高，已形成涵盖盐及盐化工、石油化工、医药化工、精细化工、化工新材料等系列的完整链条。上游以原盐、溴素等资源为基础，中游海天生物盐化工、普洛汉兴新医药、亚星新材料高端新材料、金典化工精细化工四条重点产业链协同，下游延伸至电子化学品、高端医药制剂。总体看，集群实现了从资源到终端的全链条本地配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配套协同上，“链主企业+配套企业”模式让企业所需氨水、硫酸等原材料在园区内即可找到生产企业，通过资源共享不必新建生产线。这种“就地取材、链式发展”产生强大磁吸效应。这一态势要求企业、园区与要素市场协同发力，提升韧性与效率。相关举措的落地见效，有赖于要素保障、平台支撑与改革协同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链完整性还体现在创新协同。昌邑组建12个海洋产业链联盟，组织企业与高校院所、新型研发机构组建创新联合体46个，开展200多项关键技术攻关。从发展态势看，相关环节的提质增效与结构升级任务较为紧迫，需系统施策巩固全链优势。长远看，集约化、循环化与数字化是必由之路，须久久为功。这一态势要求企业、园区与要素市场协同发力，提升韧性与效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尽管链条完整，集群仍存在结构性短板。一是基础原料与大宗化工占比仍高，高端精细化学品、电子化学品等终端环节附加值有待提升。二是部分中小企业处于配套与中低端环节，自主研发能力较弱。总体判断，短板补强与优势巩固应同步推进，不可偏废其一。建议将其纳入集群培育重点任务，强化跟踪评估与动态调整。从产业链视角审视，该环节的价值释放仍有待进一步挖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三是创新链与产业链融合深度不足，关键工艺仍部分依赖外部；四是园区安全环保容量约束趋紧，对新建项目提出更高门槛。需重点关注结构性矛盾，防止低水平重复建设，引导企业向高端化转型。把握政策与市场双重机遇，是提升该领域能级的关键所在。实践表明，只有夯实微观基础，才能筑牢集群高质量发展的根基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五是外部市场与国际贸易摩擦影响出口；六是高端人才与化工安全专业人力不足。对此应坚持问题导向，分步施策、精准发力，务求实效，把补链强链作为集群提质的核心抓手。从发展态势看，相关环节的提质增效与结构升级任务较为紧迫。总体判断，短板补强与优势巩固应同步推进，不可偏废其一。需重点关注结构性矛盾，防止低水平重复建设与同质化竞争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位置看，昌邑海洋精细化工正由“资源输出地”向“价值创新地”攀升。荣信化工、汉兴医药等18家企业的27个产品占据全国最大市场份额，其中二硫化碳、沙坦联苯等12种产品市场占有率全球第一。总体看，集群在多个细分领域已具备全球话语权。这为后续补链强链与政策精准供给提供了明确着力点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价值分配上，龙头企业凭借资源、技术与规模占据价值链高端，海天生物、普洛汉兴、凯盛新材料等引领高附加值环节；而大量配套中小企业集中于基础加工，附加值偏低。应在巩固现有优势基础上，加快向高端化、绿色化方向迈进，提升单位产值含金量。应在巩固现有优势基础上，加快向高端化、绿色化方向迈进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品牌“中国溴·盐之乡”的打造，推动价值链从资源依赖走向创新驱动。长远看，集约化、循环化与数字化是必由之路，须久久为功，把资源禀赋转化为可持续的价值创造能力。对此应坚持问题导向，分步施策、精准发力，务求实效。长远看，集约化、循环化与数字化是必由之路，须久久为功。这一态势要求企业、园区与要素市场协同发力，提升韧性与效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形成“链主引领、配套协同”的专业化分工格局。下营镇构建以海天生物为龙头的盐及盐化工产业链、以汉兴医药为龙头的新型医药产业链、以亚星新材料为龙头的新材料产业链、以新澳化工为龙头的其他精细化工产业链四条重点链。总体看，分工协同是集群效率的重要来源。建议将其纳入集群培育重点任务，强化跟踪评估与动态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空间布局上，下营化工产业园聚焦海洋化工、新材料、石油化工、新型医药、绿色染料五大集群；龙池化工产业园重点布局海洋化工、新材料等精细化工，发展循环经济与战略性新兴产业。这种“双园联动”模式实现差异化定位。相关举措的落地见效，有赖于要素保障、平台支撑与改革协同。从产业链视角审视，该环节的价值释放仍有待进一步挖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功能分工上，龙头企业承担资源转化与关键技术攻关，中小企业专注细分中间体与配套。这为后续补链强链与政策精准供给提供了明确着力点，分工深化将进一步释放集群范围经济效应。把握政策与市场双重机遇，是提升该领域能级的关键所在。实践表明，只有夯实微观基础，才能筑牢集群高质量发展的根基。上述情况表明，该领域仍有较大优化空间，需予以重视并系统施策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规模结构呈“龙头引领、中小集聚”形态。全市117家规模以上化工企业聚链成群，下营化工产业园落户89家企业、总投资439亿元。总体看，规上企业构成产业中坚，中小配套企业数量庞大。从发展态势看，相关环节的提质增效与结构升级任务较为紧迫。总体判断，短板补强与优势巩固应同步推进，不可偏废其一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规模看，海天生物（注册资本约13.74亿元）、普洛汉兴、亚星新材料、凯盛新材料等龙头在各自赛道领先；金典化工、三力本诺、硕邑化学等中型企业在细分领域各具特色。需重点关注结构性矛盾，防止低水平重复建设，引导企业分层发展。这为后续补链强链与政策精准供给提供了明确着力点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承担中间体、配套与运维职能，抗风险能力相对较弱。建议将其纳入集群培育重点任务，强化跟踪评估与动态调整，通过“专精特新”路径提升中小企业生存质量与配套能力。应在巩固现有优势基础上，加快向高端化、绿色化方向迈进。相关举措的落地见效，有赖于要素保障、平台支撑与改革协同。对此应坚持问题导向，分步施策、精准发力，务求实效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权结构以民营与多元资本为主，混合所有制并存。海天生物为其他有限责任公司，普洛汉兴为港澳台投资混合所有制企业，亚星化学、凯盛新材料等为股份制企业。总体看，民营企业是集群投资与创新的绝对主力，市场化程度高。长远看，集约化、循环化与数字化是必由之路，须久久为功。这一态势要求企业、园区与要素市场协同发力，提升韧性与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资本构成上，龙头企业通过项目融资扩大产能，凯盛新材料聚芳醚酮新材料一体化产业链三期项目已完成50%；国有平台更多在园区基础设施与公共服务方面发挥作用。这一态势要求企业、园区与要素市场协同发力，提升韧性与效率。建议将其纳入集群培育重点任务，强化跟踪评估与动态调整。从产业链视角审视，该环节的价值释放仍有待进一步挖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来资本加速进入。昌邑赴深圳、北京、上海等地开展专题招商30余次，新签约投资过亿元项目38个，在昌投资兴业的上市企业达30家。对此应坚持问题导向，分步施策、精准发力，务求实效，在开放中筑牢本土产业根脉。把握政策与市场双重机遇，是提升该领域能级的关键所在。实践表明，只有夯实微观基础，才能筑牢集群高质量发展的根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头部企业阵容雄厚。海天生物化工位于下营经济开发区，是盐化工与纯碱领域龙头，注册资本约13.74亿元，参保人数1200余人，产品涵盖食品添加剂、饲料添加剂、基础化学原料等，配套热电与发电业务。总体看，海天是集群盐化工“链主”。上述情况表明，该领域仍有较大优化空间，需予以重视并系统施策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普洛汉兴医药位于下营工业园，是新型医药产业链龙头，以溴素等衍生物合成高端医药中间体，参与制定行业标准，入选“原料药及关键中间体绿色智能工厂”。凯盛新材料研发特种工程塑料聚醚酮酮（PEKK）应用于深海探测，填补国内空白；亚星新材料水合肼产能国内重要。头部企业梯度完整、特色鲜明。总体判断，短板补强与优势巩固应同步推进，不可偏废其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头部企业的带动效应显著。以链主为依托，昌邑吸引亚星化学、凯盛新材料等43个总投资超200亿元项目落户，带动上下游协同。这不仅提升了集群整体竞争力，也增强了可持续发展的内生动力。应在巩固现有优势基础上，加快向高端化、绿色化方向迈进。需重点关注结构性矛盾，防止低水平重复建设与同质化竞争。这为后续补链强链与政策精准供给提供了明确着力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呈现“双园集聚+链式配套”的空间特征。下营、龙池两大省级化工园区集中布局海洋精细化工主体，89家企业在下营园共生，形成从资源转化到终端制品的完整功能片区。总体看，地理集聚降低了协作成本、提升了响应速度。其成效将直接影响集群整体竞争力与可持续发展的内生动力。应在巩固现有优势基础上，加快向高端化、绿色化方向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关联集聚特征明显。龙头企业周边集聚大量中间体、助剂、配套服务中小企业，形成“链主+配套”生态圈，园区内原材料就近供应率高。这为后续补链强链与政策精准供给提供了明确着力点，集聚正从物理邻近走向化学融合。相关举措的落地见效，有赖于要素保障、平台支撑与改革协同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还呈现“冠军产品簇群”集聚特征，18家企业27个产品占全国最大份额，12种产品全球第一。实践表明，只有夯实微观基础，才能筑牢集群高质量发展的根基，冠军产品簇群是昌邑经验的重要标识。长远看，集约化、循环化与数字化是必由之路，须久久为功。这一态势要求企业、园区与要素市场协同发力，提升韧性与效率。建议将其纳入集群培育重点任务，强化跟踪评估与动态调整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以龙头企业为主力。凯盛新材料、荣信化工、海天生物等持续投入关键技术攻关，凯盛研发的聚醚酮酮（PEKK）应用于航空航天、3D打印、5G电子、新能源汽车；荣信高纯度金属钾、超氧化钾打破国外垄断。总体看，装备升级与工艺研发双轮驱动创新投入。从产业链视角审视，该环节的价值释放仍有待进一步挖潜。把握政策与市场双重机遇，是提升该领域能级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投入结构看，研发以企业自筹为主，政府科技计划与产学研合作补充。昌邑实施“小升高培育计划”“育苗造林计划”，2024年第一批入库科技型中小企业96家、同比增长92%。但多数中小企业研发能力薄弱。需重点关注结构性矛盾，防止低水平重复建设，引导研发资源向高附加值环节集中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投入从“规模扩张”向“技术攻坚”转变。企业联合高校院所组建创新联合体46个，开展200多项关键技术攻关。这种从硬投入到软能力的跃升夯实创新底座。对此应坚持问题导向，分步施策、精准发力，务求实效，提升研发投入产出效率。上述情况表明，该领域仍有较大优化空间，需予以重视并系统施策。从发展态势看，相关环节的提质增效与结构升级任务较为紧迫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产出以关键技术突破、新产品与新标准为主。荣信化工、汉兴医药等18家企业的27个产品占据全国最大市场份额，二硫化碳、沙坦联苯等12种产品全球第一；凯盛PEKK填补国内空白。总体看，冠军产品是集群最具含金量的创新产出。总体判断，短板补强与优势巩固应同步推进，不可偏废其一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新产品方面，集群在特种工程塑料、电子化学品、高端医药制剂、溴系阻燃剂等领域持续突破，硕邑化学自主研发国内第一套大型特种橡胶生产装置打破日本垄断，三力本诺芳纶酰氯国内第二、避蚊胺国内第一。从发展态势看，相关环节的产品创新与结构升级任务较为紧迫，需加快迭代。这为后续补链强链与政策精准供给提供了明确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创新资产方面，昌邑培育国家“瞪羚”“小巨人”企业3家，省级专精特新、隐形冠军等23家。这为后续补链强链与政策精准供给提供了明确着力点，创新产出正从企业层面向区域层面外溢。其成效将直接影响集群整体竞争力与可持续发展的内生动力。应在巩固现有优势基础上，加快向高端化、绿色化方向迈进。相关举措的落地见效，有赖于要素保障、平台支撑与改革协同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平台以企业技术中心、创新联合体与产学研合作为主。昌邑组建12个海洋产业链联盟，组织企业与高校院所、新型研发机构组建创新联合体46个，解决企业技术需求180多项。总体看，企业级平台是创新主阵地，协同平台支撑有力。对此应坚持问题导向，分步施策、精准发力，务求实效。长远看，集约化、循环化与数字化是必由之路，须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标准与检测方面，龙头企业参与行业与国家标准制定，但面向中小配套企业的公共中试与检测平台仍有提升空间。相关举措的落地见效，有赖于要素保障、平台支撑与改革协同。这一态势要求企业、园区与要素市场协同发力，提升韧性与效率。建议将其纳入集群培育重点任务，强化跟踪评估与动态调整。从产业链视角审视，该环节的价值释放仍有待进一步挖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会展与招商平台拓展创新外延。昌邑搭建以省级智慧监管平台为核心的平台体系。长远看，集约化、循环化与数字化是必由之路，须久久为功，建议放大公共创新平台的溢出效应。把握政策与市场双重机遇，是提升该领域能级的关键所在。实践表明，只有夯实微观基础，才能筑牢集群高质量发展的根基。上述情况表明，该领域仍有较大优化空间，需予以重视并系统施策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技术转化以“龙头攻关—配套跟进”路径为主。凯盛PEKK、荣信高纯金属钾等成果在产业链转化应用，龙头企业通过技术突破形成可复制方案，中小企业在协作中吸收转化。总体看，转化的“头雁效应”明显，但覆盖广度有待提升。从发展态势看，相关环节的提质增效与结构升级任务较为紧迫。总体判断，短板补强与优势巩固应同步推进，不可偏废其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标准转化方面，龙头企业参与制定的标准在集群内推广，带动配套企业提升工艺规范。但中小企业对新技术的承接能力不均。需重点关注结构性矛盾，防止低水平重复建设，建立技术转化帮扶机制。需重点关注结构性矛盾，防止低水平重复建设与同质化竞争。这为后续补链强链与政策精准供给提供了明确着力点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数字化技术转化加速，省级智慧监管平台推动企业数字化转型。对此应坚持问题导向，分步施策、精准发力，务求实效，打通技术转化“最后一公里”。应在巩固现有优势基础上，加快向高端化、绿色化方向迈进。相关举措的落地见效，有赖于要素保障、平台支撑与改革协同。对此应坚持问题导向，分步施策、精准发力，务求实效。长远看，集约化、循环化与数字化是必由之路，须久久为功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劳动力禀赋以化工产业工人与专业技术人才为主。昌邑依托盐化产业积淀形成梯次人才队伍，龙头企业如海天生物参保人数1200余人、普洛汉兴600余人。总体看，劳动力数量与技能基础能够支撑产业运转。这一态势要求企业、园区与要素市场协同发力，提升韧性与效率。建议将其纳入集群培育重点任务，强化跟踪评估与动态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能型人才方面，龙头企业建立专业化研发与工艺团队，但高端化工材料、精细合成等研发人才仍显不足。需重点关注结构性矛盾，防止低水平重复建设，加强校企联合育才。从产业链视角审视，该环节的价值释放仍有待进一步挖潜。把握政策与市场双重机遇，是提升该领域能级的关键所在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劳动力组织以“企业+园区”为主。这一态势要求企业、园区与要素市场协同发力，提升韧性与效率，在智能化与绿色化趋势下做好技能升级。上述情况表明，该领域仍有较大优化空间，需予以重视并系统施策。从发展态势看，相关环节的提质增效与结构升级任务较为紧迫。总体判断，短板补强与优势巩固应同步推进，不可偏废其一。需重点关注结构性矛盾，防止低水平重复建设与同质化竞争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资本供给以民营与多元资本为主、银行信贷与项目融资支持。龙头企业通过项目融资扩大投入，凯盛新材料三期项目等持续推进；政府设立产业扶持资金。总体看，资本向优势企业集中态势明显。这为后续补链强链与政策精准供给提供了明确着力点。其成效将直接影响集群整体竞争力与可持续发展的内生动力。应在巩固现有优势基础上，加快向高端化、绿色化方向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融资渠道上，银行信贷、股权融资、政府产业基金共同支撑企业扩产。2024年昌邑新培育专精特新等优质企业35家以上、新增规上工业企业35家以上。但中小企业融资难问题仍存。相关举措的落地见效，有赖于要素保障、平台支撑与改革协同。相关举措的落地见效，有赖于要素保障、平台支撑与改革协同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来资本加速布局，新签约投资过亿元项目38个，上市企业30家在昌投资。长远看，集约化、循环化与数字化是必由之路，须久久为功，引导资本更多投向研发与绿色化改造。长远看，集约化、循环化与数字化是必由之路，须久久为功。这一态势要求企业、园区与要素市场协同发力，提升韧性与效率。建议将其纳入集群培育重点任务，强化跟踪评估与动态调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土地资源以下营、龙池两大省级化工园区为主载体，集中布局海洋精细化工。园区通过集约供地满足企业扩能，但化工用地指标与安全距离约束严格。总体看，土地供给是集群扩张的关键约束。从产业链视角审视，该环节的价值释放仍有待进一步挖潜。把握政策与市场双重机遇，是提升该领域能级的关键所在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能耗方面，化工属高耗能行业，氯碱、纯碱等环节能耗较高。集群推进绿色工厂与节能改造，海天生物入选“智慧运营工厂”。随着“双碳”推进，能耗指标成为扩能关键约束。需重点关注结构性矛盾，防止低水平重复建设，引导节能降碳。上述情况表明，该领域仍有较大优化空间，需予以重视并系统施策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环保容量方面，化工废水、废气、固废处理压力大，园区配套污水处理与资源化利用设施至关重要。对此应坚持问题导向，分步施策、精准发力，务求实效，以绿色低碳倒逼提质增效。总体判断，短板补强与优势巩固应同步推进，不可偏废其一。需重点关注结构性矛盾，防止低水平重复建设与同质化竞争。这为后续补链强链与政策精准供给提供了明确着力点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原材料资源以原盐、溴素等海洋资源为核心禀赋。昌邑原盐年产量历史最高占全国1/6、溴素最高占全国1/4，是“中国溴·盐之乡”。总体看，资源自给率高、品质稳定是集群核心禀赋。其成效将直接影响集群整体竞争力与可持续发展的内生动力。应在巩固现有优势基础上，加快向高端化、绿色化方向迈进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海水资源利用方面，龙池化工产业园利用当地丰富卤水资源发展海洋化工；海天生物将原盐转化为纯碱，普洛汉兴以溴素衍生物合成医药中间体。这为后续补链强链与政策精准供给提供了明确着力点，资源循环利用率提升空间较大。对此应坚持问题导向，分步施策、精准发力，务求实效。长远看，集约化、循环化与数字化是必由之路，须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源质量追溯与稳定的供应链体系完善。但面对国际原料价格波动，供应链韧性需强化。实践表明，只有夯实微观基础，才能筑牢集群高质量发展的根基，应把盐溴资源高值化利用作为长期工程。这一态势要求企业、园区与要素市场协同发力，提升韧性与效率。建议将其纳入集群培育重点任务，强化跟踪评估与动态调整。从产业链视角审视，该环节的价值释放仍有待进一步挖潜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国内市场份额领先。二硫化碳、沙坦联苯等12种产品市场占有率全球第一，荣信化工、汉兴医药等18家企业27个产品占全国最大份额。总体看，集群在多个精细化工细分领域具有较强掌控力。把握政策与市场双重机遇，是提升该领域能级的关键所在。实践表明，只有夯实微观基础，才能筑牢集群高质量发展的根基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渠道方面，龙头企业构建直供与经销网络，服务医药、电子、新材料等下游行业。需重点关注结构性矛盾，防止低水平重复建设，在存量市场中挖掘高端应用增量。从发展态势看，相关环节的提质增效与结构升级任务较为紧迫。总体判断，短板补强与优势巩固应同步推进，不可偏废其一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品牌“中国溴·盐之乡”国内认知度提升。建议将其纳入集群培育重点任务，强化跟踪评估与动态调整，以品质与品牌双轮拓展份额。这为后续补链强链与政策精准供给提供了明确着力点。其成效将直接影响集群整体竞争力与可持续发展的内生动力。应在巩固现有优势基础上，加快向高端化、绿色化方向迈进。相关举措的落地见效，有赖于要素保障、平台支撑与改革协同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外贸出口稳步拓展。高端医药中间体、溴系化学品、特种橡胶等出口海外，部分企业通过国际认证对接全球供应链。总体看，出口以精细化学品与中间体为主，市场多元。对此应坚持问题导向，分步施策、精准发力，务求实效。长远看，集约化、循环化与数字化是必由之路，须久久为功。这一态势要求企业、园区与要素市场协同发力，提升韧性与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出海机制上，昌邑组织企业赴境外参会参展，引进国际技术与资本。这一态势要求企业、园区与要素市场协同发力，提升韧性与效率。建议将其纳入集群培育重点任务，强化跟踪评估与动态调整。从产业链视角审视，该环节的价值释放仍有待进一步挖潜。把握政策与市场双重机遇，是提升该领域能级的关键所在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口结构仍以中间体为主，自主终端品牌比例待提升。对此应坚持问题导向，分步施策、精准发力，务求实效，支持企业以高附加值产品拓展国际市场。上述情况表明，该领域仍有较大优化空间，需予以重视并系统施策。从发展态势看，相关环节的提质增效与结构升级任务较为紧迫。总体判断，短板补强与优势巩固应同步推进，不可偏废其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品牌建设以企业品牌与冠军产品为主。金典化工二硫化碳、三力本诺避蚊胺等成为细分领域“隐形冠军”，海天生物、普洛汉兴在盐化工与医药中间体领域具有较高声誉。总体看，企业品牌与产品品牌协同共进。需重点关注结构性矛盾，防止低水平重复建设与同质化竞争。这为后续补链强链与政策精准供给提供了明确着力点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公用品牌“中国溴·盐之乡”加速崛起，现代海洋生态经济产业集群入选省级“十强”产业“雁阵形”集群。应在巩固现有优势基础上，加快向高端化、绿色化方向迈进。应在巩固现有优势基础上，加快向高端化、绿色化方向迈进。相关举措的落地见效，有赖于要素保障、平台支撑与改革协同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国际化起步，冠军产品全球第一提升国际声誉。这为后续补链强链与政策精准供给提供了明确着力点，建议将区域品牌纳入国际认证体系。长远看，集约化、循环化与数字化是必由之路，须久久为功。这一态势要求企业、园区与要素市场协同发力，提升韧性与效率。建议将其纳入集群培育重点任务，强化跟踪评估与动态调整。从产业链视角审视，该环节的价值释放仍有待进一步挖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呈现“高端化、专用化、绿色化”趋势。电子化学品、高端医药制剂、新能源材料需求增长，推动集群调整品类结构。总体看，需求升级为集群向高端延伸提供市场牵引。把握政策与市场双重机遇，是提升该领域能级的关键所在。实践表明，只有夯实微观基础，才能筑牢集群高质量发展的根基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渠道变革方面，下游新能源、半导体、医药行业定制化需求提升。但需求波动与价格敏感并存。需重点关注结构性矛盾，防止低水平重复建设，提升需求响应敏捷度。从发展态势看，相关环节的提质增效与结构升级任务较为紧迫。总体判断，短板补强与优势巩固应同步推进，不可偏废其一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际需求方面，高端精细化学品需求增长。长远看，集约化、循环化与数字化是必由之路，须久久为功，引导企业以高端产品对接升级需求。这为后续补链强链与政策精准供给提供了明确着力点。其成效将直接影响集群整体竞争力与可持续发展的内生动力。应在巩固现有优势基础上，加快向高端化、绿色化方向迈进。相关举措的落地见效，有赖于要素保障、平台支撑与改革协同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竞争方面，潍坊内部滨海、寿光与昌邑协同布局高端化工，昌邑以海洋精细化工差异化定位；省内东营、烟台等化工强市亦角逐高端。总体看，昌邑在盐化工与溴系细分领域优势突出，但面临多点竞争。对此应坚持问题导向，分步施策、精准发力，务求实效。长远看，集约化、循环化与数字化是必由之路，须久久为功。这一态势要求企业、园区与要素市场协同发力，提升韧性与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全国层面，精细化工头部企业通过技术与规模突围。昌邑需以冠军产品构筑专业壁垒。需重点关注结构性矛盾，防止低水平重复建设，强化昌邑特色。建议将其纳入集群培育重点任务，强化跟踪评估与动态调整。从产业链视角审视，该环节的价值释放仍有待进一步挖潜。把握政策与市场双重机遇，是提升该领域能级的关键所在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品牌竞争加剧。这为后续补链强链与政策精准供给提供了明确着力点，应以品质与标准构筑竞争护城河。上述情况表明，该领域仍有较大优化空间，需予以重视并系统施策。从发展态势看，相关环节的提质增效与结构升级任务较为紧迫。总体判断，短板补强与优势巩固应同步推进，不可偏废其一。需重点关注结构性矛盾，防止低水平重复建设与同质化竞争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问题集中于结构性矛盾。一是中小企业居多，研发与品牌能力弱；二是产品以基础原料与大宗化工为主，高端精细化学品占比待提升；三是同质化与价格竞争。总体判断，短板补强与优势巩固应同步推进，不可偏废其一。这为后续补链强链与政策精准供给提供了明确着力点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二是创新投入不均衡，关键工艺仍部分依赖外部，中小企业数字化滞后。三是中小企业边缘化风险。相关举措的落地见效，有赖于要素保障、平台支撑与改革协同，需系统治理内部短板。应在巩固现有优势基础上，加快向高端化、绿色化方向迈进。相关举措的落地见效，有赖于要素保障、平台支撑与改革协同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四是安全环保约束趋紧。五是人才结构失衡。对此应坚持问题导向，分步施策、精准发力，务求实效，以“专精特新”路径推动中小企业升级。长远看，集约化、循环化与数字化是必由之路，须久久为功。这一态势要求企业、园区与要素市场协同发力，提升韧性与效率。建议将其纳入集群培育重点任务，强化跟踪评估与动态调整。从产业链视角审视，该环节的价值释放仍有待进一步挖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主要来自市场与政策两端。化工周期波动、原料价格变化影响盈利；国际贸易摩擦与认证壁垒制约出海。总体看，外部不确定性要求集群增强韧性。把握政策与市场双重机遇，是提升该领域能级的关键所在。实践表明，只有夯实微观基础，才能筑牢集群高质量发展的根基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风险方面，安全环保监管趋严、能耗与碳排放约束提升合规成本。需重点关注结构性矛盾，防止低水平重复建设，建立风险预警与应对机制。从发展态势看，相关环节的提质增效与结构升级任务较为紧迫。总体判断，短板补强与优势巩固应同步推进，不可偏废其一。需重点关注结构性矛盾，防止低水平重复建设与同质化竞争。这为后续补链强链与政策精准供给提供了明确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替代与跨界竞争亦需警惕。长远看，集约化、循环化与数字化是必由之路，须久久为功，建议构建产业链安全监测体系。其成效将直接影响集群整体竞争力与可持续发展的内生动力。应在巩固现有优势基础上，加快向高端化、绿色化方向迈进。相关举措的落地见效，有赖于要素保障、平台支撑与改革协同。对此应坚持问题导向，分步施策、精准发力，务求实效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顶层政策层面，山东省“十强”产业“雁阵形”集群政策、特色产业集群政策为昌邑提供背书，现代海洋生态经济产业集群入选省级名单。总体看，政策红利明确、导向清晰。长远看，集约化、循环化与数字化是必由之路，须久久为功。这一态势要求企业、园区与要素市场协同发力，提升韧性与效率。建议将其纳入集群培育重点任务，强化跟踪评估与动态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与省级特色产业集群认定政策为集群提供专项支持，昌邑海洋精细化工2022年入选省级特色产业集群。应在巩固现有优势基础上，加快向高端化、绿色化方向迈进。从产业链视角审视，该环节的价值释放仍有待进一步挖潜。把握政策与市场双重机遇，是提升该领域能级的关键所在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低碳与海洋经济政策叠加，支持集群循环化改造。这为后续补链强链与政策精准供给提供了明确着力点，建议主动对接上位规划争取倾斜。上述情况表明，该领域仍有较大优化空间，需予以重视并系统施策。从发展态势看，相关环节的提质增效与结构升级任务较为紧迫。总体判断，短板补强与优势巩固应同步推进，不可偏废其一。需重点关注结构性矛盾，防止低水平重复建设与同质化竞争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地方扶持方面，昌邑实施“产业强市”战略，构建“1552”先进制造业集群，将高端化工作为千亿级主攻方向。总体看，政策化扶持力度大、导向清晰。这为后续补链强链与政策精准供给提供了明确着力点。其成效将直接影响集群整体竞争力与可持续发展的内生动力。应在巩固现有优势基础上，加快向高端化、绿色化方向迈进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专项政策上，昌邑开展“优质企业增量行动”，健全项目全生命周期管理服务机制，赴多地开展“双招双引”100多次。相关举措的落地见效，有赖于要素保障、平台支撑与改革协同。对此应坚持问题导向，分步施策、精准发力，务求实效。长远看，集约化、循环化与数字化是必由之路，须久久为功。这一态势要求企业、园区与要素市场协同发力，提升韧性与效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服务方面，构建以省级智慧监管平台为核心的平台体系，营造一流营商环境。长远看，集约化、循环化与数字化是必由之路，须久久为功，建议完善政策直达机制。建议将其纳入集群培育重点任务，强化跟踪评估与动态调整。从产业链视角审视，该环节的价值释放仍有待进一步挖潜。把握政策与市场双重机遇，是提升该领域能级的关键所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配套以园区基础设施、智慧监管与污水处理为主。下营、龙池两大省级化工园区配建标准厂房、能源供应与污水处理；下营园成功创建省级生态工业园区。总体看，硬件与平台配套较为完备。实践表明，只有夯实微观基础，才能筑牢集群高质量发展的根基。上述情况表明，该领域仍有较大优化空间，需予以重视并系统施策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创新与检测配套上，龙头企业自建研发平台，但面向中小企业的公共中试平台仍不足。建议将其纳入集群培育重点任务，强化跟踪评估与动态调整。总体判断，短板补强与优势巩固应同步推进，不可偏废其一。需重点关注结构性矛盾，防止低水平重复建设与同质化竞争。这为后续补链强链与政策精准供给提供了明确着力点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招商与商贸配套完善。实践表明，只有夯实微观基础，才能筑牢集群高质量发展的根基，应持续强化公共配套对中小企业的普惠支撑。应在巩固现有优势基础上，加快向高端化、绿色化方向迈进。相关举措的落地见效，有赖于要素保障、平台支撑与改革协同。对此应坚持问题导向，分步施策、精准发力，务求实效。长远看，集约化、循环化与数字化是必由之路，须久久为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在集群治理中发挥桥梁作用。昌邑通过海洋产业链联盟、企业商会等组织推动技术交流与市场对接。总体看，协会成为区域协同创新的重要载体。这一态势要求企业、园区与要素市场协同发力，提升韧性与效率。建议将其纳入集群培育重点任务，强化跟踪评估与动态调整。从产业链视角审视，该环节的价值释放仍有待进一步挖潜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协会组织企业参展参会，促进“中国溴·盐之乡”品牌共建。但仍需提升对中小企业的覆盖与服务深度。相关举措的落地见效，有赖于要素保障、平台支撑与改革协同。把握政策与市场双重机遇，是提升该领域能级的关键所在。实践表明，只有夯实微观基础，才能筑牢集群高质量发展的根基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强化协会在标准、认证、出海方面的公共服务职能。这为后续补链强链与政策精准供给提供了明确着力点，以行业自律遏制同质化内卷。从发展态势看，相关环节的提质增效与结构升级任务较为紧迫。总体判断，短板补强与优势巩固应同步推进，不可偏废其一。需重点关注结构性矛盾，防止低水平重复建设与同质化竞争。这为后续补链强链与政策精准供给提供了明确着力点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经济效应显著。2024年昌邑本土规上工业企业339家、上半年产值429.88亿元、同比增10.5%；下营园总产值超201亿元。总体看，集群已成为县域经济的重要增长极。其成效将直接影响集群整体竞争力与可持续发展的内生动力。应在巩固现有优势基础上，加快向高端化、绿色化方向迈进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对财政、投资的拉动作用突出，128个重点项目总投资约700亿元。需重点关注结构性矛盾，防止低水平重复建设，提升单位产值含金量。对此应坚持问题导向，分步施策、精准发力，务求实效。长远看，集约化、循环化与数字化是必由之路，须久久为功。这一态势要求企业、园区与要素市场协同发力，提升韧性与效率。建议将其纳入集群培育重点任务，强化跟踪评估与动态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济效益向高端化迈进，冠军产品全球领先。对此应坚持问题导向，分步施策、精准发力，务求实效，持续放大经济乘数效应。从产业链视角审视，该环节的价值释放仍有待进一步挖潜。把握政策与市场双重机遇，是提升该领域能级的关键所在。实践表明，只有夯实微观基础，才能筑牢集群高质量发展的根基。上述情况表明，该领域仍有较大优化空间，需予以重视并系统施策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就业效应突出。海天生物、普洛汉兴等龙头企业提供大量化工产业工人与专业技术岗位，带动配套企业用工。总体看，产业带就业成效显著。从发展态势看，相关环节的提质增效与结构升级任务较为紧迫。总体判断，短板补强与优势巩固应同步推进，不可偏废其一。需重点关注结构性矛盾，防止低水平重复建设与同质化竞争。这为后续补链强链与政策精准供给提供了明确着力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就业结构向技能型转变。建议将其纳入集群培育重点任务，强化跟踪评估与动态调整，稳定就业基本盘。其成效将直接影响集群整体竞争力与可持续发展的内生动力。应在巩固现有优势基础上，加快向高端化、绿色化方向迈进。相关举措的落地见效，有赖于要素保障、平台支撑与改革协同。对此应坚持问题导向，分步施策、精准发力，务求实效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践表明，只有夯实微观基础，才能筑牢集群高质量发展的根基，应强化技能培训。长远看，集约化、循环化与数字化是必由之路，须久久为功。这一态势要求企业、园区与要素市场协同发力，提升韧性与效率。建议将其纳入集群培育重点任务，强化跟踪评估与动态调整。从产业链视角审视，该环节的价值释放仍有待进一步挖潜。把握政策与市场双重机遇，是提升该领域能级的关键所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溢出效应体现在带动上下游与关联产业。装备、物流、环保、热电等配套产业环环相扣，形成强带动。总体看，集群对装备与服务业形成强带动。实践表明，只有夯实微观基础，才能筑牢集群高质量发展的根基。上述情况表明，该领域仍有较大优化空间，需予以重视并系统施策。从发展态势看，相关环节的提质增效与结构升级任务较为紧迫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溢出至县域经济与海洋产业，现代海洋生态经济产业集群入选省级“十强”。这为后续补链强链与政策精准供给提供了明确着力点。总体判断，短板补强与优势巩固应同步推进，不可偏废其一。需重点关注结构性矛盾，防止低水平重复建设与同质化竞争。这为后续补链强链与政策精准供给提供了明确着力点。其成效将直接影响集群整体竞争力与可持续发展的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溢出方面，龙头关键技术向中小企业扩散。长远看，集约化、循环化与数字化是必由之路，须久久为功，放大辐射带动。应在巩固现有优势基础上，加快向高端化、绿色化方向迈进。相关举措的落地见效，有赖于要素保障、平台支撑与改革协同。对此应坚持问题导向，分步施策、精准发力，务求实效。长远看，集约化、循环化与数字化是必由之路，须久久为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社会效应方面，集群是昌邑“向海图强”的支柱，推动资源城市转型。总体看，社会效益与经济效益统一。这一态势要求企业、园区与要素市场协同发力，提升韧性与效率。建议将其纳入集群培育重点任务，强化跟踪评估与动态调整。从产业链视角审视，该环节的价值释放仍有待进一步挖潜。把握政策与市场双重机遇，是提升该领域能级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与质量提升增强昌邑城市声誉，“中国溴·盐之乡”走向全国。相关举措的落地见效，有赖于要素保障、平台支撑与改革协同。实践表明，只有夯实微观基础，才能筑牢集群高质量发展的根基。上述情况表明，该领域仍有较大优化空间，需予以重视并系统施策。从发展态势看，相关环节的提质增效与结构升级任务较为紧迫。总体判断，短板补强与优势巩固应同步推进，不可偏废其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将集群发展纳入共同富裕框架，让产业增值惠及民生。这为后续补链强链与政策精准供给提供了明确着力点。需重点关注结构性矛盾，防止低水平重复建设与同质化竞争。这为后续补链强链与政策精准供给提供了明确着力点。其成效将直接影响集群整体竞争力与可持续发展的内生动力。应在巩固现有优势基础上，加快向高端化、绿色化方向迈进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来看，集群现存问题集中于：中小企业居多、研发品牌弱；产品以基础原料为主，高端精细化学品不足；同质化与价格竞争；创新投入不均、数字化滞后；安全环保约束趋紧；高端人才不足；外部市场政策风险。总体判断，短板补强与优势巩固应同步推进，不可偏废其一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与全国竞争加剧，外部风险并存。需重点关注结构性矛盾，防止低水平重复建设，把问题清单转化为任务清单。对此应坚持问题导向，分步施策、精准发力，务求实效。长远看，集约化、循环化与数字化是必由之路，须久久为功。这一态势要求企业、园区与要素市场协同发力，提升韧性与效率。建议将其纳入集群培育重点任务，强化跟踪评估与动态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对此应坚持问题导向，分步施策、精准发力，务求实效，以系统化思维统筹解决结构性矛盾。从产业链视角审视，该环节的价值释放仍有待进一步挖潜。把握政策与市场双重机遇，是提升该领域能级的关键所在。实践表明，只有夯实微观基础，才能筑牢集群高质量发展的根基。上述情况表明，该领域仍有较大优化空间，需予以重视并系统施策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方面，补齐电子化学品、高端医药制剂、关键助剂等短板。强链方面，强化研发、标准与冠军产品话语权。延链方面，向新能源材料、半导体材料、高端制剂延伸。总体看，应沿“资源—中间体—终端”全链升级。从发展态势看，相关环节的提质增效与结构升级任务较为紧迫。总体判断，短板补强与优势巩固应同步推进，不可偏废其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重点延伸高性能新材料新赛道，提升高端产品占比与附加值。相关举措的落地见效，有赖于要素保障、平台支撑与改革协同。需重点关注结构性矛盾，防止低水平重复建设与同质化竞争。这为后续补链强链与政策精准供给提供了明确着力点。其成效将直接影响集群整体竞争力与可持续发展的内生动力。应在巩固现有优势基础上，加快向高端化、绿色化方向迈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这为后续补链强链与政策精准供给提供了明确着力点，建议绘制产业链图谱精准招商。相关举措的落地见效，有赖于要素保障、平台支撑与改革协同。对此应坚持问题导向，分步施策、精准发力，务求实效。长远看，集约化、循环化与数字化是必由之路，须久久为功。这一态势要求企业、园区与要素市场协同发力，提升韧性与效率。建议将其纳入集群培育重点任务，强化跟踪评估与动态调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培育应分层施策：支持海天生物、普洛汉兴、凯盛新材料冲刺行业领军；推动金典、三力本诺、硕邑等提升专精特新能力；引导中小企业向配套与特色转型。总体看，梯次培育是关键。从产业链视角审视，该环节的价值释放仍有待进一步挖潜。把握政策与市场双重机遇，是提升该领域能级的关键所在。实践表明，只有夯实微观基础，才能筑牢集群高质量发展的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“链主+配套”生态，建立大中小企业融通对接机制。建议将其纳入集群培育重点任务，强化跟踪评估与动态调整。上述情况表明，该领域仍有较大优化空间，需予以重视并系统施策。从发展态势看，相关环节的提质增效与结构升级任务较为紧迫。总体判断，短板补强与优势巩固应同步推进，不可偏废其一。需重点关注结构性矛盾，防止低水平重复建设与同质化竞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践表明，只有夯实微观基础，才能筑牢集群高质量发展的根基，应以“专精特新”路径壮大中小企业矩阵。这为后续补链强链与政策精准供给提供了明确着力点。其成效将直接影响集群整体竞争力与可持续发展的内生动力。应在巩固现有优势基础上，加快向高端化、绿色化方向迈进。相关举措的落地见效，有赖于要素保障、平台支撑与改革协同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提升应加大研发投入，支持龙头企业联合高校攻关电子化学品、高端医药等“卡脖子”技术。总体看，关键技术与标准是创新制高点。对此应坚持问题导向，分步施策、精准发力，务求实效。长远看，集约化、循环化与数字化是必由之路，须久久为功。这一态势要求企业、园区与要素市场协同发力，提升韧性与效率。建议将其纳入集群培育重点任务，强化跟踪评估与动态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设面向中小企业的公共检测、中试平台，推广智慧监管经验。相关举措的落地见效，有赖于要素保障、平台支撑与改革协同。从产业链视角审视，该环节的价值释放仍有待进一步挖潜。把握政策与市场双重机遇，是提升该领域能级的关键所在。实践表明，只有夯实微观基础，才能筑牢集群高质量发展的根基。上述情况表明，该领域仍有较大优化空间，需予以重视并系统施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长远看，集约化、循环化与数字化是必由之路，须久久为功，以数字化重塑研发与制造流程。从发展态势看，相关环节的提质增效与结构升级任务较为紧迫。总体判断，短板补强与优势巩固应同步推进，不可偏废其一。需重点关注结构性矛盾，防止低水平重复建设与同质化竞争。这为后续补链强链与政策精准供给提供了明确着力点。其成效将直接影响集群整体竞争力与可持续发展的内生动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保障方面，保障化工用地与能耗指标，完善污水处理与资源化利用。总体看，要素精准配置是前提。应在巩固现有优势基础上，加快向高端化、绿色化方向迈进。相关举措的落地见效，有赖于要素保障、平台支撑与改革协同。对此应坚持问题导向，分步施策、精准发力，务求实效。长远看，集约化、循环化与数字化是必由之路，须久久为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健全普惠金融，缓解中小企业融资难。建议将其纳入集群培育重点任务，强化跟踪评估与动态调整。这一态势要求企业、园区与要素市场协同发力，提升韧性与效率。建议将其纳入集群培育重点任务，强化跟踪评估与动态调整。从产业链视角审视，该环节的价值释放仍有待进一步挖潜。把握政策与市场双重机遇，是提升该领域能级的关键所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人才引育与产业工人技能培训，筑牢要素根基。实践表明，只有夯实微观基础，才能筑牢集群高质量发展的根基。上述情况表明，该领域仍有较大优化空间，需予以重视并系统施策。从发展态势看，相关环节的提质增效与结构升级任务较为紧迫。总体判断，短板补强与优势巩固应同步推进，不可偏废其一。需重点关注结构性矛盾，防止低水平重复建设与同质化竞争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优化应主动对接省级“十强”产业与特色集群政策，争取项目资金倾斜。总体看，政策协同是抓手。这为后续补链强链与政策精准供给提供了明确着力点。其成效将直接影响集群整体竞争力与可持续发展的内生动力。应在巩固现有优势基础上，加快向高端化、绿色化方向迈进。相关举措的落地见效，有赖于要素保障、平台支撑与改革协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完善营商环境与“免申即享”机制，营造一流发展环境。相关举措的落地见效，有赖于要素保障、平台支撑与改革协同。对此应坚持问题导向，分步施策、精准发力，务求实效。长远看，集约化、循环化与数字化是必由之路，须久久为功。这一态势要求企业、园区与要素市场协同发力，提升韧性与效率。建议将其纳入集群培育重点任务，强化跟踪评估与动态调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这为后续补链强链与政策精准供给提供了明确着力点，建议建立集群动态评估与政策迭代机制。从产业链视角审视，该环节的价值释放仍有待进一步挖潜。把握政策与市场双重机遇，是提升该领域能级的关键所在。实践表明，只有夯实微观基础，才能筑牢集群高质量发展的根基。上述情况表明，该领域仍有较大优化空间，需予以重视并系统施策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山东省发展改革委（海报新闻）：开局“十五五” 奋斗正当时丨潍坊昌邑：“海洋经济”动能劲 http://fgw.shandong.gov.cn/art/2026/1/8/art_104926_10481753.html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大众网：潍坊昌邑：“海洋经济”动能劲 https://hot.dzwww.com/w_11vko?ipage=2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新华网：山东潍坊昌邑：加快打造千亿级高端化工产业链 https://www.xinhuanet.com/city/20240318/da4818cadb114465aae47d73e30adc60/c.html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中国经济网：山东昌邑激发市场投资活力 https://www.ce.cn/cysc/newmain/yc/jsxw/202408/22/t20240822_39112791.shtml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齐鲁网：潍坊昌邑市：培育壮大高端化工产业体系 https://weifang.iqilu.com/wfyaowen/2024/0703/5679082.shtml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大众网：潍坊昌邑：龙头带动，沿链聚合，培植壮大化工产业链 https://hb.dzwww.com/p/p2pywIxk9G7.html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腾讯新闻：潍坊昌邑：向海图强 加速培育海洋新质生产力 https://news.qq.com/rain/a/20240904A032JL00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中国化工报：潍坊化工园区抢抓项目建设“好春光” https://www.ccin.com.cn/detail/344169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9. 天眼查：山东海天生物化工有限公司 https://www.tianyancha.com/company/1013262634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10. 天眼查：山东普洛汉兴医药有限公司 https://www.tianyancha.com/company/2332692883/jingzhuang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