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山东省东营市东营区石油钻采装备产业集群发展研究报告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东营市东营区石油钻采装备产业集群位于东营市东营区，于2022年入选工业和信息化部公布的年度中小企业特色产业集群名单，属国家级特色产业集群。该集群依托胜利油田，经40多年发展，形成以东营高新区为集聚区、以科瑞集团为龙头的特色产业体系，总体看，该集群已形成较为清晰的产业边界与发展框架，从发展基础看，区域内产业配套条件具备一定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上看，集群以石油装备为东营区“一号产业”，聚焦“集群化、高端化、国际化”，依托胜利油田的产业积淀与油气场景，长期深耕钻机、抽油机、电控、井下工具等装备领域，纳入区域先进制造业统筹，需重点关注其在能源装备自主可控中的示范价值，当前阶段，集群正处于由规模扩张向质量提升转型的关键期，区位与资源条件共同塑造了集群独特的成长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空间布局主要集中于东营高新技术产业开发区，规划扩区空间达14.97平方公里，形成“园区承载、龙头带动、配套协同”的发展格局。总体看，其产业属性兼具资源型城市配套与高端化出海特征，是东营工业经济的支柱板块之一，也是县域特色产业高质量发展的典型样本，总体看，该集群已形成较为清晰的产业边界与发展框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报道，集群集聚石油装备及配套企业500余家，其中规模以上制造企业97家，产品涵盖钻、测、录、采、输等生产全链条，有37个系列、1500多个品种，形成了集研发、制造、服务、内外贸于一体的完整产业体系，集群体量在能源装备集群中居于前列，从发展基础看，区域内产业配套条件具备一定比较优势，当前阶段，集群正处于由规模扩张向质量提升转型的关键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投资强度高、产能释放快。以科瑞集团、胜机公司等为龙头，钻机、抽油机、石油专用管材、制氮设备等生产能力居国内第一；据初步估算，集群年产值突破350亿元，国内占有率近三分之一，显著抬升集群整体体量与行业位势，成为拉动区域投资产出的核心引擎，区位与资源条件共同塑造了集群独特的成长路径，总体看，该集群已形成较为清晰的产业边界与发展框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东营区工业格局中，石油钻采装备是首家也是唯一一家国家级特色产业集群，先后入选国家火炬石油装备特色产业基地、国家级绿色工业园区、国家新型工业化产业示范基地、省首批“十强”产业“雁阵形”集群，规模体量稳步扩张，但需关注油气周期波动对产值兑现的影响，从发展基础看，区域内产业配套条件具备一定比较优势，当前阶段，集群正处于由规模扩张向质量提升转型的关键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聚焦石油钻采装备，核心产品包括钻机、抽油机、石油专用管材、电控系统、螺纹接头、压力容器、水下生产系统等。以科瑞集团一体化解决方案、胜机公司稠油注采装备为代表，技术达到行业领先，体现高端化突破与整机—服务协同的突出能力，区位与资源条件共同塑造了集群独特的成长路径，总体看，该集群已形成较为清晰的产业边界与发展框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细分赛道看，海洋油气装备是集群突出方向。威飞海洋用三年时间联合中海油研发完成1300多个零部件的设计、加工、组装和测试，使我国首台具有自主知识产权的水下油气生产设备成功落地投产，目前全球销售并应用超2500套、在东南亚市场占有率达80%，细分优势明显，从发展基础看，区域内产业配套条件具备一定比较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主导方向为智能钻采与关键工具。科瑞油气自主研发超高压压裂车和油气健康管理云平台；兆鑫工贸自主研发的K344压裂封隔器可承受200次反复坐封、在70MPa超高压下密封稳定，打破国外垄断；祺龙海洋隔水导管实现关键装备国产化替代，呈现“整机引领、部件支撑、软硬协同”的特征，当前阶段，集群正处于由规模扩张向质量提升转型的关键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石油钻采装备产业链已具备极高完整度，涵盖上游特钢及铸件原材料、中游钻机抽油机与井下工具、下游智能控制系统与运维服务各环节。以东营高新区为核心，上游有材料与铸造企业，中游聚集科瑞、胜机等整机厂，下游配套电 control、工具企业，链条衔接较为顺畅，从产业链看，各环节之间的衔接紧密度仍需持续观察。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关键零部件本地配套能力持续增强。集群拥有科瑞、胜机、汉德、永利精工、万邦石油等龙头企业，涵盖钻机、抽油机、电控系统、螺纹接头、压力容器等完整产业链；依托石油装备行业协会搭建协同共享平台，配套半径不断收窄，基本形成纵向贯通的产业骨架，总体看，本地配套体系对外部市场的依赖程度逐步变化，产业分工格局反映出专业化与协作化并重的演进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形成“整机企业龙头带动、配套企业协同拉动、上游零部件基础配套较齐全”的链条体系。但仍需关注部分高端轴承、专用芯片、工业软件等环节本地配套率有待提升，链条在“卡脖子”环节仍存外部依赖，需在后续补链中重点发力，价值链位势的提升是集群迈向高端化的核心命题，从产业链看，各环节之间的衔接紧密度仍需持续观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集群在高端轴承、精密传感器、工业控制软件等核心基础零部件方面的短板。尽管科瑞、胜机等整机企业技术领先，但部分高参数密封件、高端芯片、专用软件仍依赖外部采购，制约整机附加值与自主可控水平，是产业链韧性提升的主要瓶颈，也是由“制造”迈向“智造”的关键制约，总体看，本地配套体系对外部市场的依赖程度逐步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短板在于产业链协同数字化水平不均衡。龙头企业数字化、智能化改造较快，但大量中小配套企业仍处于自动化改造初期，数据互通与供应链协同平台覆盖不足，导致“链主”与配套企业间响应效率、质量一致性仍有提升空间，影响整体链条运行效率与敏捷交付能力，产业分工格局反映出专业化与协作化并重的演进方向，价值链位势的提升是集群迈向高端化的核心命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集群在装备后市场服务、再制造、循环利用等价值链延伸环节布局相对薄弱。相较整机制造的成熟体系，运维服务、远程监测、备件供应链等生产性服务业发育不足，制约产业由“卖产品”向“产品+服务”转型，需加强服务型制造能力建设，补齐价值链短板，从产业链看，各环节之间的衔接紧密度仍需持续观察，总体看，本地配套体系对外部市场的依赖程度逐步变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东营石油钻采装备集群正由中低端加工装配向高附加值整机总包、水下生产系统环节攀升。以科瑞一体化解决方案、威飞海洋水下采油树为代表，产品进入高端油气主流供应链，部分核心装备国际市场领先，价值链位势明显提升，逐步摆脱单纯低附加值组装的旧有格局，产业分工格局反映出专业化与协作化并重的演进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价值链上，集群依托龙头企业研发机构与产学研合作，逐步实现从“引进消化”到“自主攻关”的转变。威飞海洋联合中海油突破水下生产系统，兆鑫、祺龙突破关键工具，显示集群在关键价值链节点具备突破能力，创新正成为价值跃升的核心驱动力，价值链位势的提升是集群迈向高端化的核心命题，从产业链看，各环节之间的衔接紧密度仍需持续观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价值创造正从单一设备制造向“装备+控制+服务”综合方案演进，但对比国际一流油服企业，在品牌溢价、全球服务网络、核心基础件自主化方面仍有差距。需以价值链高端化为导向，持续强化系统集成与标准话语权，向“链主+总包”模式转型，总体看，本地配套体系对外部市场的依赖程度逐步变化，产业分工格局反映出专业化与协作化并重的演进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产业分工呈现“链主做品牌与总装、专精特新做配套、中小企业做服务”的梯次格局。以科瑞集团、胜机公司、威飞海洋为整机与系统龙头，永利精工、兆鑫工贸、祺龙海洋等专注细分工具与部件，分工明确、错位发展，减少了同质化内耗与低效竞争，价值链位势的提升是集群迈向高端化的核心命题，从产业链看，各环节之间的衔接紧密度仍需持续观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围绕龙头形成专业化配套网络。集群拥有国家级专精特新“小巨人”企业13家、国家重点“小巨人”企业4家、国家级单项冠军企业1家、省级单项冠军企业13家，大量中小企业在螺纹接头、封隔器、附件等环节提供配套，形成大中小企业融通发展的分工生态，总体看，本地配套体系对外部市场的依赖程度逐步变化，产业分工格局反映出专业化与协作化并重的演进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东营高新区分别承载不同环节，园区之间通过产业链专班与招商协同实现功能互补，并设置“全产业一链办”审批专区提供精准服务。这种“园区化分工+链条化协作”模式，有利于降低配套成本、提升响应速度，是集群高效运行的重要基础，价值链位势的提升是集群迈向高端化的核心命题，从产业链看，各环节之间的衔接紧密度仍需持续观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龙头引领、中小集聚”结构。据公开报道，集群集聚石油装备及配套企业500余家，其中规模以上制造企业97家；胜机公司年营业收入近10亿元，科瑞集团为全球化油服装备龙头，规模梯队较为清晰，骨干支撑作用突出，从企业结构看，大中小企业融通发展的格局正在形成，总体看，市场主体活力与抗风险能力呈现正相关关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梯队看，集群拥有国家级专精特新“小巨人”企业13家、国家重点“小巨人”企业4家、国家级单项冠军企业1家、省级瞪羚企业11家、省级单项冠军企业13家、省级专精特新企业51家，显示中小企业在细分环节的专业化竞争力，大中小企业比例合理，区域内企业梯次分布特征较为明显，企业生态的多样性决定集群整体韧性强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，通过“攀登进阶”专项行动，集群推动骨干企业攀高工程，企业规模结构向“头部更强、腰部更厚”演进，但需持续培育具有全国乃至全球影响力的领军型企业，以增强集群整体带动力与抗周期波动能力，使规模优势转化为效率与效益优势，从企业结构看，大中小企业融通发展的格局正在形成，总体看，市场主体活力与抗风险能力呈现正相关关系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以民营资本为主体、混合所有制活跃为特征。科瑞集团等为民营全球化企业，机制灵活、创新活跃，构成装备总成主力；胜机等国有或混合所有制背景企业承担关键装备；大量民营专精特新企业深耕细分部件，多元所有制共同支撑产业链运转，区域内企业梯次分布特征较为明显，企业生态的多样性决定集群整体韧性强弱，从企业结构看，大中小企业融通发展的格局正在形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不同产权属性企业在链条上形成互补：民营龙头依托市场与海外网络布局重大装备与总包项目，国有背景企业依托油田场景与订单优势突破关键装备。混合所有制改革与“链主+配套”协同，使不同产权属性企业能在同一产业链上高效协作，提升整体资源配置效率，总体看，市场主体活力与抗风险能力呈现正相关关系，区域内企业梯次分布特征较为明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多元产权结构增强了集群抗风险能力与创新活力，但需防范龙头与中小在要素获取、市场机会上的不均衡。应持续完善公平竞争环境，引导民营资本参与重大技改与产学研平台，释放各类主体的协同潜能，避免资源过度向国有龙头集中，企业生态的多样性决定集群整体韧性强弱，从企业结构看，大中小企业融通发展的格局正在形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以科瑞集团、胜机公司、威飞海洋等为代表。科瑞集团业务覆盖全球80多个主要产油国，组建超200支海外技术服务队伍，成为提供一体化解决方案的全球服务商；2024年发布KRIDS智能钻机等6个新产品，签约金额超10亿美元，为集群装备端龙头，总体看，市场主体活力与抗风险能力呈现正相关关系，区域内企业梯次分布特征较为明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胜机公司主导产品油井管、抽油机、抽油泵均达国内领先水平，凭借稠油注采装备入选国家级制造业单项冠军企业，年营业收入近10亿元；威飞海洋作为海洋石油装备“链主”，致力于深海油气装备研发制造，助力打造全链条深海装备产业链，头部企业能级高，企业生态的多样性决定集群整体韧性强弱，从企业结构看，大中小企业融通发展的格局正在形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永利精工深耕螺纹接头、兆鑫工贸突破压裂封隔器、祺龙海洋实现隔水导管国产化替代。头部企业通过技术外溢与本地配套，带动一批中小供应商成长，是集群“头雁领飞”格局的核心支撑，也是价值链攀升的主要引擎，总体看，市场主体活力与抗风险能力呈现正相关关系，区域内企业梯次分布特征较为明显，企业生态的多样性决定集群整体韧性强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高度集聚于东营高新技术产业开发区，形成“园中园”式集聚。园区内上下游企业空间邻近，显著降低物流与协作成本；东营高新区先后荣获国家火炬石油装备特色产业基地、国家级绿色工业园区等称号，园区的“磁场”作用日益显现，从企业结构看，大中小企业融通发展的格局正在形成，总体看，市场主体活力与抗风险能力呈现正相关关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呈现“链主企业+配套企业”同园区共生特征。以科瑞周边集聚钻机、工具、电气配套企业；以威飞海洋周边集聚深海装备配套企业。这种基于龙头的簇群式集聚，使技术、人才、订单在园区内高效流转，提升协同创新效率与配套响应速度，区域内企业梯次分布特征较为明显，企业生态的多样性决定集群整体韧性强弱，从企业结构看，大中小企业融通发展的格局正在形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集聚度较高但仍有提升空间。需进一步强化园区联动与公共服务共享，通过“全产业一链办”与产业链专班统筹，推动“链主企业做品牌、相关企业做配套”的融通发展，是巩固集聚优势、避免同质竞争与重复建设的关键路径，总体看，市场主体活力与抗风险能力呈现正相关关系，区域内企业梯次分布特征较为明显，企业生态的多样性决定集群整体韧性强弱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体持续加大。科瑞油气自主研发超高压压裂车和油气健康管理云平台，实现设备全生命周期监测；威飞海洋用三年时间联合中海油完成1300多个零部件设计加工，显示企业创新投入力度与长期坚持攻关的定力，研发投入强度居行业前列，从创新维度看，投入与产出的转化效率是关键变量，总体看，创新资源的集聚有助于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区优化创新创业环境，持续完善科技服务体系，不断提升知识产权服务能力，构建区域协同创新发展新格局。集群拥有国家级单项冠军、专精特新“小巨人”等优质企业，为研发投入提供主体支撑与政策激励，创新主体梯队较为厚实，创新生态日趋完善，平台载体的完善为技术攻关提供了重要支撑条件，产学研协同网络持续织密区域创新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政策端，东营区创新实施财税支持政策，着力破解企业发展难题，对研发与首台套给予奖补，引导企业以数字化研发提升投入效率。但中小配套企业研发投入仍偏弱，需加强普惠性研发补助支持，扩大研发加计扣除等政策覆盖，提升整体创新可持续后劲，从创新维度看，投入与产出的转化效率是关键变量，总体看，创新资源的集聚有助于提升全要素生产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成效显著。威飞海洋首台自主知识产权水下油气生产设备落地投产，全球销售超2500套、东南亚市场占有率80%；兆鑫工贸K344压裂封隔器打破国外垄断；祺龙海洋隔水导管实现国产化替代，体现高水平创新成果与关键领域自主可控能力的明显增强，平台载体的完善为技术攻关提供了重要支撑条件，产学研协同网络持续织密区域创新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首台套与单项冠军方面，据不完全统计，集群拥有首台套重大技术装备71个、晨星工厂41家、首版次软件37个、智能工厂33家；胜机入选国家级制造业单项冠军，创新成果转化率随产学研合作深化而稳步提升，高价值产出体现自主可控能力的切实增强，从创新维度看，投入与产出的转化效率是关键变量，总体看，创新资源的集聚有助于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创新产出以“补短板、填空白”为主，在水下生产系统、关键工具等细分方向形成领先优势，但原创性、引领性成果占比仍有限。需以市场需求与“卡脖子”清单为导向，提升从样机到规模产业化的一体化产出能力，扩大高价值专利储备，平台载体的完善为技术攻关提供了重要支撑条件，产学研协同网络持续织密区域创新生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健全。依托东营高新区，集群建成国家火炬石油装备特色产业基地、国家新型工业化产业示范基地等载体；龙头企业联合科研院所组建创新中心，平台载体较为丰富，为企业持续创新提供了稳固的物理与组织依托，开放共享能放大辐射价值，从创新维度看，投入与产出的转化效率是关键变量，总体看，创新资源的集聚有助于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学研协同平台是重要支撑。威飞海洋联合中海油开展水下生产系统攻关，科瑞与全球高校院所合作；东营区依托石油装备行业协会搭建协同共享平台，推动企业在技术、标准、市场信息等领域深度互通，畅通成果转化通道，平台载体是企业持续创新的组织依托，平台载体的完善为技术攻关提供了重要支撑条件，产学研协同网络持续织密区域创新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依托高新区载体，集群推动龙头企业联合科研院所组建联合攻关团队，开展首台（套）重大技术装备研制。但平台资源的共享开放度、面向中小配套企业的公共服务能力仍有提升空间，需强化公共创新平台建设与开放共享机制，从创新维度看，投入与产出的转化效率是关键变量，总体看，创新资源的集聚有助于提升全要素生产率，平台载体的完善为技术攻关提供了重要支撑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“研发在院所、中试在企业、产业化在东营”的协同模式推进。威飞海洋联合中海油完成水下采油树产业化，科瑞将云平台转化为智能钻机应用，转化链路较为清晰，科技成果产业化效率较高，技术攻坚不止于深海与陆地，产学研协同网络持续织密区域创新生态，从创新维度看，投入与产出的转化效率是关键变量，总体看，创新资源的集聚有助于提升全要素生产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区依托园区政务服务大厅实现“一门办、一链办、帮代办、网上办”，为园区内企业提供“点对点”定制服务，化解要素问题，保障重大项目开工投产。政策与服务协同促进研发成果向产线能力转化，提升转化效率与产业化成功率，缩短从实验室到生产线的周期，平台载体的完善为技术攻关提供了重要支撑条件，产学研协同网络持续织密区域创新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技术转化链路基本畅通，但中试熟化、首用场景与产业化资金仍是薄弱环节。需完善“揭榜挂帅”、首台套保险补偿等机制，为中小企业创新产品提供本地首用市场，降低早期市场应用风险，打通成果转化“最后一公里”，从创新维度看，投入与产出的转化效率是关键变量，总体看，创新资源的集聚有助于提升全要素生产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产业工人与工程技术人才为主体。东营作为资源型城市，具备较为雄厚的石油装备产业工人储备，围绕钻采装备形成从技工到研发人员的梯次队伍。龙头企业通过校企合作定向培养，保障高技能人力供给，支撑精密制造与智能产线稳定运行，从要素看，人力、资本与土地的配置效率影响集群竞争力，总体看，要素市场化改革有助于释放存量资源潜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人才引育上，集群依托胜利油田人才溢出与属地高校，集聚石油装备研发与工程人才；东营区通过政策引才与平台聚才，但高端研发领军人才、复合型数字化人才仍显不足，是要素保障的重点短板，制约高端化转型速度，需以产才融合补齐，能耗与环保约束对产业布局提出更高要求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劳动力供给总量充足、技能基础扎实，但结构性矛盾突出：普通技工充裕而高端创新人才紧缺。需完善人才公寓、股权激励等配套，提升对高层次人才的吸引力，夯实产业跃升的人力基础与长期竞争力，总体看，要素市场化改革有助于释放存量资源潜力，能耗与环保约束对产业布局提出更高要求，原材料保障水平关系供应链安全与稳定运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要素供给以财政奖补、产业基金与金融信贷多元支撑。东营区创新实施财税支持政策，着力破解企业发展中遇到的难题；2022年入选省市区三级重点项目61个、总投资195.89亿元，撬动社会资本，杠杆效应明显，为集群扩张提供资本保障，从要素看，人力、资本与土地的配置效率影响集群竞争力，总体看，要素市场化改革有助于释放存量资源潜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重大项目上，总投资49.6亿元的高新区基础设施配套提升工程成功入选国家专项债项目库；东营区依托园区政务服务大厅保障10余个重大项目开工投产、总投资额达78亿元。但中小配套企业融资可得性仍待提升，轻资产企业获贷较难，需发展供应链金融，能耗与环保约束对产业布局提出更高要求，原材料保障水平关系供应链安全与稳定运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资本要素较为充裕，政策资金“四两拨千斤”效应显现。需进一步畅通中小企业融资渠道，发展供应链金融与专精特新贷，引导社会资本投向关键零部件与智能化改造，缓解轻资产配套企业融资约束，提升资本配置效率，从要素看，人力、资本与土地的配置效率影响集群竞争力，总体看，要素市场化改革有助于释放存量资源潜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要素依托园区集约供给。东营高新区规划扩区空间14.97平方公里，统筹用地，园区“标准地”供应与基础设施配套提升工程（总投资49.6亿元）提升土地利用效率与项目落地速度，为集群扩能预留了空间，保障重大项目建设，能耗与环保约束对产业布局提出更高要求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与绿色制造方面，集群推进数字化改造，东营高新区获评国家级绿色工业园区；科瑞、胜机等实施节能技改降低能耗。但石油装备属能耗相对较高行业，在“双碳”约束下需平衡扩产与能耗指标，绿色化改造任务较重，能耗天花板趋紧，总体看，要素市场化改革有助于释放存量资源潜力，能耗与环保约束对产业布局提出更高要求，原材料保障水平关系供应链安全与稳定运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土地要素保障有力但能耗约束趋紧。应优先保障高附加值、低能耗项目用地与指标，推广全生命周期绿色制造，引导企业能效对标与节能技改，以要素集约支撑集群可持续扩张，避免高耗能低产出项目挤占稀缺指标，从要素看，人力、资本与土地的配置效率影响集群竞争力，总体看，要素市场化改革有助于释放存量资源潜力，能耗与环保约束对产业布局提出更高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特种钢材、合金及铸件为主。本地及周边特钢与铸造产能为钻机、抽油机、螺纹接头等关键结构件提供原料支撑；东营依托胜利油田场景与产业基础，在管材、铸件方面具备就近配套优势，降低外购依赖与供应链中断风险，原材料保障水平关系供应链安全与稳定运行，从要素看，人力、资本与土地的配置效率影响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关键材料自主化上，永利精工等企业的螺纹接头、祺龙海洋隔水导管实现关键装备国产化替代；但部分高性能合金、密封材料、电子元器件仍需外部采购，原材料端的自主可控水平有待进一步提升，需引育关键材料企业与再生资源利用项目，总体看，要素市场化改革有助于释放存量资源潜力，能耗与环保约束对产业布局提出更高要求，原材料保障水平关系供应链安全与稳定运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原材料资源禀赋良好，材料与装备协同度高，但高端特种材料仍存在外部依赖。需以材料—装备一体化为导向，提升原材料供应链韧性与本地化率，筑牢制造底座的安全防线，避免关键材料断供对整机交付造成冲击，从要素看，人力、资本与土地的配置效率影响集群竞争力，总体看，要素市场化改革有助于释放存量资源潜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主要面向国内各大油气田与油服企业。依托胜利油田场景，科瑞、胜机等产品进入主流油气供应链，钻机、抽油机、石油专用管材、制氮设备生产能力国内第一，国内市场份额在钻采装备细分领域领先，基本盘较为稳固，从市场看，内需与外需的结构变化引导供给端调整，总体看，品牌与渠道建设是提升附加值的重要抓手，需求端升级对产品质量与品类提出新的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需求结构看，国内油气增储上产与非常规油气开发带来持续装备更新需求，智能钻机、水下生产系统市场空间广阔。东营通过链主牵引促进本地优势产品互采，但省外市场拓展与品牌影响力仍待加强，区域集中度偏高，需强化与重点油企深度绑定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国内市场份额稳固但区域集中度较高。需把握油气增储上产、深海开发与智能化窗口，强化与重点油企对接，以整体解决方案输出扩大国内版图，降低对单一区域市场的依赖，增强需求韧性与抗周期能力，总体看，品牌与渠道建设是提升附加值的重要抓手，需求端升级对产品质量与品类提出新的要求，外向拓展程度反映集群参与更大范围分工的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石油钻采装备外向度总体较高，出口以随油服工程出海与直接贸易为主。科瑞集团业务覆盖全球80多个主要产油国、组建超200支海外技术服务队伍；2024年新产品发布会签约金额超10亿美元，国际化具备坚实基础，是集群突出优势，从市场看，内需与外需的结构变化引导供给端调整，总体看，品牌与渠道建设是提升附加值的重要抓手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“抱团出海”能力建设。东营依托海外石油市场协调服务机制，推动油田、石油装备企业联手开拓海外市场；但当前海外服务网络本地化、合规能力仍需加强。应建设海外仓与技术服务点，提升国际履约与售后能力，扩大自主出口规模，需求端升级对产品质量与品类提出新的要求，外向拓展程度反映集群参与更大范围分工的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外贸出口潜力大且现实规模可观。应以“产品+服务+标准”一体化输出为方向，依托龙头海外项目带动配套企业出海，逐步构建国际化营销与服务体系，将外向优势转化为持续增量，打开更广阔全球市场，从市场看，内需与外需的结构变化引导供给端调整，总体看，品牌与渠道建设是提升附加值的重要抓手，需求端升级对产品质量与品类提出新的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以单项冠军与标志性产品为支撑。科瑞一体化解决方案、胜机稠油注采装备、威飞海洋水下采油树形成区域品牌标识，东营“石油装备名城”名片效应逐步显现，但整体区域公共品牌认知度仍有限，企业光环尚未充分转化为集群声誉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质量与标准方面，集群企业参与行业标准制定与首台套认定，以自主知识产权构筑品牌护城河。东营通过质量标杆、单项冠军培育提升品牌含金量，但需加强“东营石油装备”区域公用品牌的统一策划、注册与推广，形成品牌合力，总体看，品牌与渠道建设是提升附加值的重要抓手，需求端升级对产品质量与品类提出新的要求，外向拓展程度反映集群参与更大范围分工的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品牌呈“企业品牌强、区域品牌弱”格局。应统筹企业品牌与集群品牌协同，借助国家级特色产业集群名片，通过展会、媒体与标准输出提升“东营智造”知名度，增强市场辨识度与议价能力，避免优质产能“养在深闺”，从市场看，内需与外需的结构变化引导供给端调整，总体看，品牌与渠道建设是提升附加值的重要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由传统陆上钻采向深海、非常规与智能化转变。深海油气、页岩气开发推动水下生产系统、智能钻机需求快速增长；油气安全与能效标准提升带动高端装备更新，为集群产品升级提供持续拉动力，需求结构持续优化，需求端升级对产品质量与品类提出新的要求，外向拓展程度反映集群参与更大范围分工的能力，从市场看，内需与外需的结构变化引导供给端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此同时，能源转型使传统油气长期需求存在不确定性，倒逼装备企业拓展新能源与储能场景。科瑞DeepOil等智能化产品降低能耗、提升产量，显示“软硬协同”的转型探索，需求结构趋于多元，抗波动能力增强，但传统装备需求增速放缓需关注，总体看，品牌与渠道建设是提升附加值的重要抓手，需求端升级对产品质量与品类提出新的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需求端短期景气、长期分化。集群需以“立足油气、拓展新能源”为策略，布局智能装备与运维服务，平滑周期波动，培育第二增长曲线，增强需求韧性，避免单一行业景气下行带来的系统性冲击，外向拓展程度反映集群参与更大范围分工的能力，从市场看，内需与外需的结构变化引导供给端调整，总体看，品牌与渠道建设是提升附加值的重要抓手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内石油装备领域，东营面临陕西、四川、江苏及山东胶东等地同类集群的竞争。宝鸡、四川在钻机与井下工具上技术领先，区域竞争格局较为激烈，对东营细分环节形成挤压与替代压力，差异化长板构筑竞争壁垒尤为关键，从竞争看，区域间同质化与差异化并存，总体看，风险防控能力关乎集群可持续发展，外部环境不确定性对产业链韧性形成考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看，东营与山东其他区域在高端装备上存在同质化竞争风险。东营以“国家级特色产业集群”与科瑞出海先发优势形成错位，但需在智能钻机、水下生产系统等特色方向强化差异化，避免与周边在通用装备上的低价竞争与资源内耗，错位发展与差异化竞争是破局的重要路径，从竞争看，区域间同质化与差异化并存，总体看，风险防控能力关乎集群可持续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区域竞争既是压力也是倒逼升级动力。东营应巩固水下采油树、智能钻机等“专精特新”长板，以不可替代的细分冠军产品构建竞争壁垒，在区域协同中错位发展、各扬所长，提升在全省产业链中的位势，外部环境不确定性对产业链韧性形成考验，错位发展与差异化竞争是破局的重要路径，从竞争看，区域间同质化与差异化并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“整强配弱、软短硬长”的结构性问题。科瑞、胜机等整机龙头实力突出，但高端轴承、传感器、工业软件等基础环节本地配套不足，核心部件外购拉低附加值与自主可控水平，是内部协同的主要短板，也是附加值外流的症结所在，总体看，风险防控能力关乎集群可持续发展，外部环境不确定性对产业链韧性形成考验，错位发展与差异化竞争是破局的重要路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创新能力分化明显。头部专精特新投入强劲，但大量配套企业研发薄弱、数字化滞后，制约链条整体效率。此外，部分园区空间分散、公共服务共享不足，影响创新资源集约利用，需以平台整合破解“集而不群”的低水平集聚问题，从竞争看，区域间同质化与差异化并存，总体看，风险防控能力关乎集群可持续发展，外部环境不确定性对产业链韧性形成考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内部问题在于产业链协同深度不足与中小企业能级不高。需以“链主+配套”融通与公共服务均等化，补齐内部短板，提升集群内部循环质量与整体竞争力，使规模优势真正转化为效率与效益优势，错位发展与差异化竞争是破局的重要路径，从竞争看，区域间同质化与差异化并存，总体看，风险防控能力关乎集群可持续发展，外部环境不确定性对产业链韧性形成考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首要来自油气行业周期波动。石油装备需求随油价与勘探投资起伏，具强周期性，若油价长期低位将冲击集群订单。需以多元化场景对冲周期，降低对单一行业的依赖度，增强穿越周期的经营韧性，错位发展与差异化竞争是破局的重要路径，从竞争看，区域间同质化与差异化并存，总体看，风险防控能力关乎集群可持续发展，外部环境不确定性对产业链韧性形成考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风险为技术迭代与贸易壁垒。智能钻采、水下装备快速演进，若自主创新跟不上，易被跨界巨头替代；高端轴承、芯片仍受外部供应制约。同时，海外市场认证、合规要求提高，出海门槛上升，增加外向拓展的不确定性与合规成本，错位发展与差异化竞争是破局的重要路径，从竞争看，区域间同质化与差异化并存，总体看，风险防控能力关乎集群可持续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部风险以周期性与技术性为主。集群应以技术自立与场景多元构筑缓冲，完善供应链安全预警与关键部件储备机制，方能在波动中保持稳健，避免外部冲击对产业链造成断点式影响，外部环境不确定性对产业链韧性形成考验，错位发展与差异化竞争是破局的重要路径，从竞争看，区域间同质化与差异化并存，总体看，风险防控能力关乎集群可持续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顶层政策以国家中小企业特色产业集群培育与山东“十强”产业、制造强省战略为引领。2022年入选工信部年度中小企业特色产业集群名单，获得国家级认定背书；山东省将高端装备列为“十强”产业，东营石油装备纳入区域先进制造业统筹，战略位势清晰，从政策看，顶层设计与地方配套需形成合力，总体看，营商环境优化是集聚要素的重要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家与省级层面，技改、专精特新、首台套、工业互联网等政策叠加赋能。东营落实研发费用加计扣除、重大专项申报等，引导企业争取上级政策，为集群提供顶层资源支撑，政策红利持续释放，但需强化政策落地的精准度与可及性，公共服务供给质量直接影响企业获得感，行业组织与专班协同有助于补强软性配套，从政策看，顶层设计与地方配套需形成合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框架清晰、导向明确，但需强化政策落地的精准度与可及性，确保中小配套企业同等享受红利，避免资源过度向头部集中，以政策普惠性夯实集群底座，提升整体而非个别企业的获得感，总体看，营商环境优化是集聚要素的重要保障，公共服务供给质量直接影响企业获得感，行业组织与专班协同有助于补强软性配套，从政策看，顶层设计与地方配套需形成合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地方扶持力度大、举措实。实施“攀登进阶”专项行动，创新财税支持政策破解企业难题；2022年入选省市区三级重点项目61个、总投资195.89亿元，争取省重大项目3个、省优选项目5个，扶持导向鲜明，政策体系稳定，总体看，营商环境优化是集聚要素的重要保障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设置“全产业一链办”审批专区，园区政务服务大厅办理事项1076件，实现“一门办、一链办、帮代办、网上办”，提供“点对点”定制服务60余次、化解要素问题35个、保障10余个重大项目开工投产，营商环境持续优化，企业满意度较高，从政策看，顶层设计与地方配套需形成合力，总体看，营商环境优化是集聚要素的重要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地方扶持形成“政策+资金+专班+服务”组合拳，企业获得感强。应进一步推动扶持政策向智能化改造、绿色低碳、成果转化倾斜，并以“无事不扰、难时出手”理念提升服务效能，降低制度性交易成本，公共服务供给质量直接影响企业获得感，行业组织与专班协同有助于补强软性配套，从政策看，顶层设计与地方配套需形成合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以园区基础设施与公共服务平台为主。东营高新区提供标准厂房、检测、物流等基础配套；总投资49.6亿元的基础设施配套提升工程入选国家专项债项目库，硬件支撑基本到位，专业化水平较高，为集群扩能提供坚实底座，总体看，营商环境优化是集聚要素的重要保障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数字化公共服务上，东营推动企业上云用数，但面向石油装备的专用工业互联网平台、中试基地、共享制造中心仍待完善。需以“数字化车间—智能工厂”梯次培育提升公共赋能水平与覆盖面，强化对中小配套企业的公共服务供给，从政策看，顶层设计与地方配套需形成合力，总体看，营商环境优化是集聚要素的重要保障，公共服务供给质量直接影响企业获得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公共配套基础较好但专业化仍显不足。应加快建设石油装备共性技术研发、中试熟化、检测认证等公共服务平台，降低中小企业创新与合规成本，强化集群公共支撑，使中小配套企业也能共享高能级服务，行业组织与专班协同有助于补强软性配套，从政策看，顶层设计与地方配套需形成合力，总体看，营商环境优化是集聚要素的重要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通过石油装备行业协会与产业链专班协同服务企业。行业协会搭建协同共享平台，推动企业在技术、标准、市场信息等领域深度互通，避免同质竞争，形成差异化互补格局；海外石油市场协调服务机制推动油田与装备企业联手开拓海外市场，作用初显，公共服务供给质量直接影响企业获得感，行业组织与专班协同有助于补强软性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行业自律与供需对接上，集群依托龙头带动上下游协同，但行业协会的组织化、国际化服务仍待加强。相较部分先进集群成熟运作，东营在行业组织赋能方面仍有提升空间，需补强软性配套与中介服务，提升市场化、专业化水平，从政策看，顶层设计与地方配套需形成合力，总体看，营商环境优化是集聚要素的重要保障，公共服务供给质量直接影响企业获得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行业协会在统筹协同中作用初显，但市场化、专业化服务水平不足。应强化行业组织，在技术标准、出海服务、展会对接上发挥更大作用，补齐软性配套短板，提升集群自组织能力与国际竞争力，行业组织与专班协同有助于补强软性配套，从政策看，顶层设计与地方配套需形成合力，总体看，营商环境优化是集聚要素的重要保障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据初步估算，集群年产值突破350亿元，产品国内占有率近三分之一，企业500余家，成为东营工业经济的重要支柱。胜机公司年营收近10亿元、科瑞集团全球化布局，直接拉动区域经济增量，对工业增长贡献度持续提升，从成效看，集群对区域经济的拉动作用持续显现，总体看，就业与税收效应是衡量集群价值的重要维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财税与投资上，集群带动大量技改与招商项目落地。2022年重点项目61个、总投资195.89亿元，高新区基础设施配套提升工程49.6亿元，使集群成为区域经济“压舱石”，对工业稳增长与财政增收贡献突出，经济效应以规模扩张与投资拉动为主，溢出效应带动周边关联产业协同发展，社会效应正向且具备一定的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经济效应显著但需向质量效益转型。应提升全员劳动生产率与亩均产出，以高附加值产品优化经济贡献结构，增强可持续增长能力，避免陷入“只大不强”的规模陷阱，防范油气周期波动对产值的冲击，从成效看，集群对区域经济的拉动作用持续显现，总体看，就业与税收效应是衡量集群价值的重要维度，溢出效应带动周边关联产业协同发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突出。石油钻采装备属劳动与技术双密集产业，500余家企业吸纳大量产业工人与技术人员。龙头企业扩产持续释放就业容量，对东营稳就业、保民生作用明显，社会效益可观，岗位质量随智能化改造稳步提升，社会效应正向且具备一定的可持续性，从成效看，集群对区域经济的拉动作用持续显现，总体看，就业与税收效应是衡量集群价值的重要维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就业结构上，集群带动高技能岗位增长，研发、数控、质检等岗位需求上升，促进劳动力技能升级。校企合作与公共实训为青年就业与产业工人转型提供通道，缓解结构性就业矛盾，提升人力资本质量，就业带动面广且岗位质量持续提升，溢出效应带动周边关联产业协同发展，社会效应正向且具备一定的可持续性，从成效看，集群对区域经济的拉动作用持续显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就业带动面广、质量提升，但需防范自动化改造带来的岗位替代。应以技能培训与岗位转换支持工人再就业，实现“机器换人”与“人的升级”协调，巩固就业社会效益，让技术红利惠及更多劳动者，总体看，就业与税收效应是衡量集群价值的重要维度，溢出效应带动周边关联产业协同发展，社会效应正向且具备一定的可持续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外溢与产业链带动。龙头企业的水下生产系统、智能钻机技术向配套企业扩散，提升本地制造整体水平；科瑞出海带动配套企业走向全球，产生“滚雪球”式引资效应，带动上下游协同成长，溢出价值逐步显现，从成效看，集群对区域经济的拉动作用持续显现，总体看，就业与税收效应是衡量集群价值的重要维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区域协同上，集群带动东营由传统油气配套向高端装备与深海装备转型，促进东营高新区建设，对周边县域形成产业辐射与示范。高端石油装备成为东营工业亮丽名片，对山东制造强省形成战略支撑，溢出价值持续释放，溢出效应带动周边关联产业协同发展，社会效应正向且具备一定的可持续性，从成效看，集群对区域经济的拉动作用持续显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溢出效应以本地产业生态优化为主，跨域辐射仍有限。应加强区域产业协作与成果转化外溢，放大集群对山东制造强省的战略支撑价值，使“东营经验”在更大范围可复制、可推广，总体看，就业与税收效应是衡量集群价值的重要维度，溢出效应带动周边关联产业协同发展，社会效应正向且具备一定的可持续性，从成效看，集群对区域经济的拉动作用持续显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体现在城市品牌与民生改善。国家级特色产业集群名片提升东营城市辨识度与招商吸引力；石油装备智能化提升作业效率与安全性，具有积极社会价值，回应了群众对安全就业与能源安全的关切，总体看，就业与税收效应是衡量集群价值的重要维度，溢出效应带动周边关联产业协同发展，社会效应正向且具备一定的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共同富裕与中小企业成长上，集群通过大中小企业融通，带动一批民营专精特新企业壮大，创造税收与就业岗位，增强区域经济活力与居民收入。政策扶持改善企业获得感与营商环境口碑，社会认同度上升，社会效应正向且具备持续性，从成效看，集群对区域经济的拉动作用持续显现，总体看，就业与税收效应是衡量集群价值的重要维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社会效应正向且持续。应进一步强化龙头带配套的利益联结，使产业发展成果更均衡惠及企业与居民，厚植社会责任基础，实现经济、社会、生态效益的统一，溢出效应带动周边关联产业协同发展，社会效应正向且具备一定的可持续性，从成效看，集群对区域经济的拉动作用持续显现，总体看，就业与税收效应是衡量集群价值的重要维度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东营石油钻采装备集群现存问题可概括为：产业链高端基础件配套不足、中小企业数字化与研发分化、外向合规能力待提升、区域同质竞争、周期性与技术性外部风险并存。优势在科瑞出海与威飞深海装备龙头，短板在“软”与“配”，结构性矛盾亟待破解，从路径看，系统谋划与重点突破需统筹推进，总体看，长效机制建设是保障持续发展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要素与治理层面，高端人才紧缺、公共创新平台共享不足、行业组织赋能偏弱等问题交织，制约集群由规模型向质量型跃升。需以系统思维统筹补短板、锻长板，避免单点施策顾此失彼，形成政策合力与协同效应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具备国家级集群基底，关键在“提质”。应以智能钻机、水下采油树等长板为锚，补核心部件、强公共服务、拓应用场景，推动产业向高端化、智能化、绿色化、服务化演进，实现由大到强的跨越，总体看，长效机制建设是保障持续发展的关键，补链强链延链应结合本地实际分步实施，改革攻坚与制度供给护航集群行稳致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应聚焦高端轴承、精密传感器、工业控制软件等基础环节，通过招商与联合攻关提升本地配套率，降低核心部件外购依赖。延链应向装备运维服务、再制造多领域拓展，平滑油气周期波动，分散单一行业风险，增强链条韧性，从路径看，系统谋划与重点突破需统筹推进，总体看，长效机制建设是保障持续发展的关键，补链强链延链应结合本地实际分步实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以整机总装与系统集成能力提升为重点，支持科瑞向“装备+控制+服务”总包转型；推动威飞海洋等深海装备企业拓展水下生产系统场景，构建多应用场景产业链，增强链条韧性与附加值，提升在全球价值链中的位势，改革攻坚与制度供给护航集群行稳致远，从路径看，系统谋划与重点突破需统筹推进，总体看，长效机制建设是保障持续发展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补链强链延链应“以链主定方向、以项目抓落实”，绘制并更新产业链图谱，生成延链补链强链项目库，形成“引进一个、带动一串”的集群化扩张路径，以项目化推进确保链条韧性持续增强，补链强链延链应结合本地实际分步实施，改革攻坚与制度供给护航集群行稳致远，从路径看，系统谋划与重点突破需统筹推进，总体看，长效机制建设是保障持续发展的关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领航企业+专精特新”双培育。支持科瑞集团、胜机公司、威飞海洋冲击全国一流，聚焦石油装备龙头梯次培育；对中小配套企业开展“小升规、规升高”帮扶，壮大专精特新方阵，夯实集群企业生态底盘，形成合理的企业规模结构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广“链主企业做品牌、相关企业做配套”的融通模式，鼓励头部企业开放供应链、共享检测与研发资源，带动配套企业质量升级。对拟上市企业加强辅导，推动更多企业登陆资本市场，拓宽融资渠道，增强企业资本实力，总体看，长效机制建设是保障持续发展的关键，补链强链延链应结合本地实际分步实施，改革攻坚与制度供给护航集群行稳致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企业培育应“抓两头、带中间”：一头育领军旗舰，一头扶专精特新，中间促配套升级。建立骨干企业培育库与“一企一策”，以梯次成长夯实集群企业生态厚度，提升整体抗风险与创新能力，从路径看，系统谋划与重点突破需统筹推进，总体看，长效机制建设是保障持续发展的关键，补链强链延链应结合本地实际分步实施，改革攻坚与制度供给护航集群行稳致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以“补短板、建平台、促转化”为主线。鼓励企业联合高校院所攻关高端轴承、智能控制等“卡脖子”技术，支持首台套研制与中试熟化，提升原创成果占比与产业化效率，把创新主动权牢牢掌握在自己手中，从路径看，系统谋划与重点突破需统筹推进，总体看，长效机制建设是保障持续发展的关键，补链强链延链应结合本地实际分步实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公共创新平台建设，推动国家火炬基地、重点实验室向中小配套企业开放共享；完善“揭榜挂帅”与首台套保险补偿，为创新产品提供本地首用市场，缩短转化周期、降低试错成本，打通成果转化“最后一公里”，改革攻坚与制度供给护航集群行稳致远，从路径看，系统谋划与重点突破需统筹推进，总体看，长效机制建设是保障持续发展的关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提升需从“企业单打”转向“平台协同”。构建“科研高地—创新平台—院企一体—产业示范”生态，使东营由装备大市迈向创新策源高地，以持续创新支撑集群长期竞争力，补链强链延链应结合本地实际分步实施，改革攻坚与制度供给护航集群行稳致远，从路径看，系统谋划与重点突破需统筹推进，总体看，长效机制建设是保障持续发展的关键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应优先支持高附加值、低能耗项目用地与能耗指标，推广绿色制造与全生命周期能效管理。完善人才公寓、股权激励等配套，引育高端研发与数字化复合人才，缓解结构性人力短板，为高端化转型提供人力资本支撑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上，发展供应链金融与专精特新贷，畅通中小配套企业融资；发挥产业基金与技改资金杠杆，引导社会资本投向关键零部件与智能化改造，提升要素配置效率与资金使用效益，破解轻资产企业融资难题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要素保障要以“集约、绿色、精准”为原则，打通土地、能耗、人才、资本瓶颈，为集群跃升提供坚实底座支撑，使有限要素流向高效、高值、低碳的环节与企业，总体看，长效机制建设是保障持续发展的关键，补链强链延链应结合本地实际分步实施，改革攻坚与制度供给护航集群行稳致远，从路径看，系统谋划与重点突破需统筹推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推动扶持从“普惠奖励”向“绩效导向+场景赋能”升级，对智能化改造、绿色低碳、成果转化给予倾斜。确保中小配套企业同等享受政策红利，避免资源过度集中头部，提升政策整体效能与普惠性，总体看，长效机制建设是保障持续发展的关键，补链强链延链应结合本地实际分步实施，改革攻坚与制度供给护航集群行稳致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产业链专班与行业组织协同，提升市场化、专业化服务水平，在技术标准、出海服务、展会对接上补短板。借鉴先进集群“抱团出海”机制，培育或强化石油装备行业组织功能，增强集群自组织与国际化能力，从路径看，系统谋划与重点突破需统筹推进，总体看，长效机制建设是保障持续发展的关键，补链强链延链应结合本地实际分步实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政策优化要以“企业满意、生态优良”为标尺，持续优化营商环境，落实“无事不扰、难时出手、有求必应”，以制度供给护航国家级集群行稳致远，打造县域特色产业高质量发展的东营样板，改革攻坚与制度供给护航集群行稳致远，从路径看，系统谋划与重点突破需统筹推进，总体看，长效机制建设是保障持续发展的关键，补链强链延链应结合本地实际分步实施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东营市政府：《东营区石油钻采装备产业入选国家级产业集群》（2023-03-02）http://dongying.gov.cn/art/2023/3/2/art_38796_10379602.html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东营市政府：《喜报！东营市首家！国家级产业集群》（2023-01-06）http://www.dongying.gov.cn/art/2023/1/6/art_38798_10372954.html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东营区政府：《东营区创新驱动发力新赛道聚力新优势 石油装备产业破浪向新》（2024-10-28）http://mpbdy.dongying.gov.cn/art/2024/10/28/art_37920_10296496.html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东营区：《东营区石油钻采装备产业“攀登进阶”》（2023-02-28）http://www.dyq.gov.cn/art/2023/2/28/art_39312_10347226.html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齐鲁网：《东营区“一号产业”的全球野心》（2026-07-31）https://news.iqilu.com/shandong/shandonggedi/20260731/5932796.shtml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东营高新技术产业开发区：《石油装备产业集群发展》http://www.dyq.gov.cn/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东营区：《石油装备产业集群发展规划（2024—2028）》http://www.dyq.gov.cn/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山东省工业和信息化厅：《2022年度中小企业特色产业集群名单》http://gxt.shandong.gov.cn/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