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山东菏泽曹县(电子商务)特色产业集群发展研究报告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菏泽曹县(电子商务)特色产业集群位于鲁西南菏泽市曹县，2022年入选山东省特色产业集群名单，是以农村电商为纽带、带动演出服、汉服、木制品、农特产品四大产业协同发展的数字经济型集群。集群发端于2009年大集镇村民在网上售出三十六套演出服饰，经十余年裂变式成长，形成了「虚拟集聚+实体配套」相结合的县域电商生态。总体看，该集群是曹县由传统农业县转向电商强县的核心引擎，在全国县域电商版图中具有典型示范意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空间布局看，集群以「大集镇—安蔡楼镇」为汉服与演出服核心区，辐射周边六七个乡镇，形成原创设计、制版、绣花、印花、摄影、包装、销售一条龙的产业带；以庄寨镇等为重点的木制品电商带，依托「中国木艺之都」基础向跨境电商延伸；农特产品则依托喜地物流等市场上行。这种「南两服、西板材、东宠物、北工艺品」的差异化布局，使电商集群空间组织清晰、特色鲜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属性看，集群属于平台经济与实体经济深度融合型特色产业，以淘宝、拼多多、抖音等平台为销售前端，以本地加工制造为供给后端。截至2022年，曹县电商企业发展到六万一千五百余家、网店七万三千余个，淘宝镇达二十一个、淘宝村一百七十六个，淘宝镇数量居国内县域第一。集群不仅规模可观，更因「低门槛创业、高就业带动」成为乡村振兴的重要载体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曹县政府公开信息，2022年曹县实现电商销售额三百零二亿元，居全市第一位；其中汉服销售额五十亿元，占全国市场的近五成。同期，全县地区生产总值达五百四十六点三亿元，电商对县域经济的支撑作用显著。从总量看，曹县网络销售额连续多年位居山东省国家级电商示范县之首，是名副其实的电商大县。上述特征对集群长远竞争力具有基础性影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市场主体体量看，2022年曹县电商企业发展到六万一千五百八十八家、网店七万三千余个；淘宝镇二十一个、淘宝村一百七十六个，当年新增淘宝镇两个、淘宝村八个，新增数量居全省各县区第一。以汉服为例，2022年全县汉服上下游企业二千一百八十六家、网店一万二千七百九十七个，全年销售额五十亿元，市场占有率达四成五以上，规模优势突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木制品与农特产品电商体量同样可观。曹县木制品网络销售额约占淘宝平台四成、京东平台五成，阿里巴巴国内批发网站中与曹县相关的木制品企业占全网四成以上；棺木产品占据日本市场约九成份额。演出服销售额约九十二点七亿元，约占全国市场七成三。四大集群合力，使曹县电商总体量稳居全国县域前列，成为区域增长的主引擎。这一格局需在后续发展中予以重点关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呈现「一核多元」格局，以演出服、汉服为代表的服饰类电商为核心，木制品、农特产品电商为两翼。服饰类依托曹县数十年服装加工积累，抓住电商风口实现爆发，其中汉服从2020年前后起步，迅速成长为全国最大生产基地，2022年销售额五十亿元、市场占有率近五成，是集群最具标识度的主导品类。相关基础为集群能级提升创造了有利条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木制品电商是另一支柱，曹县素有「中国木艺之都」「中国泡桐加工之乡」之称，木雕、棺木、创意家具、草柳编等依托电商与外贸双轮驱动，形成全国三大千亿级木制品产业集群之一。其中棺木出口日本占其市场约九成，木制工艺品、户外家具在欧美畅销。农特产品则以芦笋、林果、净菜等为主，借助电商提升上行能力，延伸农业价值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值得关注的是，直播电商正成为主导产业的新增长极。截至公开报道，曹县从事电商直播人数已突破一万人，依托「e裳小镇」等直播基地，形成「跨境电商备货仓+直播电商」「供应链直播」等新模式。主导产业由传统货架电商向「内容+直播+跨境」多元业态演进，使集群增长动能更趋多元，也为后续品牌化、品质化升级奠定了基础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曹县电商集群在服饰与木制品领域已形成较为完整的产业链条。以大集镇、安蔡楼镇为核心，汉服与演出服产业涵盖原创设计、制版、绣花、印花、服装加工、网络销售、物流快递、摄影包装等环节，不出镇即可完成从设计到发货的全流程，产业链本地配套率高，具备典型产业集群的完整性特征。该环节仍是下一步政策发力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上游环节，曹县聚集了布匹批发、辅料、电脑制版、数码印花、电脑绣花等配套业态，为大批量柔性生产提供支撑；中游加工以家庭作坊、小微工厂与规上企业分层共存，适应多品种小批量需求；下游则以淘宝、拼多多、抖音等平台店铺及直播基地为销售出口，并接入申通、圆通、顺丰、韵达等二十余家物流企业驻镇设点，形成高效履约网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木制品产业链同样完整，从育苗、原木、桐木杨木加工到木雕、棺木、家具、草柳编及跨境电商，链条长且配套齐全。此外，曹县建成「曹州云都」大数据中心、国家级知识产权快速维权中心等公共服务节点，为研发设计、品牌保护与市场交易赋能。上述配套使电商集群不仅在销售端集聚，也在供给端与服务端形成闭环。上述态势要求因地制宜加以引导和规范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尽管链条完整，集群仍存在明显短板。其一，企业「小而散」特征突出，大量主体为夫妻店、小微作坊，同质化竞争激烈，产品以中低端、薄利多销为主，附加值偏低；设计研发与品牌运营能力弱，依赖模仿与流量红利，抗风险与定价能力不强，制约了产业链价值提升。这一优势有望在区域竞争中持续释放红利。相关短板亟待通过系统施策加以补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其二，生产端数字化、智能化水平不均。销售端数实融合走在前列，但制造环节自动化、信息化改造相对滞后，多数作坊仍处半手工状态，质量一致性与交付稳定性受限；平台数据未能充分反哺排产与研发，「数实融合在生产端缺位」问题被学界点明，成为产业链升级的制约。上述成效为县域经济高质量发展提供了坚实依托。该方向应成为补链强链延链的重要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其三，配套服务业存在缺口。高端设计、独立品牌策划、跨境合规、电商金融、人才培训等专业服务供给不足；物流虽密集但以通达系为主，冷链与高时效专线有限，农产品上行仍有堵点。相关短板亟待通过系统施策加以补齐，通过补链强链延链提升整体韧性，避免单点突破的局限。需以系统思维统筹推进，避免单点突破的局限。这对增强集群韧性与抗风险能力意义重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看，曹县电商集群目前处于「渠道与制造优势突出、研发与设计溢价偏弱」的位置。依托完整产业链与庞大网店基数，集群在服装与木制品的「快反供应、平价走量」环节具备极强性价比，占据国内演出服七成三、汉服近五成市场，渠道捕获能力在国内县域中领先。由此形成的协同效应值得在更大范围推广。上述特征对集群长远竞争力具有基础性影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设计与品牌端，早期以抄袭模仿为主，原创占比偏低；近年随着胡春青等返乡人才带动，原创汉服企业占比提升至约七成，但整体品牌溢价仍有限，多数产品定位百元至三百元大众消费带，尚未形成类似一线服装品牌的价值高地，价值链「微笑曲线」两端仍有拉长空间。这一格局需在后续发展中予以重点关注。相关基础为集群能级提升创造了有利条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跨境与服务端，木制品、棺木凭借性价比与工艺占据日本等海外市场较高份额，但品牌与渠道多掌握在中间商手中，本地企业获取的价值占比有限。需以系统思维统筹推进，推动价值链由「制造+渠道」向「设计+品牌+服务」复合型演进，持续提升单位产出的价值含量，避免长期锁定在低附加值区间。该环节仍是下一步政策发力的关键所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形成「龙头示范+家庭工厂+平台商户」的分层分工。以再创服饰、云龙木雕、睿帆工艺品等为代表的规模企业，承担品牌运营、原创设计与大单生产；遍布乡村的家庭作坊与小微工厂专注特定工序（绣花、印花、缝制、包装），形成高度细化的工序分工；平台商户则专注店铺运营与流量获取。上述态势要求因地制宜加以引导和规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区域分工上，大集镇、安蔡楼镇聚焦汉服与演出服，庄寨镇等聚焦木制品与板材，普连集等发展宠物制品，形成「南两服、西板材、东宠物、北工艺品」的错位布局，避免同质内耗。镇域间通过供应链协作与物流网络联动，使专业镇既各具特色又互为配套，区域分工效率明显。这一优势有望在区域竞争中持续释放红利。相关短板亟待通过系统施策加以补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平台层面，不同电商平台承担不同功能：淘宝、拼多为基本盘，抖音直播贡献增量，跨境电商平台对接海外。这种「多平台分工+多镇街协同」的格局，使集群能灵活适配市场变化。该方向应成为补链强链延链的重要着力点，进一步以链主企业与公共服务平台强化分工协作，巩固曹县电商的专业化枢纽地位。上述成效为县域经济高质量发展提供了坚实依托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公开数据，2022年曹县电商企业达六万余家、网店七万三千余个，但规模结构呈典型的「金字塔」形态：少数亿元级、千万级店铺与规上企业居塔尖，海量中小微网店与家庭作坊构成底座。全县培育出亿级店铺六个、千万级店铺一百个，吸纳三十五万名从业人员嵌入电商产业链，规模分化显著。该方向应成为补链强链延链的重要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这种「海量小微+少量头部」的结构，既是草根创业活力的体现，也隐含脆弱性。小微主体准入门槛低、复制快，但抗波动能力弱，一旦平台规则或流量红利变化易受冲击；头部企业则凭借品牌、供应链与资金优势稳步扩张。据不完全统计，曹县规上电商及关联制造企业数量相对有限，大量产值由中小微贡献，规模结构有待「腰身」壮实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成长性看，政府通过电商产业园区孵化、返乡创业扶持等方式，推动小微企业「个转企、小升规」。投资五十亿元的「e裳小镇」等六大园区已带动孵化电商企业千家。下一步应着力培育「专精特新」中型企业，改善头重脚轻结构，使集群在保持草根活力的同时增强中坚力量与抗风险能力。需以系统思维统筹推进，避免单点突破的局限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产权结构以民营为主体，民营经济贡献了全县九成以上的产值、税收与就业，曹县由此成为北方民营经济最为活跃的地区之一。电商主体多为自然人独资、家族经营或合伙制，产权清晰、决策灵活，契合「小快灵」的互联网经营节奏；规上企业则逐步向公司制、股份制规范治理演进。这对增强集群韧性与抗风险能力意义重大。由此形成的协同效应值得在更大范围推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资本构成上，草根创业以自有积累与亲友拆借为主，近年银行积极开发电商贷款产品，政府协调金融机构为个体农户与中小微注入资金活水。返乡创业项目引入外部资本，部分规模企业获得股权投资。国有成分主要体现在园区平台、物流基础设施与公共服务领域，以国资引导而非直接经营的方式参与集群建设。上述特征对集群长远竞争力具有基础性影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混合所有制与产学研合作在头部企业中出现。云龙木雕等老牌企业通过技改与品牌化提升治理；汉服协会等行业组织推动企业协同。总体看，多元民营产权增强了集群的市场灵敏性，也对产权保护、知识产权维权提出更高要求。相关基础为集群能级提升创造了有利条件，下一步应引导资本更多投向研发与品牌环节。这一格局需在后续发展中予以重点关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头部企业涵盖服饰与木制品两大方向。汉服领域，再创服饰、花神记、锦裳翰林、凤鸣銮、檀香阁等一批企业崭露头角，其中再创服饰瞄准线下汉服体验馆场景，主推景区店铺策划与妆造服务；花神记等原创品牌在拼多多等平台位居前列。木制品领域，云龙木雕、睿帆工艺品、宇光工艺品等为代表，睿帆自主研发的爆款衣帽架单品销售额累计超十亿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云龙木雕是集群传统龙头，主导产品木雕工艺品产销量达六百六十万套，其「曹县木雕」入选第五批国家级非物质文化遗产代表性项目名录，棺木产品占据日本市场四成五至九成不等口径的份额，是曹县木艺出海的标杆。这些头部企业在各自细分领域具备较强话语权，与海量小微形成「雁阵」结构，共同支撑集群能级。相关基础为集群能级提升创造了有利条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返乡人才型企业是新兴头部力量。博士胡春青夫妇创立原创汉服企业，获十二项原创版权专利，年销售额超两千万元，并当选曹县汉服协会会长，引进AI服饰文化产业园项目。头部企业的示范与创新引领，是集群从「量大管饱」走向「品质品牌」的关键所在，该环节仍是下一步政策发力的关键所在。该环节仍是下一步政策发力的关键所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空间集聚特征极为鲜明，呈现「镇域专业化+村庄产业化」格局。大集镇三十二个村全部为淘宝村，是全国最大表演服饰加工销售一体基地；孙庄村依托区位建成「淘宝一条街」，集聚服务站、批发、辅料、快递等多功能，具专业市场与新兴小城镇雏形。这种「一店带一户、一户带一街、一街带一村、一村带一镇」的裂变式集聚，是曹县电商的独特基因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关联看，企业集聚并非简单扎堆，而是基于工序分工形成有机网络。以汉服为例，镇内分布着布料商、制版师、绣花厂、印花厂、摄影棚、包装点，各环节就近配套，显著降低物流与沟通成本，形成「不出镇即完工」的高效协作。知识、款式、流量打法在密集互动中快速扩散，集群外部规模经济显著。上述态势要求因地制宜加以引导和规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不过，集聚质量仍有提升空间。部分区域存在作坊散、安全隐患、环保配套不足等问题；企业间业务关联度不均，低水平同质竞争仍存。上述特征对集群长远竞争力具有基础性影响，应通过园区化、规范化改造，把「空间集聚」转化为「有机集群」，提升协同效率、安全水平与根植性，巩固曹县电商的集聚优势。这一优势有望在区域竞争中持续释放红利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以服饰设计与木艺工艺创新为主，整体强度随企业规模分化。头部企业开始建立设计团队、引入专业设计师，如花王数码印花从广东高薪聘请设计师、投资二百万元更新设备；胡春青团队依托专业背景取得十二项原创版权专利。但大量小微主体研发投入近乎空白，仍以仿款、跟款为主，原创能力薄弱。相关短板亟待通过系统施策加以补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公共投入看，曹县成立电商发展专家咨询委员会，聘请社科院、人大、浙大、南大等院校专家顶层设计；建设「曹州云都」大数据中心，为研发、生产、销售赋能；国家级知识产权快速维权中心引导企业注册商标、申请专利。政府通过培训、补贴引导企业从「大水漫灌」转向精准化研发与运营能力提升。上述成效为县域经济高质量发展提供了坚实依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而言，集群研发仍处「从仿到创」的爬坡期。销售端创新（直播玩法、流量运营）活跃，但产品端原创设计、材料工艺、标准制定的投入不足。需以系统思维统筹推进，引导金融与人才资源向研发环节集聚，缓解企业「创新难、人才缺」困境，使研发投入从营销驱动转向产品驱动，夯实长期竞争力。该方向应成为补链强链延链的重要着力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产出以原创款式、版权专利与新模式为主。汉服领域，大集镇2022年从事汉服生产电商企业达一千一百家，其中原创汉服企业占七成左右，汉服种类达一千八百种，原创设计占比显著提升；胡春青团队取得十二项原创版权专利，成为品质化转型样板。这些产出标志集群由「抄袭模仿」向「原创设计」跨越。需以系统思维统筹推进，避免单点突破的局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工艺与产品创新上，木制品企业依托草柳编、木雕非遗技艺，推出可移动衣帽架等自主研发爆款，单品销售额累计超十亿元；云龙木雕将传统木雕与现代祭坛、家具结合，产品远销海外。直播电商、供应链直播、「跨境电商备货仓+直播」等业态创新，则是集群在销售渠道上的突出产出，使曹县始终保有细分类目竞争优势。这对增强集群韧性与抗风险能力意义重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不过，创新产出「数量可观、高价值偏弱」特征仍存。原创多集中于款式层面，材料、功能、标准等底层创新较少；发明专利与高等级标准不多。上述成效为县域经济高质量发展提供了坚实依托。下一阶段应以原创设计+、非遗数字化、智能制造为抓手，提升创新产出的技术含量与附加值，避免长期停留于款式迭代。由此形成的协同效应值得在更大范围推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平台涵盖设计研发、数据服务与维权服务多层。企业端，头部企业自建设计中心与打版工作室；公共端，曹县建成「曹州云都」大数据中心，为研发设计、产品生产、市场销售全面赋能；国家级知识产权快速维权中心提供商标注册、专利快速维权，降低创新保护成本。这些平台构成集群创新的共性支撑。上述特征对集群长远竞争力具有基础性影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载体平台方面，投资五十亿元打造「e裳小镇」等六大电商产业园区，提供房租减免、宽带免费等政策，引导企业向园区聚集、孵化；「e裳小镇」直播基地集直播、营销、培训于一体；大集镇淘宝产业园集聚布匹、研发、制版、印花、加工、销售、物流全链，形成完整产业社区。平台化载体显著降低了创业与创新门槛。这一格局需在后续发展中予以重点关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此外，曹县汉服协会等行业组织搭建交流、标准与版权协作平台，促进企业共享版型与打法；与高校院所合作建立专家咨询委员会。通过「发明人—经纪人—投资人—转化人」式协作，创新链与产业链高效融通。上述平台基础需持续运营提质，避免重建设轻使用，真正转化为本地创新的策源能力。相关基础为集群能级提升创造了有利条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技术转化以「市场牵引、快速打样」的短链路为主。电商前端的需求与流量数据，直接反馈至镇内制版、印花、缝制环节，可在数日内完成从爆款洞察到上新交付，这种「小单快反」能力是曹县服饰电商的核心竞争力。胡春青团队将典籍纹样转化为原创汉服，即是以文化资源快速转化的典型。该环节仍是下一步政策发力的关键所在。上述态势要求因地制宜加以引导和规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公共转化通道上，电商产业园、直播基地与大数据中心构成「研发—中试—销售」一体化载体，企业可低成本完成款式验证与量产爬坡；知识产权快速维权中心则保障原创成果权益，激发设计转化积极性。木制品企业通过跨境电商平台将非遗工艺转化为出口爆款，体现传统工艺的现代化转化成效。这一优势有望在区域竞争中持续释放红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转化的外部协同也在加强。曹县与大型电商平台签战略合作协议，引入运营服务与数据工具；专家咨询委员会为产业把脉。这对增强集群韧性与抗风险能力意义重大。下一步应完善中试、打样共享与电商金融配套，降低转化风险，把款式创新持续转化为商业价值，夯实集群高质量发展根基。相关短板亟待通过系统施策加以补齐。上述成效为县域经济高质量发展提供了坚实依托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劳动力供给呈现「量大、返乡、年轻化」特征。曹县户籍人口约一百六十九万，是山东人力资源大县，为电商提供充裕一线用工。更为关键的是，电商激活了「归雁经济」：2017年以来全县累计返乡创业就业十一点六万人，创办经济实体四点五万家；电商产业累计吸引三名博士、近百名硕士、一万二千名大学生返乡，缓解了设计与运营人才短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端人才仍显不足。早期电商多为草根创业，管理观念与小农意识较强，原创设计、策划美工、直播运营等专业人才短缺，被政府文件列为突出难题。为此，曹县实施「云人才」柔性引进，对定期在曹工作的设计、直播、摄影工作室给予创业补贴；与院校合作培养「直播销售员」「电子商务师」「服装设计师」等技能人才。该方向应成为补链强链延链的重要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技能用工上，集群带动三十五万名从业人员嵌入产业链，老年人可从事包装等轻活，年轻人主攻线上销售与直播，就业结构多元包容。上述态势要求因地制宜加以引导和规范，通过精准培训与人才政策叠加，把人口红利转化为人才红利，为电商集群高端化、品牌化转型提供人力支撑。需以系统思维统筹推进，避免单点突破的局限。这对增强集群韧性与抗风险能力意义重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资本以「自我积累+银行信贷+政府引导」为主。草根创业初期依赖自有与亲友资金；金融机构积极开发电商贷款产品，政府协调银行为个体农户与中小微注入资金活水；政府投资五十亿元建设六大园区、一千七百万元实施光纤改造，并以房租减免、宽带免费降低创业成本，发挥公共资本杠杆作用。由此形成的协同效应值得在更大范围推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对成长型企业，返乡创业项目引入外部股权资本，部分规上企业获得战略投资；政府设立返乡创业服务站、招才引智工作站，签约过亿元返乡项目四十余个、总投资一百一十六亿元。但大量小微主体仍面临融资难、缺抵押、缺信用记录的约束，创投与供应链金融供给不足，资本要素对创新环节的适配性有待增强。上述特征对集群长远竞争力具有基础性影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投向看，资本明显向园区基建、智创城与直播基地倾斜，投资一百一十一点二亿元的「e裳云都·中国曹县华服智创城」是标志性项目。需以系统思维统筹推进资本配置，引导更多金融资源流向原创设计、品牌建设与智能制造，避免资本过度集中于流通环节，提升集群资产质量与长期竞争力。这一格局需在后续发展中予以重点关注。相关基础为集群能级提升创造了有利条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土地约束通过「村庄复合+园区集聚」双路径化解。早期电商以民居复合「居住+生产+仓储」功能，低成本实现就地产业化；随规模扩张，沿公路自发扩建厂房，并建设淘宝产业园、物流园承接专业化空间需求。政府投资五十亿元打造六大园区，引导企业入园规范发展，缓解了乡村空间安全隐患与用地瓶颈。该环节仍是下一步政策发力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能耗与环保方面，服饰与木制品加工属相对较低能耗产业，但印花、木工粉尘、包装废弃物等带来环保压力。集群通过园区化集中治污、规范作坊安全生产加以应对；木制品加工依托本地桐木、杨木资源，原料运输半径短，整体碳足迹可控。相较重化工业，电商集群的能耗强度较低，环境友好性较好。上述态势要求因地制宜加以引导和规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随着「华服智创城」等重大项目落地，土地集约与能耗管控要求提升。该环节仍是下一步政策发力的关键所在，需在扩产与空间优化间平衡，推广绿色园区与共享治污，建设标准化厂房，确保集群在环境容量内可持续增长，并以高质量空间载体支撑产业升级与安全保障。这一优势有望在区域竞争中持续释放红利。相关短板亟待通过系统施策加以补齐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原料资源具有「本地基础+外部采购」双重特征。服饰类所需布料、辅料多来自外地市场，但曹县周边形成布匹批发、电脑制版、绣花印花等配套，降低原料组织成本；木制品类则根植本地林木资源，曹县适宜林木生长，形成育苗、桐木、杨木、杞条四大基地，是「中国泡桐加工之乡」「中国杨木加工之乡」，原料自给能力较强。上述成效为县域经济高质量发展提供了坚实依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农特产品原料依托本地农业，芦笋、林果、蔬菜等通过电商上行延伸价值链；棺木、木雕所用桐木等本地供给充足，支撑了日本市场九成份额的出口能力。总体看，木制品与农特产的原料端根植性较好，服饰类则更依赖外部面料市场，原料波动对成本有一定传导，需关注供应链稳定性。该方向应成为补链强链延链的重要着力点。需以系统思维统筹推进，避免单点突破的局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相关短板亟待通过系统施策加以补齐。应在稳定外部面料供应链的同时，适度发展本地布料辅料集散与改性材料应用；强化林木基地标准化与可持续经营，保障木艺原料品质。由此形成的协同效应值得在更大范围推广，以原料端韧性增强集群整体抗风险能力与成本竞争力。这对增强集群韧性与抗风险能力意义重大。由此形成的协同效应值得在更大范围推广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品以内销为主，国内市场覆盖广、渗透深。演出服、汉服通过淘宝、拼多多、抖音等平台直达全国消费者，曹县汉服占据全国市场近五成，演出服占七成三；全国汉服销售排名前两千家网店中约一千二百家来自曹县，占六成。景区汉服体验馆成为新场景，平遥、西安、洛阳等知名古城区约九成汉服产自曹县，国内市场需求强劲。上述特征对集群长远竞争力具有基础性影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需求结构看，国潮复兴、文旅融合与短视频传播持续放大汉服消费，马面裙等单品一度供不应求，2024年春节曹县马面裙单品产值达三亿元；演出服受节庆、校园活动、婚庆等周期拉动，需求稳定。木制品凭借性价比与工艺，在国内家居、礼品市场占重要份额。内需超大规模为集群提供了坚实基本盘。这一格局需在后续发展中予以重点关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渠道上，货架电商与直播电商并行，从事直播人数破万，「e裳小镇」等基地强化内容营销。这一优势有望在区域竞争中持续释放红利。需关注的是，平台流量红利边际递减、同质化价格竞争激烈，集群应以品质与原创稳住国内基本盘，并加快结构升级应对消费分层与审美迭代。相关基础为集群能级提升创造了有利条件。该环节仍是下一步政策发力的关键所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相比内销，集群外贸以木制品与跨境电商为主，外向度稳步提升。曹县木制品网络销售额占淘宝四成、京东五成，阿里巴巴批发网曹县木制品企业占全网四成以上；棺木出口日本占其市场约九成，木雕、户外家具、草柳编在欧美畅销。2020年跨境电商企业二百七十三家、出口额突破三十亿元，建立海外仓七个，稳居全国第二大淘宝村集群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制约出口的因素主要有三：一是木制品、棺木等易受目的国标准、文化与贸易政策影响；二是多数企业以代工与中间商渠道为主，品牌与终端渠道掌控弱，价值捕获有限；三是跨境合规、语言与运营人才不足。曹县通过建设海外仓、跨境电商产业园（家居联盟产业园等）与平台合作，逐步补齐出海能力。上述态势要求因地制宜加以引导和规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趋势看，「一带一路」与中华文化出海带动汉服、木艺外销，曹县汉服已亮相意大利、韩国等国际市场。由此形成的协同效应值得在更大范围推广。总体看，外贸宜作为内销的补充与升级方向，重点提升自主品牌与海外渠道掌控力，择机稳健拓展，避免单纯依赖低附加值代工出口。这一优势有望在区域竞争中持续释放红利。相关短板亟待通过系统施策加以补齐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品牌建设处于「区域品牌强、企业品牌弱」阶段。区域端，「曹县汉服」「曹县木艺」「宇宙中心曹县」等标签广为人知，曹县获全国电商促进乡村振兴十佳县域、中国淘宝村百强县等荣誉，区域品牌含金量高。企业端则仍以白牌、仿款为主，花神记、锦裳翰林、凤鸣銮、檀香阁、云龙木雕等原创与老字号品牌崭露头角但整体影响力有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品种品牌上，云龙木雕「曹县木雕」入选国家级非遗，睿帆爆款衣帽架成为现象级单品，再创服饰主打景区汉服体验服务，初步树立差异化认知。政府推动汉服品牌化发展，出台电商直播三年计划，引导企业注册商标、申请专利，以品牌高端化引领品质标准化。品牌建设正从「流量红利」转向「信任溢价」。上述成效为县域经济高质量发展提供了坚实依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短板在于海量中小企业缺乏独立品牌与定价能力，陷于同质价格战。需重点关注中小企业品牌培育，支持「专精特新」企业打造细分名牌，统一区域品牌标识与质量标准，形成「龙头引领、梯队跟进」的品牌矩阵。这一优势有望在区域竞争中持续释放红利，提升集群整体市场话语权与抗风险能力。该方向应成为补链强链延链的重要着力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正发生深刻变化。一方面，国潮与文化自信推动汉服从亚文化走向大众消费，马面裙等现象级单品引爆需求；另一方面，消费者从「穿得起」向「穿得美、穿得正」升级，对版型、纹样、面料的要求提高，倒逼原创与品质。演出服需求则随文旅、节庆、校园活动波动，呈现场景化、定制化趋势。需以系统思维统筹推进，避免单点突破的局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消费端「线上化、内容化、个性化」特征明显。直播与短视频重塑购买决策，消费者更易被内容与达人带动；定制化、小批量、快反交付成为新刚需。木制品消费趋向设计感与性价比并重，环保与文创属性受青睐。电商集群必须以前端数据敏捷反哺供给，方能捕捉需求变迁，数字化转型成为必答题。这对增强集群韧性与抗风险能力意义重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供给侧对需求响应正在加快。曹县以「小单快反」能力对接爆款，以原创设计回应品质需求，以景区体验馆拓展线下场景。上述成效为县域经济高质量发展提供了坚实依托。下一步应强化市场监测与潮流预判，推动产品矩阵向高原创、高文化附加值演进，提升对需求变迁的敏捷响应与引领能力。由此形成的协同效应值得在更大范围推广。上述特征对集群长远竞争力具有基础性影响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国内县域电商竞争中，曹县以汉服、演出服、木制品的体量优势领跑，淘宝镇数量国内县域第一、稳居全国第二大淘宝村集群，汉服占全国近五成、演出服占七成三，地位突出。但与浙江义乌、广东番禺等成熟电商高地相比，曹县在原创设计、品牌溢价、跨境运营与产业配套深度上仍有差距。这一格局需在后续发展中予以重点关注。相关基础为集群能级提升创造了有利条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全国层面，汉服赛道竞争加剧，成都、杭州、广州等地凭借设计与流量优势切入高端市场；木制品跨境电商面临福建、江西等产区挤压。曹县以「低成本、快反、全链」形成错位，但在高价值环节先发优势不牢。这一格局需在后续发展中予以重点关注，找准「平民汉服+全产业链」的差异化支点。该环节仍是下一步政策发力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竞争本质是人才与品牌的比拼。曹县依托完整产业链与返乡人才补齐设计运营短板，但仍需持续投入。需以系统思维统筹推进，把成本与快反优势转化为设计与品牌优势，把单点规模优势转化为平台化能力，方能在区域竞合中稳固并提升位次，避免被高端产区「两端夹击」。上述态势要求因地制宜加以引导和规范。这一优势有望在区域竞争中持续释放红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问题集中体现为「大而不强、散而不聚」。一是企业小而散，同质化与价格战普遍，产品附加值偏低；二是原创设计与品牌建设滞后，长期依赖流量红利与仿款，质量与创新投入不足；三是生产端数字化、绿色化改造滞后，数实融合在生产端缺位，制约质量一致性与效率。相关短板亟待通过系统施策加以补齐。上述成效为县域经济高质量发展提供了坚实依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二是公共服务与专业服务不均衡，高端设计、跨境合规、电商金融、人才培训供给不足；三是部分区域作坊散、安全隐患与环保配套不足，空间城镇化与管理水平不匹配；四是数据要素未充分打通，平台数据反哺研发排产有限。这些内部问题叠加，削弱了集群内生增长质量与价值捕获能力。该方向应成为补链强链延链的重要着力点。需以系统思维统筹推进，避免单点突破的局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此外，对头部平台规则与流量依赖度高，抗政策与算法波动能力弱。相关短板亟待通过系统施策加以补齐。内部问题治理需政府、链主、平台与中小配套协同发力，以补链强链延链提升整体韧性，避免单点突破的局限，推动集群由「规模领先」迈向「质量领先」。这对增强集群韧性与抗风险能力意义重大。由此形成的协同效应值得在更大范围推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外部风险主要来自平台、市场与贸易三方面。平台端，电商规则与流量算法频繁调整，过度依赖单一或少数平台使集群易受冲击；市场端，消费需求迭代快、同质化引发价格战，利润空间被压缩；贸易端，木制品、棺木出口面临目的国标准、文化偏好与贸易政策变动，存在订单波动风险。上述特征对集群长远竞争力具有基础性影响。这一格局需在后续发展中予以重点关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宏观环境方面，监管对直播合规、知识产权、产品质量的要求趋严，对仿款与虚假宣传形成约束；环保与安全生产整治加压，对散乱作坊提出整改要求。此外，国际物流与汇率波动影响跨境电商成本。上述外部风险具有不确定性，要求集群提升敏捷响应与风险缓冲能力，增强合规经营水平。相关基础为集群能级提升创造了有利条件。该环节仍是下一步政策发力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对外部风险，关键在于增强内生韧性。集群应推动多平台布局与自主渠道建设，降低单一依赖；加快原创与品牌以对冲价格战；强化木制品合规与多元市场。这对增强集群韧性与抗风险能力意义重大。同时建立产业风险监测与预警机制，提升对外部冲击的承受与恢复能力，护航电商集群行稳致远。上述态势要求因地制宜加以引导和规范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与省级层面为县域电商提供了多重政策支撑。国家将电子商务作为数字经济与乡村振兴的重要抓手，山东省将电商纳入「十大扩需求」行动，鼓励「线上线下融合」「完善县乡村电商与快递物流体系」「积极发展直播电商」。曹县电子商务特色产业集群于2022年入选山东省特色产业集群名单，获得省级品牌背书与扶持，为集群发展确立顶层坐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市级与县级层面，曹县将电商作为经济转型与乡村振兴的核心引擎，写入政府工作报告，提出以打造全国最大演出服、汉服智造销售基地为目标，筹建电商产业示范区，重点加快投资一百一十一点二亿元的「e裳云都·中国曹县华服智创城」，做大原创汉服、演出服、木制品、农特产品四大集群，力争网络零售额持续增长。这一优势有望在区域竞争中持续释放红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围绕「南两服、西板材、东宠物、北工艺品」产业新格局，县级制定差异化指引，明确各镇街主攻方向。政策还提出深化「工赋山东」、开展工业品上行与「百企触网」行动。上述顶层设计层次清晰、导向明确，为集群补链强链提供政策锚点。该方向应成为补链强链延链的重要着力点，确保政策红利持续释放。相关短板亟待通过系统施策加以补齐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曹县构建了强有力的电商扶持体系。成立由县委县政府统筹的电商工作领导小组，率先在全省设立曹县电子商务服务中心，各镇街设电商办，形成「纵横一体、上下联动」工作格局。相继出台《曹县电子商务发展扶持政策》《曹县电商直播三年计划》等文件，健全农村电商政策支撑，鼓励扶持产业健康发展。上述成效为县域经济高质量发展提供了坚实依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要素扶持上，投资五十亿元打造「e裳小镇」等六大园区，实施房租减免、宽带免费；投入一千七百余万元光纤改造，率先实现村村通宽带、网络全覆盖。针对人才短板，实施「引凤筑曹」工程，建三十五处返乡创业服务站、十处招才引智工作站，柔性引进云人才并给予补贴，缓解设计直播人才不足。该方向应成为补链强链延链的重要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机制创新方面，曹县推出「落地办」「电商办」「营转办」等新机构，推行告知承诺制、容缺受理，为项目开通绿色通道；推出「汉服经营一件事」「林产品加工产业一件事」提升办事便利。上述基础为集群能级提升创造了有利条件。下一步应提升政策精准度与兑现效率，使扶持更可感可及，持续激发市场活力。需以系统思维统筹推进，避免单点突破的局限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公共配套以园区、数据与物流为主。六大电商产业园区提供孵化、直播、仓储空间；「曹州云都」大数据中心为研发、生产、销售赋能；国家级知识产权快速维权中心提供商标专利快速保护。这些配套显著改善了集群的创新与运营便利度，使小微主体得以低门槛创业、快速成长。这对增强集群韧性与抗风险能力意义重大。由此形成的协同效应值得在更大范围推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物流上，曹县抢抓山东省现代流通强县契机，推进广源陆港、韵达物流中心等重点项目，高标准建设城东商贸物流区，提档升级喜地物流等农产品市场，提升上行能力。大集镇已集聚申通、圆通、顺丰、韵达等二十七家物流企业驻镇设点，形成高效履约网络。物流密度与时效在县域中处于领先水平。上述特征对集群长远竞争力具有基础性影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数字化与监管配套同步推进。曹县与多家大型电商平台签战略合作协议，培育亿级服务型企业；知识产权快维中心引导企业注册商标、申请专利，构建质量与品牌保护网。该办法为集群原料质量与流通秩序提供制度性公共产品，相关基础为集群能级提升创造了有利条件，进一步巩固电商生态优势。这一格局需在后续发展中予以重点关注。相关基础为集群能级提升创造了有利条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行业组织作用逐步显现。曹县汉服协会由返乡博士胡春青任会长，在原创设计推广、版权协作、标准制定与对外交流中扮演桥梁角色；电商行业协会、木制品协会等配合政府推动品牌化与质量提升。各类协会在信息交流、产学研对接中促进企业协作与政策传导，成为集群治理的重要补充。该环节仍是下一步政策发力的关键所在。上述态势要求因地制宜加以引导和规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质量标准与品牌共建上，行业组织参与汉服原创保护、木艺非遗活化，组织企业参加文博会、进博会、山东手造等活动，拓宽市场。专家咨询委员会（社科院、人大、浙大、南大等）为顶层设计出谋划策，行业协会在对接高端资源、组织培训中发挥纽带作用，拓宽了「产学研」快车道。这一优势有望在区域竞争中持续释放红利。相关短板亟待通过系统施策加以补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但总体看，本土行业协会市场化服务能力仍待加强，在技术转移、跨境合规、电商金融等专业服务上供给不足。该环节仍是下一步政策发力的关键所在，应培育壮大本土化、专业化行业组织与中介机构，提升其服务中小企业能力，使行业协会真正成为集群治理与协同创新的重要支点。上述成效为县域经济高质量发展提供了坚实依托。该方向应成为补链强链延链的重要着力点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经济效应显著。2022年曹县实现电商销售额三百零二亿元、居全市第一，带动GDP达五百四十六点三亿元、稳居全市各县区首位；汉服销售额五十亿元、占全国近五成，演出服约九十二点七亿元。电商成为曹县由农业大县迈向产业强县的核心动力，经济密度与增长贡献突出。需以系统思维统筹推进，避免单点突破的局限。这对增强集群韧性与抗风险能力意义重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龙头企业与园区贡献突出。「e裳云都·华服智创城」等重大项目投资逾百亿元，达产将显著增厚产值；六大园区孵化电商企业千家，平台与物流企业集聚形成税源。集群以较低门槛激活海量市场主体，单位创业投入产出效率高，成为县域财政与居民收入增长的重要引擎。由此形成的协同效应值得在更大范围推广。上述特征对集群长远竞争力具有基础性影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集聚带来外部规模经济。配套企业就近服务，降低交易与物流成本；共享平台提升资产效率。上述成效为县域经济高质量发展提供了坚实依托。总体看，集群在规模扩张、财政贡献与效率提升三方面成效积极，是曹县高质量发展的关键支撑，也为同类农业县转型提供了可复制样本。这一格局需在后续发展中予以重点关注。相关基础为集群能级提升创造了有利条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就业效应极为突出。据公开数据，电商带动三十五万名从业人员嵌入产业链；2017年以来全县返乡创业就业十一点六万人，创办实体四点五万家；电商产业累计吸引三名博士、近百名硕士、一万二千名大学生返乡。从老人包装到青年直播，全龄段、全技能段就业吸纳能力极强，社会效益显著。该环节仍是下一步政策发力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人才就业上，集群吸引设计、美工、直播、运营等专业人才集聚，并依托返乡创业服务站涵养高端人力，缓解人才外流。「归雁经济」使曹县由「打工输出县」转为「返乡创业县」，增强了本地人才根植性。新增「四上」企业、规上企业增量稳居全市第一，就业与市场主体双增长。上述态势要求因地制宜加以引导和规范。这一优势有望在区域竞争中持续释放红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此外，电商通过「企业+农户+网店」联农带农，使农村居民人均GDP由2010年的零点九三万元增至2021年的三点一一万元，增长三倍以上。相关基础为集群能级提升创造了有利条件。总体看，集群在稳就业、促增收、育人才方面发挥综合效应，是区域民生改善的重要载体。相关短板亟待通过系统施策加以补齐。上述成效为县域经济高质量发展提供了坚实依托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溢出效应首先体现为产业关联溢出。服饰电商拉动布匹、辅料、制版、绣花、印花、摄影、包装、物流等配套集聚；木制品电商带动林木种植、加工、外贸服务发展；农特产品上行促进冷链仓储与商贸物流。这种「一业兴、百业旺」的关联，使电商成为县域产业协同的枢纽。该方向应成为补链强链延链的重要着力点。需以系统思维统筹推进，避免单点突破的局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其次是空间溢出。电商推动「淘宝村—淘宝镇—电商产业园—小城镇」的城镇化进程，孙庄村「淘宝一条街」具新兴小城镇雏形；园区化改造带动基础设施与公共服务升级。曹县由传统村落向工贸型城镇演进，城乡面貌显著改善。由此形成的协同效应值得在更大范围推广。这对增强集群韧性与抗风险能力意义重大。由此形成的协同效应值得在更大范围推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再次是区域形象溢出。曹县从「贫困县」变为「宇宙中心」网红县、全国电商典型，品牌关注度提升招商引资与人才回流吸引力。上述态势要求因地制宜加以引导和规范，把产业、空间与形象的多重溢出转化为可持续的区域竞争优势，放大电商集群的正外部性。上述特征对集群长远竞争力具有基础性影响。这一格局需在后续发展中予以重点关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社会效应突出表现为乡村振兴与民生改善。电商使农民「触网」致富，手机电脑成新农具、开网店直播成新农活，极大提升了农村居民收入与尊严；「一店带一户、一村带一镇」的裂变，使乡村重新焕发活力，缓解了空心化，是产业帮扶与乡村振兴的结合点。相关基础为集群能级提升创造了有利条件。该环节仍是下一步政策发力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文化与治理上，汉服产业复兴传统服饰文化，木雕入选国家级非遗，电商成为传统文化现代表达的窗口；村庄墙面标语由「外出打工」变为「回家淘宝」，折射出价值观念与治理氛围的积极变化。曹县获全国电商促进乡村振兴十佳县域等荣誉，社会认同度与获得感较强。上述态势要求因地制宜加以引导和规范。这一优势有望在区域竞争中持续释放红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公共服务上，电商带来的财政增收反哺教育、医疗等民生。上述成效为县域经济高质量发展提供了坚实依托。需以系统思维统筹推进社会效应与经济效益协同，使电商集群更好服务于共同富裕与数字乡村建设大局，让发展成果更广泛惠及城乡居民。相关短板亟待通过系统施策加以补齐。上述成效为县域经济高质量发展提供了坚实依托。该方向应成为补链强链延链的重要着力点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前述，集群现存问题可归纳为四类：一是规模结构「大而不强」，企业小而散、同质化价格战，附加值偏低；二是原创设计与品牌滞后，长期依赖流量红利与仿款，质量与创新投入不足；三是生产端数字化、绿色化改造滞后，数实融合在生产端缺位；四是原料对外依存、专业人才与高端服务供给不足。需以系统思维统筹推进，避免单点突破的局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外部看，平台规则与流量波动、贸易政策变动、合规监管趋严构成多重压力。内部问题与外部风险叠加，使集群在由「规模领先」向「质量领先」跃升的关键期面临挑战。这一优势有望在区域竞争中持续释放红利，但前提是系统性补齐短板、加固长板。这对增强集群韧性与抗风险能力意义重大。由此形成的协同效应值得在更大范围推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判断，集群已具备全国领先的规模与完整产业链，处于「优势明显但质量待升」的爬坡阶段。该方向应成为补链强链延链的重要着力点。下一步应以问题为导向，统筹规模、结构、创新、要素与政策多维施策，推动集群从「流量驱动」走向「品牌+设计+数字」驱动的现代电商产业生态。上述特征对集群长远竞争力具有基础性影响。这一格局需在后续发展中予以重点关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方面，应补齐设计与品牌服务、跨境合规、电商金融、人才培训等专业环节；招引面料辅料集散、智能装备、绿色印染等配套，降低对外依赖；完善冷链与高时效物流，畅通农产品上行。同时补强数据中台与快反供应链，打通平台数据反哺研发排产的堵点。相关基础为集群能级提升创造了有利条件。该环节仍是下一步政策发力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链方面，以头部企业与智创城为牵引，巩固汉服、演出服、木制品的快反与全链优势，推动原创设计与品牌建设，增强定价与抗周期能力；支持云龙木雕等老字号技改与出海，强化「研发—中试—量产」贯通。推动价值链由「制造+渠道」向「设计+品牌+服务」复合型演进。上述态势要求因地制宜加以引导和规范。这一优势有望在区域竞争中持续释放红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方面，向后拓展景区体验、妆造培训、文创文旅，向前延伸面料研发与智能装备，向侧拓展跨境电商与海外仓。农特产品宜深度开发文创农产品。需以系统思维统筹推进，避免单点突破的局限，形成「服饰主导突出、木艺农特协同」的延链格局，提升整体价值捕获能力。相关短板亟待通过系统施策加以补齐。上述成效为县域经济高质量发展提供了坚实依托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培育应坚持「抓头部、壮小微、育新生」并举。对再创服饰、云龙木雕、睿帆等头部，支持其品牌化、智能化与出海，巩固领航地位；对海量小微，依托园区孵化与精准培训，引导「个转企、小升规」，在原创设计、细分品类上形成特色，改善「头重脚轻」结构。该方向应成为补链强链延链的重要着力点。需以系统思维统筹推进，避免单点突破的局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对中小企业，依托电商产业园降低创业门槛，鼓励其聚焦辅料、打版、摄影、直播服务等配套环节，融入龙头供应链；对返乡团队与设计师，提供「拎包入住」式服务，培育更多创新主体。应建立企业梯度培育库，分类施策，使大中小企业融通发展，增强中坚力量。这对增强集群韧性与抗风险能力意义重大。由此形成的协同效应值得在更大范围推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同时，鼓励企业通过并购、合资、产学研合作优化治理，引入战略投资者补强能力。相关基础为集群能级提升创造了有利条件。该环节仍是下一步政策发力的关键所在，政策资源应向高原创、高品牌、硬科技企业倾斜，打造一批具有单项冠军潜力的「隐形冠军」与「配套小巨人」。上述特征对集群长远竞争力具有基础性影响。这一格局需在后续发展中予以重点关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提升应以「原创设计+数字赋能」为主线。支持头部企业联合院校开展汉服版型、纹样数据库与标准研究，争取更多版权与发明专利；推动木艺非遗数字化与材料创新。鼓励企业加大设计研发，对关键工艺与原创款式组织联合攻关，把款式迭代升级为技术积累。相关基础为集群能级提升创造了有利条件。该环节仍是下一步政策发力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平台层面，应提升「曹州云都」大数据中心运营质量，建设行业数据中台，推动平台数据合规反哺排产与研发；做强直播基地与跨境电商产业园，完善打样、中试、检测一站式服务；深化与大型电商平台、院校智库合作，常态化对接设计与运营资源。搭建知识产权快维机制，降低创新风险。上述态势要求因地制宜加以引导和规范。这一优势有望在区域竞争中持续释放红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人才层面，实施更积极的人才政策，以「云人才」柔性引进与本土培育结合，强化设计、直播、运营人才供给。这对增强集群韧性与抗风险能力意义重大。由此形成的协同效应值得在更大范围推广，把创新势能持续转化为产业动能，夯实集群高质量发展根基。相关短板亟待通过系统施策加以补齐。上述成效为县域经济高质量发展提供了坚实依托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保障需聚焦土地、资本、人才与数据四类。土地端，保障电商园区与智创城用地，推广高标准厂房与共享车间，提升单位用地产出；资本端，壮大电商贷款与产业基金，发展供应链金融，缓解小微融资难；人才端，完善住房、子女教育等配套，增强对高端人才吸引力。该方向应成为补链强链延链的重要着力点。需以系统思维统筹推进，避免单点突破的局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料端，稳定外部面料供应链，发展本地布料辅料集散与林木基地标准化；数据端，建设集群级工业互联网与监测平台，提升要素调度与风险预警。需以系统思维统筹推进各类要素市场化配置，引导资源向创新与高效环节集聚，避免要素错配削弱集群竞争力。这对增强集群韧性与抗风险能力意义重大。由此形成的协同效应值得在更大范围推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数字要素亦应纳入保障。支持龙头企业与平台开放数据接口，推动链主与配套间数据互通、产能协同；建设电商信用与合规体系。上述基础为集群能级提升创造了有利条件。该方向应成为补链强链延链的重要着力点，以高质量要素供给支撑集群能级跃升。上述特征对集群长远竞争力具有基础性影响。这一格局需在后续发展中予以重点关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优化应突出精准性与协同性。在既有领导小组、服务中心等机制基础上，细化针对原创设计、品牌建设、绿色改造、跨境合规的专项政策，提升兑现效率；完善「南两服、西板材、东宠物、北工艺品」全市统筹，避免镇街同质竞争，巩固曹县电商专业化定位，形成错位互补政策合力。相关基础为集群能级提升创造了有利条件。该环节仍是下一步政策发力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监管与服务并重。落实知识产权快维与电商合规，强化产品质量与直播监管；深化「放管服」，推广「汉服经营一件事」等改革；支持电商示范区与智创城建设，争取国家与省级试点先行先试。应以企业获得感检验政策成效，建立政策评估与动态调整机制，确保红利可感可及。上述态势要求因地制宜加以引导和规范。这一优势有望在区域竞争中持续释放红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此外，建议强化区域品牌与开放合作政策，统一「曹县汉服」「曹县木艺」标识与质量标准，支持企业拓展「一带一路」与海外仓；健全行业协会与中介服务体系，提升集群治理能力。上述成效为县域经济高质量发展提供了坚实依托。需以系统思维统筹推进，使政策供给与集群演进同频共振，护航电商集群行稳致远。相关短板亟待通过系统施策加以补齐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智库丨数字经济与实体经济融合发展推动产旺村兴（https://www.toutiao.com/article/7311277724244410934/）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2022年,曹县经济大盘依然稳健（http://www.heze.cn/hzrb/pc/c/content_84046.html）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虚实互动、双重集聚与流乡村的类型（https://www.upi-planning.org.cn/Files/hjcsgh/MagazinePDF/959ea15c-e5bc-4a34-ba68-67b055eb0a4a.pdf）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曹县:舞动「e」裳织锦绣（https://m.thepaper.cn/newsDetail_forward_24151789）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山东菏泽:电子商务赋能产业发展（https://wap.01ny.cn/html/news/2023/05/26/show-371803.html）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中国经济样本观察·县域样本篇 曹县（https://www.news.cn/20241015/d4263d366acc418d9e98a93766944618/c.html）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「宇宙中心」曹县:到底是浪得虚名,还是实至名归?（https://www.163.com/dy/article/GAI537P30514R9KD.html）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对县十八届人大二次会议第69号建议的答复（http://caoxian.gov.cn/2c90808883d172a50183e89e80f5003b/2c90808883d172a50183e92cbc990073/1678686857954816000.html）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9. 曹县人民政府对市政协第十六届二次会议第365号提案的答复（http://caoxian.gov.cn/2c90808883d172a50183e89e80f5003b/2c90808483d171790183e9243c120023/1735241882562334720.html）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10. 2023年政府工作报告（http://www.caoxian.gov.cn/2c90808883d172a50183e89e80f5003b/2c90808883d172a50183e89e80f5003b/1650389356428529664.html）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11. 省人大代表孟令选:做强做大电商产业（https://www.163.com/dy/article/HR5CTIDJ0514R9KU.html）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12. 深入推进电商与产业融合 赋能乡村振兴（https://www.toutiao.com/article/7313023156003258915/）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