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冠县绿色智能锻造特色产业集群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山东泰瑞特轴承有限公司企业分析报告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企查查、公司官网及公开工商信息等公开渠道，统计时点截至2025年工商年报。该公司为非上市民营企业，财务数据未公开披露，已如实标注，未编造具体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泰瑞特轴承有限公司成立于2017年4月21日，法定代表人为魏永平，注册资本2,000万元，企业类型为有限责任公司（自然人投资或控股），统一社会信用代码91371525MA3DJ1PH9U，注册地址位于山东省聊城市冠县清水镇杜行村。公司所属行业为滚动轴承制造（C3451），经营范围包括：轴承、齿轮和传动部件制造与销售；轴承钢材产品生产；高速精密重载轴承销售；金属材料、金属制品销售；货物进出口等。公司登记状态为存续，系增值税一般纳税人，被认定为小微企业，并获高新技术企业认定（证书编号GR202237002135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股权结构方面，公司由魏永平、魏庆波各持股50%，其中魏永平任执行董事兼总经理，为疑似实际控制人及受益所有人；霍凤霞任监事。公司无国有股东，股权由两名自然人共同控制。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公司系单一法人主体，公开渠道未披露控股子公司或重要参股企业。内部设生产、技术、销售、采购等部门。据2025年工商年报，公司参保人数12人，人员规模小于50人。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2017年4月，公司注册成立，聚焦轴承及配件生产销售（不含普通通用轴承），定位中高端精密轴承制造。2022年获评高新技术企业（GR202237002135）。公司持有货物进出口资质，业务可面向海外市场。经多年发展，在高端圆锥滚子轴承领域形成特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专注高端圆锥滚子轴承的精密轴承制造商，主营轴承、齿轮和传动部件的研发、制造与销售，并从事轴承钢材产品生产及高速精密重载轴承销售，同时拓展货物进出口业务。核心产品为圆锥滚子轴承等高端精密轴承，下游应用于工程机械、汽车、重载装备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公司业务以高端圆锥滚子轴承等精密轴承的制造与销售为主，辅以轴承钢材产品生产及金属材料销售，并开展进出口贸易。具体收入构成金额未公开披露。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主要产品为圆锥滚子轴承、高速精密重载轴承及相关传动部件，主打中高端精密轴承；同时生产轴承钢材产品，并提供轴承销售与进出口服务。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客户主要面向工程机械、汽车及重载装备制造企业。因公司为非公众企业，前五大客户名称及销售占比未公开披露。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主要采购轴承钢等特种钢材及外协加工服务，供应商信息未公开披露。高端产品对原材料品质要求较高，供应链稳定性较为关键。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公司持有货物进出口经营权，并获高新技术企业认定，具备一定研发与精密制造能力。具体产能、产线规模未公开披露。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采用直销与经销结合，依托冠县轴承产业集群配套及自身进出口资质，拓展国内与海外两个市场。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公司财务与产销量数据未公开披露。作为冠县绿色智能锻造集群中专注高端圆锥滚子轴承的企业，在细分精密轴承市场具有一定特色，但具体产量、销量及市场份额缺少公开来源。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山东泰瑞特轴承有限公司为非上市民营企业，未公开披露经审计的财务报告，近三年主要会计数据无法通过公开渠道获取。本节基于工商及行业公开信息作定性分析。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缺乏公开财务数据，无法计算盈利指标。公司定位高端圆锥滚子轴承，产品附加值一般高于普通通用轴承，盈利能力或优于低端同质化产品，但具体盈利规模未公开。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公司注册资本2,000万元，资产以生产设备、存货及应收账款为主。固定资产规模、存货与应收结构未公开披露，资产质量无法定量评估。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资产负债率及有息债务规模未公开披露。小微企业融资主要依赖银行信贷，偿债压力与现金流匹配情况缺少公开数据。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经营活动现金流净额未公开披露。精密轴承制造企业的现金流受下游回款周期影响，需关注营运资金占用，具体数据缺失。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可比公开财务数据缺失，暂无法与同行业上市公司量化对标。公司属中小型精密轴承企业，凭借高端化定位在细分市场形成差异化，但规模与研发实力与大型轴承集团存在差距。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公司为自然人投资或控股的有限责任公司，设执行董事兼总经理（魏永平）与监事（霍凤霞），治理结构简单，决策权由两名自然人股东共同控制。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魏永平任法定代表人、执行董事兼总经理，全面负责经营；魏庆波持股50%并任主要股东；霍凤霞任监事。其他高管及核心技术人员背景未公开披露。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作为小型精密制造企业，公司以内设部门分工运营。已获高新技术企业认定，应具备基本研发与质量管控流程；是否通过ISO等体系认证未公开披露。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据2025年工商年报，公司参保人数12人，人员规模小于50人。作为高新技术企业，应具备一定技术研发人力，但具体人员结构未公开披露。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高端化定位：专注圆锥滚子轴承、高速精密重载轴承，避开普通通用轴承红海竞争。二是技术与资质：获高新技术企业认定，具备精密制造与研发能力。三是进出口资质：持有货物进出口经营权，可拓展海外市场。四是集群协同：地处冠县轴承产业集聚区，配套与成本优势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市场风险：高端轴承对可靠性要求高，若研发与品控跟不上，易被高端客户淘汰。二是原材料价格风险：特种钢材成本占比高，价格波动挤压毛利。三是客户与回款风险：下游工程机械、汽车行业周期波动影响需求与回款。四是规模与人才风险：公司规模小、人员少，抗风险与持续研发投入能力有限。应对措施包括坚持高端化差异化、拓展进出口市场、强化质量管控，但仍需提升规模与治理规范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山东投资业务布局，可探讨：一是供应链金融，针对轴承钢材采购与成品销售提供应收账款保理、订单融资；二是融资租赁，支持精密制造设备升级与智能化改造；三是商业保理，盘活下游应收账款；四是小额贷款，满足短期流动资金需求。授信前需尽职调查，核实真实经营与还款来源，关注其高端产品订单与出口回款稳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来看，山东泰瑞特轴承有限公司是冠县轴承集群中定位高端、具备高新技术资质的中小型精密轴承企业，差异化竞争思路清晰，但规模偏小、财务透明度低。未来发展应聚焦：持续强化高端圆锥滚子轴承研发与可靠性、拓展汽车与工程机械高端客户、稳健拓展出口。挑战在于规模瓶颈与人才约束。建议公司规范财务、完善治理，并借助产业金融与集群升级实现做精做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国家企业信用信息公示系统、天眼查（company/3057854565）、企查查、公司官网（trtzc.net）及公开工商信息等渠道，统计时点截至2025年工商年报。财务数据因公司为非上市民营企业未公开披露，相关章节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