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山东济宁兖州区(智能农机装备)特色产业集群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山东国丰机械有限公司企业分析报告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（本报告基于国家企业信用信息公示系统、天眼查、企查查、爱企查及公开资料整理。公司为非上市民营企业，部分经营数据来源于公开信用平台，已注明；审计财务未公开处如实标注。）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国丰机械有限公司成立于2004年3月16日，法定代表人为郑继立，统一社会信用代码91370882760952231G，注册资本2,188万元（实缴2,188万元）。注册地址为山东省济宁市兖州区经济开发区西安东路以北、安阳路东侧，曾用名"兖州市国丰机械有限公司"。企业类型为有限责任公司（自然人投资或控股），登记机关济宁市兖州区市场监督管理局。所属行业为专用设备制造业（机械化农业及园艺机具制造）。人员规模50—99人，参保93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股权高度集中：郑继立持股89.55%（实控人），赵庆均持股5.34%，薛惠兰持股5.11%。公司设执行董事兼经理（郑继立），治理简明。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公司成立于2004年，长期专注自走式玉米收获机等农机整机及底盘制造，是兖州农机集群骨干企业。获评专精特新中小企业、企业技术中心、制造业单项冠军企业，拥有62项专利、5项软件著作权。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玉米收获机等农机整机及底盘骨干企业。主营业务为农业机械及配件生产、加工、销售；自走式玉米收获机生产、加工、销售；公路工程机械及配件生产、加工、销售。核心产品为自走式玉米收获机及农机底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以自走式玉米收获机及农机底盘为主业，兼营公路工程机械配件。收入来自整机销售。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自走式玉米收获机；2. 农机及底盘配件；3. 公路工程机械及配件。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客户为农机经销商与种粮大户，面向黄淮海等玉米主产区。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主要采购发动机、底盘件、钢材等，依托兖州农机集群配套。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拥有62项专利、5项软著，专精特新、企业技术中心、单项冠军资质，制造能力完备。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以经销商渠道为主，面向玉米主产区销售。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非上市企业审计财务未公开披露。公开信用平台（水滴信用）显示2025年营业收入约3,641.7万元（非审计口径，仅供参考）。具体市占率以行业口径为准。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未公开（平台称2025年约0.36亿）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（二）—（六）盈利/资产/负债/现金流/对标分析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审计财务数据未公开披露。公开平台显示2025年营收约3,641.7万元（非审计，仅供参考）。盈利与资产状况建议以尽职调查获取；可参照玉米收获机行业企业作对标。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民营有限责任公司，设执行董事兼经理（郑继立），治理简明。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法定代表人、执行董事兼经理郑继立，实控人。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专精特新、企业技术中心、单项冠军企业，62项专利，研发与质量管理较规范。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参保93人，技术与生产人员为主。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细分产品：自走式玉米收获机及底盘具区域口碑；2. 资质壁垒：专精特新、单项冠军、企业技术中心；3. 技术积累：62项专利；4. 集群协同：兖州农机集群配套完善。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竞争风险：与金大丰、雷沃等差距明显，市场份额承压；2. 合规风险：公开信息显示公司涉诉及立案信息较多，需关注法务与回款风险；3. 规模风险：营收偏小；4. 应对措施：聚焦差异化产品，强化合规与回款管理，提升产品竞争力。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建议协同切入点：1. 供应链金融：围绕采购与应收账款开展保理；2. 融资租赁：支持产线升级；3. 小贷与流动性支持（审慎评估涉诉与合规风险后）；4. 关注专精特新企业扶持机会。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国丰机械是兖州农机集群玉米收获机骨干，资质与专利基础较好，但规模偏小、合规风险偏高。发展展望：玉米机存量更新与智能化带来机会。建议：山东投资介入前须充分尽调涉诉与负债，优先以供应链金融等低风险模式试点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数据来源说明：国家企业信用信息公示系统、天眼查、企查查、爱企查、水滴信用。审计财务因非上市未公开，部分规模数据为非审计口径，已注明仅供参考。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