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山东济宁梁山（专用汽车）特色产业集群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通亚汽车制造有限公司企业分析报告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企信通/启信宝、公司官网（chinatongya.com）、梁山县政府及行业协会公开资料等，统计时点截至2026年8月。非上市民营企业财务数据未公开审计，年营业额、市场占有率等来源于企业宣传与行业协会资料，已在文中注明；单体审计财务数据如实标注为未公开披露。工商参保人数与企业宣传用工规模存在口径差异，均已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亚汽车制造有限公司（曾用名：山东梁山通亚汽车制造有限公司）成立于2000年6月24日，法定代表人为杨奉钦，统一社会信用代码为9137083270611320X3，注册资本5,000万元人民币（实缴5,000万元），企业类型为有限责任公司（自然人投资或控股），登记机关为梁山县市场监督管理局，注册地址位于山东省济宁市梁山县拳铺镇政府驻地，经营状态为存续。英文名称Tongya Automobile Co., Ltd.，属增值税一般纳税人，2024年税务信用A级。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股权结构：公司股东为杨奉钦（持股51.00%）与李文静（持股49.00%），为自然人控股的民营企业，实际控制人为杨奉钦。公司系通亚汽车集团成员，对外投资8家企业。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员方面，天眼查/企信通披露2024年参保83人、人员规模50—99人，登记为小微企业；企业宣传资料称员工501—1,000人，口径差异可能源于劳务外包/派遣，本报告以工商登记为准并提示差异。公司商标56条、专利107条、著作权24条，行政许可8个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国家正式批准的挂车及专用车定点生产企业，集产品设计、科研开发、生产销售于一体，主营半挂车、粉罐车、集装箱、牵引杆挂车、液罐车、路面养护车、多功能洗扫车及压缩式垃圾车等。公司在全国设有密集的区域销售服务网络（官网披露沈阳、长春、哈尔滨、北京、天津、呼和浩特、太原、石家庄、济南、郑州、武汉、西安、成都、昆明、广州、南宁等数十个办事处/网点），并设海外业务覆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创于1982年（官网口径），2000年6月改制为有限责任公司，是梁山第一家生产挂车的企业，也是首家跻身国家汽车《公告》目录管理的中型民营企业。近三年申请知识产权100余项（发明专利30项、实用新型56项、外观设计4项、软件著作权11项）；获评国家级高新技术企业、山东省专精特新企业、山东省瞪羚企业、山东省制造业单项冠军企业、绿色工厂、省级创新型中小企业、省级企业技术中心、省级工业设计中心、省级"一企一技术"研发中心、济宁市工程实验室等。产品获"泰山品质"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综合性汽车改装（专用车）企业、梁山专用汽车集群骨干龙头。核心产品为"通亚达"牌系列半挂车、粉粒物料运输车（粉罐车）、运油半挂车、液罐车、集装箱运输半挂车、路面养护车、洗扫车、压缩式垃圾车等八大系列100余种公告车型，获山东省著名商标、山东名牌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公司收入以专用车（半挂车、罐式车、环卫车）为主。据公司官网，粉粒物料运输半挂车（粉罐车）表现突出，占全年销售约81%；其余为半挂车、液罐车、环卫车辆等。分产品收入占比未公开披露。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代表产品：①粉粒物料运输半挂车——占销量81%，采用圆弧过渡与智能集成系统，卸料残余率低；②铝合金粉罐半挂车（艾克森系列）——轻量化设计；③集装箱运输半挂车——智能化机器人焊接、电泳喷粉工艺；④路面养护车、多功能洗扫车、压缩式垃圾车等环卫类专用车。公司拥有"基于人工智能的粉料车操控及安全监控系统"等发明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产品畅销山东、河北、河南、陕西、吉林、云南等国内多省，并出口俄罗斯、非洲、东南亚、中亚等50多个国家和地区。下游客户为物流运输、矿山、建材、化工、市政环卫及海外PPE/工程客户。大型央企与海外经销商构成核心客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上游采购钢材、车桥、轮胎、涂料及零部件，经营范围含汽车零配件批发零售与制造。具体前五大供应商未公开披露。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具备道路机动车辆生产、特种设备制造、金属船舶制造、危险化学品包装物及容器生产等许可资质；通过CCC认证、ISO9001-2015、GJB9001C-2017（军工质量体系）、危险包装物容器国家生产许可、中国船级社工厂认证。具体产能/产线台套数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销售采取"全国区域办事处直营+经销+出口"模式，官网披露覆盖东北、华北、华东、华中、西北、西南、华南的数十个网点，区域经理负责制；海外通过专业客户渠道出口50余国。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司官网及行业协会资料，粉粒物料运输半挂车连续多年稳居国内同行业企业排名前三，市场占有率超过6.2%，在山东省内居行业榜首；2022年被评为山东省制造业单项冠军。企业宣传资料称年营业额1亿元以上（第三方信用平台口径）。上述为非审计口径，单体营收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通亚汽车制造有限公司为非上市民营企业，单体审计报告未公开披露，无公开的最近三年营收、净利润、毛利率、资产负债率、经营现金流数据。企业宣传口径年营业额1亿元以上（非审）。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单体毛利率、净利率未公开披露。从山东省制造业单项冠军、高新技术企业及粉罐车细分市占率第一的地位看，公司盈利质量与产品溢价能力较好。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注册资本5,000万元、实缴5,000万元，资本充实；对外投资8家、专利107项，资产与技术储备较厚。具体资产结构未公开披露。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单体资产负债率、有息负债未公开披露；2024年税务信用A级反映纳税与信用状况良好。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经营现金流净额未公开披露。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集群梁山中集东岳车辆有限公司（中集车辆控股、规模更大、有并表财务）、山东华宇集团相比，通亚在粉罐车细分赛道（市占率山东第一、全国前三）具差异化优势；三家共同支撑梁山"中国挂车（专用车）生产基地"地位。中集东岳依靠央企/上市公司背景规模与资本优势更强，通亚则以细分单品冠军立足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公司为自然人控股的有限责任公司，杨奉钦任法定代表人，设执行董事，治理相对集中。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法定代表人杨奉钦为控股股东（51%）及实际控制人，主导公司经营；公司构建高/中级技术职称与高学历人才为主的技术团队。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公司通过ISO9001、GJB9001C（军工）、CCC及中国船级社认证，获省级企业技术中心等平台，规范化水平较高。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企业资料称员工500—1,000人（含技术团队），天眼查参保83人（口径差异见前述）；近三年申请知识产权100余项，研发与产业工人具备规模。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细分冠军：粉罐车占销量81%、山东第一、全国前三，单品规模与口碑壁垒突出。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资质与认证：CCC、ISO9001、GJB9001C军工质量体系、中国船级社、危险包装物许可，构成高准入壁垒。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技术与品牌："泰山品质"认证、山东省单项冠军、山东名牌/著名商标，107项专利支撑差异化。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渠道网络：覆盖全国数十网点的直营服务体系+50余国出口，客户触达能力强。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（一）行业与经营风险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专用车行业强周期（与物流、基建、房地产相关），受国六排放、需求透支等影响波动大；原材料（钢材）价格、产能结构性过剩与价格竞争为行业共性问题。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据天眼查风险概览，公司存在裁判文书2条、涉诉关系18条、开庭公告7条、天眼风险信息101条，主要为买卖合同、劳动争议等常见纠纷，未见重大处罚公开记录。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公司以AI安全监控、智能化粉罐车等专利技术差异化；以环卫车、出口分散周期风险；以泰山品质与单项冠军提升溢价。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（四）管理风险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参保人数与用工规模差异需关注用工合规；家族/自然人控股下建议完善现代治理与财务透明度。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供应链金融：上游钢材/车桥采购与下游客户赊销形成资金占用，可对接保理与订单融资。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融资租赁：产线升级（机器人焊接、电泳喷粉）可探索设备融资租赁。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小贷：面向上游中小配套供应商提供供应链小贷，稳定产业链。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4. 投贷联动：作为省级单项冠军与瞪羚企业，具备资本运作潜力，可探索股权+债权协同。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通亚汽车是梁山专用汽车集群骨干、梁山首家挂车企业、粉罐车细分单项冠军（山东第一、全国前三），资质齐全（含军工质量体系），经营稳健。公司为非上市民企，单体财务未公开披露，需以非审口径数据作参考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发展展望：智能化、环保化、高效化产品升级与海外市场（50余国）拓展构成增量；新能源专用车为行业方向。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挑战：行业周期波动、原材料价格、同质化竞争与用工合规。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结论与建议：建议山东投资在供应链金融与设备融资租赁方面与通亚协同，重点关注粉罐车细分龙头的确定性；尽调应核实单体经营数据与涉诉实质影响。公司产业地位与单品优势突出，具备集群重点客户合作价值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国家企业信用信息公示系统及天眼查/企信通：工商登记、股东出资、参保、年报、商标专利、风险概览。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2. 公司官网（chinatongya.com）：企业简介、产品、销售网络、产能与市占率。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3. 梁山县政府/行业协会公开资料：单项冠军、泰山品质、资质荣誉。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