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山东淄博临淄（化工新材料）特色产业集群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天辰齐翔新材料有限公司企业分析报告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齐鲁晚报·齐鲁壹点、淄博新闻网、大众日报、新黄河/今日头条、临淄区政府及中国化学公开信息，统计时点截至2025年公开披露信息。天辰齐翔新材料有限公司为非上市混合所有制企业，经审计单体财务数据未公开披露，报告中的投资、产能、产值等数据均来自政府及权威媒体报道，已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辰齐翔新材料有限公司（简称"天辰齐翔"）是中国化学天辰公司旗下混合所有制企业，成立于2019年7月12日，是丁二烯法合成己二腈技术的转化平台。公司统一社会信用代码为91370305MA3Q6L9J9G，法定代表人为柴永峰，注册资本270,000万元人民币（27亿元），企业类型为其他有限责任公司（混合所有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为山东省淄博市临淄区南沣路777号。股东结构：中国天辰工程有限公司持股75%，淄博齐翔腾达化工股份有限公司持股10%，淄博天翔股权投资管理中心（有限合伙）持股13.53%，另设多只员工持股/管理层合伙企业。最终控制人为国务院国资委——中国天辰工程有限公司为中国化学工程股份有限公司（央企，A股代码601117）之全资子公司，故天辰齐翔的实际控制人为国务院国资委；同时山东能源集团旗下齐翔腾达持股10%，体现央地协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人员规模500—999人（参保915人）。公司为国家高新技术企业、山东省制造业重点产业链"双链主"企业。经营范围含危险化学品生产、热力生产与供应、发电、污水处理及合成材料制造销售等。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股东会、董事会及经营管理层，党组织发挥领导作用。党委书记、董事长张晓峰，党委副书记、总经理李葆靖（公开报道）。内部按己二腈/己二胺/尼龙66及丙烯腈装置划分生产单元，并构建"1+N"高端新材料产业"园中园"模式，以天辰齐翔为主体（"1"）链接上下游企业（"N"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己二腈是尼龙66生产的关键中间体，被称为"尼龙产业链的咽喉"，2018年以前我国100%依赖进口，生产技术被英威达、奥升德、巴斯夫、旭化成等少数跨国公司垄断。2008年起，中国天辰工程有限公司组建攻关团队，历时10年、上万次实验，自主研发成功"丁二烯直接氰化法己二腈生产技术"，被列为新中国成立以来五大技术突破之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2019年，中国化学与淄博达成合作，天辰齐翔注册成立；项目考察全国20余个园区后落子临淄齐鲁化学工业区。2022年3月，丙烯腈联产装置一次性开车成功；2022年7—8月，己二胺、己二腈装置相继投产，己二腈国产化"圆梦淄博"，成为国内首个采用自有技术实现己二腈工业化生产的标志性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打造国内领先的尼龙66高端新材料产业基地，突破"卡脖子"技术，补齐我国尼龙产业链短板。主营业务：己二腈、己二胺、尼龙66成盐及切片、丙烯腈等尼龙新材料产品的生产与销售，并提供技术转化与产业链孵化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己二腈（尼龙66核心原料）、己二胺、尼龙66切片，及丙烯腈联产氢氰酸。公司一期项目投资104亿元、占地1800亩，主要建设15万吨/年丙烯腈联产氢氰酸装置、20万吨/年己二腈装置、20万吨/年己二胺装置、5万吨/年尼龙66成盐及切片装置及配套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新材料是山东省"十强"产业中"高端化工"的重要方向，也是国家关键战略材料。尼龙66作为高端工程塑料，广泛应用于汽车、电子、纺织、航空航天等领域，其核心原料己二腈长期被发达国家跨国公司垄断，被称为"尼龙产业链的咽喉"，实现国产化具有重大战略意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国家关键核心技术攻关与产业链供应链安全自主可控战略下，己二腈—尼龙66的国产化被列为补齐新材料短板的重点方向。淄博临淄作为全国重要石油化工基地，依托齐鲁化学工业区完善的产业配套与人才供给，成为己二腈国产化落地的首选地，临淄区将天辰齐翔项目作为"一号工程"全力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策层面，山东省将高端化工纳入"十强"产业重点培育，实施"链长制"与"双链主"机制，天辰齐翔作为山东省新材料产业特种尼龙产业链"双链主"企业，既受益于央地协同（中国化学+山东能源）与区域完善的化工配套，也承担引领高端尼龙新材料产业集群、补链强链的战略功能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《新材料产业发展指南》将高端聚烯烃、工程塑料、尼龙材料等列为重点发展方向；山东省"十强产业"将高端化工纳入，淄博市推动化工产业"两高"整治与新材料升级，临淄作为齐鲁化学工业区核心，重点发展尼龙66、可降解材料等链条。天辰齐翔作为国内首套丁二烯法己二腈/尼龙66一体化装置，承担打破国外垄断、补强工程塑料产业链的战略任务，是政策重点支持的"卡脖子"攻关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己二腈—己二胺—尼龙66产业链为主线，配套丙烯腈。因非上市主体财务未公开，未披露分产品收入。项目全面达产后，己二腈、己二胺、尼龙66切片将形成一体化产出。公司规划总投资200亿元（含100万吨/年尼龙新材料、50万吨/年己二胺、50万吨/年己二腈并联产50万吨/年丙烯腈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己二腈：20万吨/年，尼龙66核心原料，打破国外垄断。2. 己二胺：20万吨/年。3. 尼龙66成盐及切片：5万吨/年。4. 丙烯腈：15万吨/年（联产氢氰酸）。5. 产业链孵化："1+N"园中园，链接下游尼龙企业。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己二腈下游为尼龙66生产商（如隆华新材料108万吨/年PA66项目等），以及汽车、纺织、工程材料企业。公司"1+N"模式已成功链接杭州聚合顺、中材科技等7家高端尼龙新材料关联企业，客户为下游链主与材料制造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原料以丁二烯、氢气、丙烯等石化原料为主，临淄齐鲁化学工业区60%原料可在片区获取，配套与人才供给便利。具体前五大供应商未公开。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投资104亿元、占地1800亩，具备己二腈20万吨/年、己二胺20万吨/年、尼龙66切片5万吨/年、丙烯腈15万吨/年能力。持有危险化学品生产、发电、热力生产供应、污水处理等许可资质。项目为国家级"卡脖子"突破，获中央及地方重点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产品面向国内尼龙66产业链企业直销，并依托"1+N"园中园模式就近配套下游。部分产品出口或替代进口，市场空间广阔。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：项目全面达产后预计年产值可观；"1+N"园中园预计总投资350亿元、年产值可达500亿元。公司作为国内己二腈唯一工业化生产商，在国内己二腈市场具有绝对先发与垄断替代地位。报道称该项目每年可为国内产业链上下游企业节省成本350亿元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辰齐翔为非上市混合所有制企业，经审计单体财务报表未向社会公开披露，无法提供近三年营业收入、净利润、毛利率、资产负债率、经营现金流净额等标准化指标。可参考的规模化数据：一期投资104亿元、规划总投资200亿元；"1+N"园中园预计总投资350亿元、年产值500亿元；项目每年为产业链节省成本350亿元以上。上述为媒体与官方披露口径，非审计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数据未公开。己二腈国产化后，随着产能释放与进口替代，盈利前景向好；但装置处于爬坡期，折旧与运营成本较高，短期盈利承压属正常现象。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资产以一期项目巨型化工装置、土地及配套设施为主，技术含量与资产专用性高。具体资产结构未公开。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公司注册资本27亿元，项目投资规模大（一期104亿元），资金主要来自中国化学集团及股权融资、银行授信。作为央企子公司，融资渠道畅通，偿债风险可控。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现金流数据未公开。项目投资与运营现金流由集团统筹，依托股东实力与项目融资安排。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对标国际己二腈生产商（英威达、奥升德、巴斯夫、旭化成），天辰齐翔是国内唯一工业化生产者，技术路线（丁二烯法）与国际主流一致，具备成本与自主可控优势。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混合所有制企业，设股东会、董事会、经营层，党组织发挥领导作用，落实"三重一大"决策制度。党委书记、董事长张晓峰统筹战略。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法定代表人柴永峰；党委书记、董事长张晓峰；党委副书记、总经理李葆靖。管理层兼具中国化学集团的技术与国资管理背景。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按央企标准建立安全、环保、质量内控体系，危化品生产企业须满足严格监管；通过高新技术企业等资质认证。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参保915人，技术与管理团队来自中国天辰及社会化招聘，具备化工工艺、工程与研发能力；依托临淄本地产业人才供给。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技术壁垒：自主"丁二腈直接氰化法"技术，十年上万次实验，国内唯一工业化，卡脖子突破。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央地协同：国务院国资委（中国化学）控股 + 山东能源（齐翔腾达）参股，资源与资金双支撑。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产业链地位：己二腈为尼龙66"咽喉"，先发垄断替代进口，议价能力强。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产业集群："1+N"园中园模式，链接7家下游企业，生态协同。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政策加持：国家级重点产业链"双链主"、山东省重点工程，获强力要素保障。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尼龙66需求受汽车、纺织等周期影响；己二腈国产化后若产能集中释放，存在阶段性供需与价格风险。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装置处于爬坡期，达产与稳定运行存在不确定性。2. 原料（丁二烯等）价格波动影响成本。3. 技术迭代与工艺优化压力。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财务数据未公开。项目投资大、折旧高，短期或亏损；应对措施为依托集团资金与多元融资。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危化品生产、发电、污水处理等强监管；应对措施为健全HSE与安全生产体系。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混合所有制整合与大型项目管理要求高，通过央企治理与党建应对。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天辰齐翔自身融资以集团与银行授信为主，但"1+N"园中园下游企业及配套商存在金融需求：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供应链金融：围绕天辰齐翔为核心企业，为下游尼龙材料商提供保理与订单融资。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融资租赁：为扩产装置与环保设备提供融资租赁。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保理业务：针对上下游应收账款开展保理。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小贷：为临淄新材料产业链中小配套商提供流动资金。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天辰齐翔是打破己二腈国外垄断、补齐我国尼龙产业链短板的国家级标杆项目，技术自主、央地协同、产业生态完整，战略价值突出，是临淄化工新材料集群的"链主"与核心技术引擎。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随着一期达产与"1+N"园中园扩张（预计总投资350亿、年产值500亿），公司有望成为全球己二腈—尼龙66重要供应商，并带动淄博传统化工向新材料跨越升级。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挑战在于装置达产稳定性、产品价格周期与重资产折旧压力。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总体判断：技术壁垒高、战略地位重要、股东实力强，是山东投资在临淄集群应高度关注的协同标的。建议以供应链金融与融资租赁切入其"1+N"产业链上下游，助力新材料产业强链补链。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天眼查企业工商信息（成立日期、注册资本27亿元、法定代表人柴永峰、股东结构、参保915人、注册地址）；（2）齐鲁晚报·齐鲁壹点《淄博单体规模最大工业项目投产背后》（2022-04）；（3）淄博新闻网/淄博日报《"己二腈"国产化圆梦淄博》（2022-08）；（4）大众日报·大众融媒《沿着高速看淄博》（2024-04，一期投资104亿、产能、双链主）；（5）新黄河/今日头条《十年磨一剑突破尼龙"卡脖子"技术》（2024-06，节省成本350亿、张晓峰、李葆靖）；（6）临淄区政府及中国化学公开信息。单体审计财务数据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