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山东烟台蓬莱（海上风电装备）特色产业集群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烟台巨涛重工有限公司企业分析报告</w:t>
      </w:r>
    </w:p>
    <w:p>
      <w:pPr>
        <w:spacing w:lineRule="exact" w:line="600" w:before="0" w:after="0"/>
        <w:jc w:val="left"/>
      </w:pPr>
      <w:r>
        <w:rPr>
          <w:rFonts w:ascii="仿宋_GB2312" w:hAnsi="仿宋_GB2312" w:eastAsia="仿宋_GB2312"/>
          <w:b w:val="0"/>
          <w:color w:val="000000"/>
          <w:sz w:val="28"/>
        </w:rPr>
        <w:t>（特别说明：产业集群资料中所称“烟台巨涛重工有限公司”在工商登记中的对应主体为“蓬莱巨涛海洋工程重工有限公司”（Penglai Jutal Offshore Engineering Heavy Industry Co., Ltd.），系蓬莱海上风电装备与海洋工程装备领域的核心企业。本报告以蓬莱巨涛海洋工程重工有限公司为研究对象，并在文中说明其与“烟台巨涛重工”的对应关系。数据来源于国家企业信用信息公示系统、天眼查/企查查、巨涛海洋石油服务有限公司（03303.HK）公开资料及权威媒体，统计时点截至2025—2026年公开信息。公司为非上市外商投资企业，单独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蓬莱巨涛海洋工程重工有限公司（即本报告研究对象的登记实体）成立于2001年12月18日，统一社会信用代码为913706007337173082，法定代表人韩桂茂（历史登记曾为曹云生），注册资本18,958万美元（已全额实缴），企业类型为有限责任公司（外商投资、非独资）。注册地址位于山东省烟台市蓬莱区仙境东路305号（山东蓬莱经济开发区），登记机关为烟台市蓬莱区市场监督管理局，经营状态为存续。公司经营范围包括：海洋工程装备制造与销售、海洋工程设计和模块设计制造服务、石油钻采专用设备制造与销售、新能源原动设备制造与销售、海上风电相关装备销售、金属结构制造与销售、港口经营、船舶修理等。英文名称为Penglai Jutal Offshore Engineering Heavy Industry Co., Ltd.，网址为https://www.pjoe.com.cn。</w:t>
      </w:r>
    </w:p>
    <w:p>
      <w:pPr>
        <w:spacing w:lineRule="exact" w:line="600" w:before="0" w:after="0"/>
        <w:ind w:firstLine="420"/>
        <w:jc w:val="both"/>
      </w:pPr>
      <w:r>
        <w:rPr>
          <w:rFonts w:ascii="仿宋_GB2312" w:hAnsi="仿宋_GB2312" w:eastAsia="仿宋_GB2312"/>
          <w:b w:val="0"/>
          <w:color w:val="000000"/>
          <w:sz w:val="32"/>
        </w:rPr>
        <w:t>股权结构：公司由立成资源有限公司持股52.1099%（注册于英属维尔京群岛）、深圳先达装备制造有限公司持股47.8901%（其由香港巨涛控股有限公司100%持股）共同出资设立。向上穿透，公司实际控制人为香港巨涛控股有限公司体系，最终归属巨涛海洋石油服务有限公司（Jutal Offshore Oil Services Limited，证券代码03303.HK）这一港股上市公司控制链条。</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隶属于巨涛（Jutal）海洋工程服务体系，是其在山东蓬莱的大型海洋工程与海上风电装备制造基地。历史上曾对外投资蓬莱巨涛商贸有限公司（已注销）。公司具备从设计、采办、制造到装船发运的一体化能力，是巨涛体系内面向国际油气与海上风电市场的重要制造节点。</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关键节点：2001年12月公司注册成立；历经多年发展，建成蓬莱大型海工制造基地，具备导管架、钢桩、模块、橇块等产品的制造能力；近年切入海上风电装备领域，承接海上风电基础结构（导管架、钢桩、风电相关装备）制造与安装运维业务；2023年获税务信用A级，并被评为省级企业技术中心、省级专精特新企业、瞪羚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海洋工程与海上风电装备一体化制造商”，主营业务涵盖海洋工程装备（导管架、钢桩、模块、橇块、海上浮吊、单点系泊等）、石油钻采专用设备、新能源原动设备（含海上风电相关装备）的研发设计、制造、安装与运维，是蓬莱海上风电装备特色产业集群中兼具海洋工程与风电装备能力的骨干企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由传统海洋油气工程装备（导管架、模块、钢桩等）与海上风电装备（风电导管架、钢桩、风电相关装备）两部分构成，并延伸至安装运维服务。具体收入构成数据未公开披露，但招投标信息显示其持续参与海上风电基础施工与钢结构运输项目（如华能山东半岛北L场址海上风电项目）。</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海洋工程导管架、钢桩、上部模块、橇块、海上浮吊与单点系泊系统；石油钻采专用设备；海上风电相关装备（导管架、钢桩、风电结构件）；以及金属结构制造、专用设备修理、港口货物装卸与船舶港口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国际油气开发商、海上风电投资商及大型工程总包商为主，承接国内外海工与海风项目。典型项目业主/总包方包括中交第一航务工程局等。客户资质较高，但订单受国际油气与海风投资周期影响明显。</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主要采购钢材、焊材、涂装材料及机电配套件，供应商体系国际化。公司具备227项专利，在焊接、涂装等核心工艺上自主能力强，关键物料采购受钢价与汇率影响。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员工规模庞大（参保人数约1125人，2024年约1401人），属大型企业；拥有省级企业技术中心、省级专精特新、瞪羚企业等资质，2023年税务信用A级；具备港口经营、船舶修理、建设工程施工（除核电站、民用机场）等许可，临港制造与发运能力强。</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销售以参与国际油气与海上风电工程总包/分包投标为主，辅以长期客户框架协议，渠道面向工程总包商与项目业主直销。</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公司单独经营与财务数据未公开披露。从公开招投标与新闻看，公司持续获得海上风电基础施工与钢结构运输订单，在蓬莱海工与海风制造领域占据重要地位；具体市占率无公开权威数据。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蓬莱巨涛海洋工程重工有限公司为非上市外商投资企业，其单独财务数据未公开披露，企业年报中资产状况信息（资产总额、营业总收入、净利润、负债总额等）选择不公示，故无法列示近三年主要会计数据。</w:t>
      </w:r>
    </w:p>
    <w:p>
      <w:pPr>
        <w:spacing w:lineRule="exact" w:line="600" w:before="0" w:after="0"/>
        <w:jc w:val="left"/>
      </w:pPr>
      <w:r>
        <w:rPr>
          <w:rFonts w:ascii="仿宋_GB2312" w:hAnsi="仿宋_GB2312" w:eastAsia="仿宋_GB2312"/>
          <w:b w:val="0"/>
          <w:color w:val="000000"/>
          <w:sz w:val="28"/>
        </w:rPr>
        <w:t>注：因公司未公示单独财务数据，本节不列示会计数据表，以避免编造数字。相关经营状况可通过招投标、专利、社保人数等公开信息侧面了解。</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缺乏单独披露数据，本文不作量化盈利分析。定性看，公司业务兼具海工与海风，订单波动与油气/海风投资周期相关。</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公司注册资本18,958万美元且全额实缴，资本充实；拥有大型制造基地、港口与设备资产，资产规模较大。具体资产质量因数据未公示无法量化。</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负债与偿债能力数据未公开披露。作为外资体系企业，其融资主要依赖集团与外币渠道。</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可比数据缺失，以定性说明：相较蓬莱集群内大金重工（单桩出口龙头）与东方电气（央企整机），巨涛的优势在于海工与海风基础结构的多元化制造能力与国际化工程经验；短板在于财务透明度低、且面临特殊的合规风险（见风险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公司为外商投资有限责任公司，设董事会（董事长韩桂茂）及经营管理机构，治理纳入巨涛（Jutal）港股上市体系。公司作为大型制造企业，建立了相对规范的董事会与内控机制。</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法定代表人/董事长韩桂茂（历史登记法定代表人曹云生），总经理刘东涛等。核心管理层具有海洋工程制造领域长期经验。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公司建立了包含采购、生产、质量、安全在内的管理体系，取得ISO 9001、ISO 14001及OHSAS/安全管理等体系认证（以实际为准），并设省级企业技术中心。作为涉外企业，其内控须同时满足境内监管与集团海外合规要求。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公司员工规模约1125—1401人（不同年份社保/规模口径），属大型企业用工，焊接、涂装、装配等技术工人为核心人力资产；公司注重技能培训与安全生产，拥有省级技术中心研发团队。</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海工与海风复合能力：同时具备导管架、钢桩、模块等海工制造与海上风电基础结构制造能力，客户面广。二是大型临港基地：蓬莱基地拥有港口经营与大型装船能力，适合超大件发运。三是工艺与知识产权：拥有227项专利，在焊接、涂装等核心工艺积累深厚。四是国际化工程经验：长期服务国际油气与海风客户，具备全球项目履约能力。</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重大合规与制裁风险：据公开报道，公司所属的巨涛海洋石油服务有限公司（03303.HK）曾被美方列入SDN清单，蓬莱巨涛已申请移除（2025年10月相关报道）。该事项对公司国际业务、银行结算与供应链可能产生实质影响，是首要风险，须持续关注清单状态与合规整改进展。二是客户与订单周期风险：业务受国际油气与海风投资周期影响，订单波动较大。三是法律诉讼风险：公司存在一定数量承揽合同纠纷等开庭公告，反映项目履约争议。四是财务不透明风险：单独财务未披露，外部难以准确评估偿债与盈利。五是汇率与原材料风险：外币结算与钢价波动影响成本。公司应强化合规体系、客户与区域多元化，并健全合同与汇率风险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保理、供应链金融、融资租赁、小贷）业务，协同方向包括：（一）供应链金融/保理：公司钢材等采购规模大，可基于真实贸易背景开展采购保理，缓解营运资金压力；（二）融资租赁：大型制造与港口设备投入可观，可通过融资租赁优化资产结构；（三）小贷：面向本地中小配套供应商提供周转贷款，稳定供应链。需特别强调：受SDN清单及制裁合规约束，相关金融业务须先行完成严格的制裁合规与反洗钱审查，确认业务主体及交易对手不在受限清单内，并在法律与合规部门评估后方可开展，严守合规底线。</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综合评价：蓬莱巨涛海洋工程重工有限公司是蓬莱海上风电装备与海洋工程装备领域兼具规模、技术与国际化能力的骨干企业，制造能力与临港资源突出。</w:t>
      </w:r>
    </w:p>
    <w:p>
      <w:pPr>
        <w:spacing w:lineRule="exact" w:line="600" w:before="0" w:after="0"/>
        <w:ind w:firstLine="420"/>
        <w:jc w:val="both"/>
      </w:pPr>
      <w:r>
        <w:rPr>
          <w:rFonts w:ascii="仿宋_GB2312" w:hAnsi="仿宋_GB2312" w:eastAsia="仿宋_GB2312"/>
          <w:b w:val="0"/>
          <w:color w:val="000000"/>
          <w:sz w:val="32"/>
        </w:rPr>
        <w:t>发展展望：海上风电与海洋工程装备需求长期向好，公司多元化制造能力有望受益；但短期受国际合规环境（SDN清单事项）影响，国际业务存在不确定性。</w:t>
      </w:r>
    </w:p>
    <w:p>
      <w:pPr>
        <w:spacing w:lineRule="exact" w:line="600" w:before="0" w:after="0"/>
        <w:ind w:firstLine="420"/>
        <w:jc w:val="both"/>
      </w:pPr>
      <w:r>
        <w:rPr>
          <w:rFonts w:ascii="仿宋_GB2312" w:hAnsi="仿宋_GB2312" w:eastAsia="仿宋_GB2312"/>
          <w:b w:val="0"/>
          <w:color w:val="000000"/>
          <w:sz w:val="32"/>
        </w:rPr>
        <w:t>挑战与建议：建议（1）高度重视并加快推进制裁合规整改与清单移除，恢复国际结算与供应链畅通；（2）在合规前提下，借助山东投资等本地金融机构的供应链金融、融资租赁工具优化资金结构；（3）拓展国内海风与海工市场以分散地缘风险；（4）加强合同管理与诉讼风险防范。山东投资在介入时须将合规审查置于首位，确保业务不触碰制裁红线。</w:t>
      </w:r>
    </w:p>
    <w:p>
      <w:pPr>
        <w:spacing w:lineRule="exact" w:line="600" w:before="0" w:after="0"/>
        <w:jc w:val="left"/>
      </w:pPr>
      <w:r>
        <w:rPr>
          <w:rFonts w:ascii="仿宋_GB2312" w:hAnsi="仿宋_GB2312" w:eastAsia="仿宋_GB2312"/>
          <w:b w:val="0"/>
          <w:color w:val="000000"/>
          <w:sz w:val="28"/>
        </w:rPr>
        <w:t>数据来源说明：本报告的工商与股权信息来源于国家企业信用信息公示系统、天眼查及企查查公开数据；股权穿透与实际控制人信息来源于天眼查股权穿透及巨涛海洋石油服务有限公司（03303.HK）公开资料；资质与专利信息来源于企查查、启信宝公开数据；SDN清单相关事项来源于智通财经、新浪财经等公开报道；招投标与项目信息来源于公开招投标平台。公司单独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