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山东省冠县镀涂钢板制品产业集群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山东星瀚材料股份有限公司企业分析报告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爱企查、水滴信用、公司官网及权威媒体（新华网山东频道、茌平区政府网、冠县政府网、高校就业网、东方财富/同花顺等公开渠道）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星瀚材料股份有限公司（曾用名山东众冠钢板有限公司）成立于2006年3月8日，法定代表人张银峰，统一社会信用代码91371500786114172A，企业类型为股份有限公司（非上市、自然人投资或控股），注册资本15,000万元人民币（实缴15,000万元），登记机关为聊城市市场监督管理局，经营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位于聊城市冠县鲁西新世纪工业园内，经营范围涵盖热镀铝钢板、热镀铝锌硅钢板、热镀锌钢板、冷轧钢板、彩涂板、机械设备、高速路护栏、瓦楞板的生产加工销售，及带钢加工、普通货运、设备房屋租赁、货物技术进出口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股权结构：公司为自然人投资或控股的非上市股份公司，实缴资本15,000万元，具体自然人股东名册未完整公开。截至2025年工商年报，公司参保人数17人，企业规模为微（型），与历史产能规模存在较大差异。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公司设董事长（张银峰）及主要人员若干，历史上建有15条涂镀生产线，形成"冷轧—镀锌—彩涂"生产体系。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山东众冠钢板有限公司，2006年3月建厂，注册资本1.5亿元，拥有15条生产线，主导产品冷轧板、镀锌板、彩涂板、55%镀铝锌板，曾获"山东省著名商标""山东省名牌"等称号，产品出口东南亚、中南美洲、中东并销往全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企业定位为"涂镀钢板生产制造企业"。主营业务为热镀铝钢板、热镀铝锌硅钢板、热镀锌钢板、冷轧钢板、彩涂板、高速路护栏、瓦楞板的生产加工与销售。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业务以涂镀板材为主，历史年产能涂镀板材150万吨（其中民用镀锌板30万吨、55%镀铝锌板50万吨、高锌层厚镀锌板40万吨、彩涂板30万吨）。具体收入构成未公开披露。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主导产品为热镀铝钢板、热镀铝锌硅钢板（55%Al）、热镀锌钢板、冷轧钢板、彩涂板、高速路护栏、瓦楞板，采用镀铝锌基板与优质油漆两涂两烘工艺。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客户以建筑、家电、交通（高速护栏）等行业的板材经销商与加工企业为主，历史产品出口东南亚、中南美、中东。当前具体客户结构未公开。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上游采购冷轧基料与涂料，依托冠县镀涂钢板产业集群配套就近采购。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历史资料显示公司拥有15条生产线、年产能涂镀板材150万吨，占地位于冠县鲁西新世纪工业园，具备自营进出口权，曾获山东省著名商标、山东省名牌。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公司诚招彩涂板和厚镀锌板全国各地经销商，产品销往全国并出口东南亚、中南美洲、中东。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公司为非上市企业，审计财务未公开。公开资料显示历史年产能150万吨涂镀板材，具一定规模。但2025年工商年报参保仅17人，与历史产能规模差异显著，提示经营活跃度或已明显变化，具体市占率未公开。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非上市企业盈利数据未公开披露，不作编造。结合参保人数显著偏低，需关注其实际经营与盈利状况。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公司历史形成15条产线与150万吨产能的重资产，但当前参保仅17人，资产闲置或产能利用不足风险较高，资产质量需以现场尽调为准。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负债与偿债能力数据未公开披露，不作估算。需重点关注其涉诉与执行风险对资产的潜在影响。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经营现金流数据未公开。经营活跃度偏弱下，现金流或承压。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在冠县镀涂钢板集群中，星瀚历史产能（150万吨）与冠洲（约590万吨综合）相比规模较小，且当前经营活跃度指标偏弱、风险记录较多，竞争力与稳健性明显弱于龙头冠洲。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公司为自然人投资或控股的非上市股份公司，张银峰任法定代表人，治理结构集中。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法定代表人张银峰，主要人员信息未完整公开。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公司历史上建有较完整生产体系，但当前经营活跃度指标偏弱，内控与治理有效性需以现场尽调评估。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2025年工商年报参保17人，与历史数百人规模差异显著，提示用工规模大幅收缩或仅为核心留守人员，人力资源状况需核实。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历史形成的产能与资质（15条产线、150万吨产能、山东省著名商标/名牌、44项专利）曾构成一定壁垒；区位上依托冠县镀涂钢板产业集群配套。但当前经营活跃度偏弱，护城河的实际可持续性存疑。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规与司法风险（重点）：据水滴信用，公司存在失信被执行人、限制高消费、被执行人记录；据爱企查，公司涉及8次行政处罚、104件立案信息、55起涉诉关系，司法与执行风险突出。经营风险：2025年参保仅17人，与历史150万吨产能规模严重不匹配，提示产能利用不足或经营收缩。财务风险：审计财务未公开，叠加执行风险，偿债能力难以评估。应对措施：公司未公开披露系统性应对方案，建议外部合作前必须开展全面尽调与资产确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鉴于星瀚材料司法与执行风险突出、经营活跃度指标偏弱，山东投资介入须极度审慎：（1）原则上不建议提供信用类融资；（2）若确有真实交易背景，仅可在强资产抵押+司法清白核查通过后，以供应链保理（绑定确权应收账款）小额试探；（3）融资租赁：须对抵质押设备先行确权、排除查封；（4）小贷：暂不建议。建议优先服务集群内稳健企业，对星瀚保持观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材料历史上具备一定涂镀板材产能与资质，但当前司法/执行风险突出、参保人数极低，经营稳健性与持续经营能力存较大疑问，属集群内需重点风险排雷的企业。建议：一是外部合作前必须完成司法核查与资产确权；二是若重整盘活，可围绕设备融资租赁与供应链闭环谨慎设计；三是山东投资宜将其列为观察类客户，优先资源投向冠洲等稳健龙头及其上下游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数据来源说明：国家企业信用信息公示系统、天眼查、爱企查、水滴信用、供应商网（gys.cn）及公开报道。财务数据未公开部分已如实标注；司法/执行风险源自水滴信用、爱企查公开记录。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