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山东菏泽曹县(电子商务)特色产业集群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山东睿帆工艺品有限公司企业分析报告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工商信息、天眼查/企查查、同花顺及菏泽市、曹县官方媒体公开报道等公开渠道，统计时点截至最新披露信息。该公司为非上市民营企业，财务数据未公开披露，相关部分已如实标注，未编造具体财务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睿帆工艺品有限公司成立于2006年9月6日，注册地位于山东省菏泽市曹县古营集镇，法定代表人为李振（董事长），系曹县本地返乡创业孵化的民营电商龙头企业。公司注册资本600万元人民币，企业类型为有限责任公司，登记状态存续，主营实木家具、木制工艺品的研发、生产与线上销售。股东结构以创始人团队及关联方持股为主，公司长期扎根曹县"林业+电商"产业生态，是古营集镇小家具产业集群的"链主"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已形成"产品研发+生产制造+线上销售"的全链路一体化经营架构，拥有约8个国内生产基地（含生产车间约6万平方米）及8个国内仓储基地，并在美国、英国等地布局海外仓（公开报道提及11个海外仓，其中美英6个）。旗下运营"睿帆""家逸""艺柳园""爱必居"等多个电商品牌。公司对全国100余家协作供应商实施驻场质检机制，形成"自有产能+协作供应"的供应链组织模式；综合办公室等部门统筹行政、品牌与电商运营事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2006年成立初期以条柳编、木制工艺品生产销售为主，2008年率先涉足电商领域，由传统制造逐步转型为集研发、生产、仓储、直播、发货于一体的全链路电商企业。此后由条柳编销售向实木小家具研发销售转型，并搭建网络设计平台，吸引设计师入驻，研发出可移动衣帽架等网络爆品。近年来公司连续三年入选山东省电子商务龙头企业，已成为北方实木小家具电商领域代表性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"以销带产"的实木小家具电商领军企业，致力于打造"中国填充小家具之王"品牌形象。主营业务为实木家具及木制工艺品的研发、制造与线上零售，产品涵盖客厅家具、餐厅家具、户外家具等八大系列、5000余个品种（公开报道亦提及SKU超3000个）。核心产品包括可移动衣帽架、鞋柜、茶几、凳子等实用型小家具，其中可移动衣帽架上市四年来累计订单超千万、单品销售额超20亿元，成为公司标志性爆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实木小家具的线上销售为核心业务，电商渠道销售收入占比超过90%。收入按产品划分为客厅家具、餐厅家具、户外家具、收纳家具等八大系列；按销售区域划分为国内电商（重点市场为江浙沪、京津冀、两广及山东本地）与跨境电商（通过亚马逊等平台拓展欧美、日韩等市场）。公开报道显示，公司2024年上半年总收入超过4亿元，年销售额口径在12亿—13.8亿元区间（不同报道统计时点略有差异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实木小家具及木制工艺品，包括可移动衣帽架、鞋柜、茶几、凳子、衣柜、桌椅、沙发等。公司坚持"品质+服务"双保障，注重产品设计与工艺，可移动衣帽架等爆品研发能力强。公司亦提供家居生活馆线下体验服务（如在菏泽万达广场设立家居生活馆，月客流量近万人次），形成"线上为主、线下体验补充"的产品服务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终端消费者（C端）为主，通过天猫、京东、淘宝及抖音等主流电商平台触达全国消费者；海外客户通过亚马逊等跨境电商平台覆盖欧美、日韩等国家和地区。公司凭借品牌搜索热度稳居品类前列，是多家主流电商平台的重点合作商家，线上营销能力排名进入全国前50商家行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用"自有产能+协作供应"模式，对全国100多家协作供应商实施驻场质检机制，全程监控生产流程，确保产品标准统一、质量可控。原材料以木材为主，依托曹县千亿级林木加工产业带的木材供应与配套能力，物流成本约1.8元/件即可发往全国，供应链成本优势明显。公司正进一步建设木材交易市场，强化上游资源整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约6万平方米生产车间、8个国内生产基地及8个国内仓储基地，并在海外布局多个海外仓，产能与仓配网络覆盖国内主要市场及跨境业务。作为林木加工类制造企业，公司需符合环保与安全生产相关监管要求；曹县通过整治小锅炉、建设家具联盟产业园引导企业入园集聚，公司产能布局需持续契合环保政策导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渠道以电商为主（占比超90%），覆盖天猫、京东、淘宝、抖音等平台，并拓展亚马逊等跨境渠道；线下设有家居生活馆及体验店。公司旗下4个品牌在各大电商平台搜索量排名均居前十位，直播电商、跨境电商与线下体验店多措并举，销售网络覆盖全国并延伸至海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报道，公司2024年上半年总收入超4亿元，年销售额约12亿—13.8亿元，连续三年入选山东省电子商务龙头企业，是古营集镇"以销带产"小家具产业集群的链主企业。曹县古营集镇聚集实木小家具及配套企业300余家、从业人员8000余人、年产值突破50亿元，睿帆是该镇小家具产业的龙头与标杆。公司在国内实木小家具电商细分领域占据领先份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（一）财务数据披露情况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山东睿帆工艺品有限公司为非上市民营企业，未公开披露经审计的年度财务报告，财务数据未公开披露。本部分无法提供经审计的资产负债表、利润表、现金流量表及近三年关键会计数据，不编造具体财务数字。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（二）经营规模参考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据曹县及菏泽官方媒体公开报道，公司2024年上半年总收入超过4亿元，年销售额口径约12亿—13.8亿元，年纳税过千万元，带动就业1000余人。上述为经营规模参考值，非经审计财务数据，仅供投资研判参考。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（三）资产与资金状况研判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合公司拥有8个生产基地、8个仓储基地及海外仓网络、6万平方米生产车间等重资产布局，以及年销售额超十亿、纳税过千万的经营表现，可判断其具备一定资产规模与稳健的现金流自我造血能力。但缺乏经审计财务数据，资产负债率、流动比率、经营现金流等核心偿债与盈利指标无法核实，建议后续尽调中补充获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（四）对标与提示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同属曹县电商生态的林木加工及家具企业众多，睿帆凭借品牌、电商运营能力与爆品研发居于第一梯队。对非上市企业，投资机构应重点在投前尽调中获取经审计报表，验证收入真实性、应收账款质量与负债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有限责任公司，由创始人团队实际控制，实行董事长（法定代表人李振）领导下的经营管理体制。公开信息未披露董事会、监事会的详细构成；公司设综合办公室统筹行政与品牌事务。作为民营企业，治理机制相对简约，建议引入规范化治理结构以支撑规模化与资本化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董事长、法定代表人李振为曹县返乡创业代表人物，带领公司从传统制造转型为电商龙头企业。综合办公室主任郭来贺等核心管理人员负责日常运营与对外事务。管理层具备较深的产业与电商运营经验。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"自有产能+协作供应"的供应链管理模式，对100余家协作供应商实施驻场质检，体现较强的过程质量控制意识。但作为以电商驱动、协作网络庞大的企业，在订单履约、库存周转、供应商信用风险等方面的内控体系仍需进一步制度化、标准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搭建网络设计平台，吸引约20名设计师入驻，持续进行产品创新；带动就业1000余人。公开报道提及公司正引进高端设计人才、扩大产能。作为县域电商企业，高层次人才储备与数字化运营人才是后续发展的关键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（一）品牌与电商运营壁垒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旗下"睿帆""家逸""艺柳园""爱必居"等多个品牌在电商平台搜索量稳居前列，连续三年入选山东省电子商务龙头企业，线上营销能力进入全国前50商家，形成显著的品牌与流量壁垒。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（二）爆品研发能力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公司具备较强的产品设计与爆品打造能力，可移动衣帽架上市四年来累计订单超千万、单品销售额超20亿元，验证了其"以销带产"的需求洞察与快速迭代能力。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（三）供应链与成本优势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依托曹县千亿级林木加工产业带，公司拥有完善的木材供应、协作制造与物流配套，物流成本约1.8元/件发往全国，叠加6万平方米自有产能与驻场质检机制，形成成本与质量双重优势。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（四）渠道与海外仓网络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公司拥有8个国内仓储基地及布局于欧美的海外仓网络，覆盖国内主流电商平台与亚马逊等跨境渠道，具备内外贸一体化履约能力。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（一）行业与竞争风险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实木小家具电商赛道门槛相对较低，近年涌入企业增多，同质化与价格竞争激烈。公司虽视竞争为机遇，但仍面临份额被稀释、毛利率下行风险。应对措施：强化"品质+服务"、持续推新与品牌建设。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（二）经营与供应链风险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公司协作供应商达100余家，订单履约与质量一致性高度依赖外部协作网络，存在供应商信用与质量波动风险。木材等原材料价格、环保政策（小锅炉整治、入园集聚）亦影响成本与产能。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公司财务数据未公开披露，外部投资人难以核实真实盈利与负债水平，存在信息不对称风险。作为林木加工制造企业，环保、消防、安全生产合规要求趋严，需持续投入达标。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公司由创始人团队实际控制，治理相对简约，规模化扩张与跨境内外贸并行对管理半径提出更高要求，存在管理能力跟不上业务扩张的风险。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公司上游有100余家协作供应商、下游为平台回款，存在典型应付账款与应收账款错配，可切入应收账款保理及反向供应链金融，缓解供应商资金压力、稳定供应链。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公司拥有6万平方米生产车间及自动化生产设备需求，可通过生产设备融资租赁盘活资产、降低资本开支压力，支持产能扩张与智能化改造。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（三）保理与小贷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针对协作供应商"小、散"特点，可设计面向小微供应商的保理/小贷产品，以睿帆为核心企业的确权应付账款为基础，批量服务上游配套企业，契合山东投资服务实体与县域经济的定位。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（四）综合建议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建议以"核心企业+供应链金融"为切入，优先开展应收账款保理与设备融资租赁，并以风控前置方式获取真实交易数据，弥补非上市企业财务不透明的短板。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睿帆工艺品有限公司是曹县"林业+电商"模式的代表性龙头企业和古营集镇小家具产业集群链主，年销售额超十亿、品牌与电商运营能力突出、爆品研发与供应链成本控制优势显著，是非上市但经营质量较高的县域电商标杆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据公司规划，将持续扩大产能、引进高端设计人才、建设木材交易市场，全力打造"中国填充小家具之王"品牌，并拓展跨境电商与海外仓网络。在乡村振兴与数字经济双轮驱动下，成长空间明确。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主要挑战在于行业竞争加剧、财务不透明导致融资与估值困难、管理能力需匹配跨境内外贸扩张，以及环保合规持续投入压力。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供应链金融与融资租赁为先导切入，在风控前置、获取真实经营数据的基础上，视尽调结果探讨股权或可转债投资可能；重点关注其财务规范化、治理提升与跨境业务真实性，将其作为服务曹县电商产业集群、支持县域实体经济的重要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：1）企业公开工商信息（天眼查/企查查，含成立时间、注册资本、法定代表人、经营范围等）；2）同花顺《曹县：民营经济千帆竞发逐浪行》（2024-07-19）；3）新黄河/济南时报《"网红"睿帆：从电商先锋到"中国填充小家具之王"的进阶之路》（2024-11）；4）菏泽日报《"以销带产"培植小家具产业》；5）人民网《山东曹县：引"凤"筑"曹" 归雁经济富乡亲》；6）菏泽日报《曹县：用活绿色资源 打造千亿级林木加工产业》。财务数据因公司为非上市民营企业未公开披露，已如实标注，未编造具体数字。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