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青岛檬豆网络科技有限公司企业分析报告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、水滴信用工商信息、公司官网及今日头条等公开报道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檬豆网络科技有限公司成立于2017年11月1日，法定代表人为霍胜军，统一社会信用代码为91370212MA3ER1RQXE，企业类型为其他有限责任公司，登记机关为青岛市市北区市场监督管理局，经营状态为存续。注册地址位于山东省青岛市市北区敦化路119号1802室（凯景大厦18层），官网为www.ningmengdou.com。注：公司注册地在市北区，属青岛市工业互联网生态企业，与崂山集群同处青岛工业互联网产业版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2,650万元人民币，实缴资本2,650万元，参保人数约95人（2025年），企业规模小型（小微企业），行业为软件和信息技术服务业。股权结构为民营控股：青岛智聪科技有限公司持股94.3396%（穿透后霍胜军持股32.62%、杭州和庄企业发展有限公司持股32.31%等），深圳市嘉源启航创业投资等少量财务股东。霍胜军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公司对外投资多家区域子公司与生态企业（上海檬豆、常州檬豆、威海檬豆、内蒙古檬豆、安徽檬豆、合肥柠檬豆等），并孵化OPIE平台赋能"一人公司"创业生态，构建"平台+区域+创业"网络。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成立，从制造业采购降本切入，成长为国家级"双跨"工业互联网平台；首创"工业互联网+科创"的"云端研发"模式、首创"工业互联网平台+金融"的数字金融产品"檬豆贷"；打造皖豆云（芜湖）、木业平台、国家海洋技术转移中心平台、智慧农业平台、OPIE（AI创业）平台；近年来将AI确立为第一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服务中小企业的国家级双跨工业互联网平台（名字谐音"柠檬市场的斗士"），主营采购降本、云端研发、智能制造、数字金融四大板块，提供工业互联网数据服务、供应链管理服务、网络与信息安全、大数据服务及"檬豆贷"等数字金融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业务由采购供应链（降本）、技术创新（云端研发）、智能制造、数字金融（檬豆贷）四大板块构成。公开报道称"近三年主营业务收入持续稳定增长"，具体金额未披露。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柠檬豆工业互联网平台、采购降本解决方案、云端研发平台（连接高校院所与中小企业）、智能制造（小快轻准方案）、檬豆贷（数字金融产品，以数字资产定贷、以工业互联控风险）、皖豆云、木业平台、国家海洋技术转移中心平台、智慧农业平台、OPIE（AI创业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客户为制造业中小企业，覆盖家电、木业、海洋技术、农业、外贸等；通过区域/行业平台（芜湖、木业、海洋、农业）批量获客，并赋能OPC创业者。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作为平台企业，主要采购云算力、数据服务与生态能力，轻资产运营。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国家级"双跨"工业互联网平台资质；具备第二类增值电信业务、网络文化经营许可；通过"网关+物联网平台+软件"形成小快轻准方案；拥有众多区域/行业平台与OPIE创业生态。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以"平台+区域政府合作+行业平台"模式，政府侧（如芜湖1%工作法）与企业侧双向推动，渠道接地、复制性强。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公开报道称近三年主营收入持续稳定增长，但未披露具体数值；作为国家级双跨平台，在"采购降本+云端研发"细分具备特色地位。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檬豆网络科技有限公司为非上市民营企业，未公开披露近三年审计报告。工商信息显示注册资本2,650万元、实缴2,650万元、参保约95人。公开报道仅称"近三年主营业务收入持续稳定增长"，未披露具体数值，本章以定性分析为主，未编造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平台订阅、SaaS、数字金融（檬豆贷分润）等构成多元收入，规模化后边际成本低；具体毛利率未公开。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轻资产，资产以平台、数据、算法、软件著作权为主，数据资产价值突出（"檬豆贷"即以数字资产定贷）。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公开渠道未见重大债务风险。资产负债率未披露。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平台与金融服务带来较好现金流。数据未披露。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在青岛工业互联网生态中，檬豆以"采购降本+云端研发+檬豆贷"差异化，区别于卡奥斯（综合双跨龙头）、鹏海（工业软件），专注中小企业普惠赋能。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其他有限责任公司，霍胜军通过智聪科技等实控（穿透约32.62%），民营控股、决策灵活。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霍胜军为法定代表人、实际控制人，提出"市场在变化，必须敢于冒险和创新"，战略进取心强。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作为平台与金融服务商，需重点建设数据安全、合规与风控体系（檬豆贷风控依赖工业互联数据）。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参保约95人，创业型团队；OPIE平台还在山东科技大学、青岛农业大学等高校培养创业人才。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模式创新：首创"采购降本+云端研发+数字金融"三位一体，精准击中中小企业痛点；二是国家级双跨资质；三是数据资产：檬豆贷以数字资产定贷、工业互联控风险，形成金融壁垒；四是区域复制：皖豆云、木业、海洋、农业等多平台可复制；五是AI战略：OPIE平台卡位AI创业基础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中小企业付费能力弱、续费与回款风险；数字金融（檬豆贷）面临信贷与合规风险；平台间竞争（卡奥斯、华为等）激烈。应对措施：以政府侧项目（1%工作法）撬动批量客户；强化风控与合规；聚焦差异化细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重点对接：保理——平台上下游中小企业应收账款保理；供应链金融——以檬豆采购平台数据为核心，对平台内中小企业提供订单/存货融资；小贷——与"檬豆贷"形成互补，服务平台内长尾客户；融资租赁——平台客户数字化设备融资。山东投资可借檬豆"平台数据+金融"场景，批量服务青岛及山东中小制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檬豆网络是国家级双跨平台中专注中小企业普惠赋能的特色企业，模式创新（采购+研发+金融）与AI战略清晰，区域复制能力强。主要风险在中小企业付费与数字金融合规。展望：中小企业数字化转型与AI创业基础设施需求旺盛。建议：强化合规与风控；深化政府侧项目复制；借助山东投资供应链金融与小贷，与"檬豆贷"协同做大平台金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数据来源说明：本报告数据来自天眼查、企查查、水滴信用等工商信息；公司官网www.ningmengdou.com；今日头条、BOSS直聘等公开报道（柠檬豆平台模式、OPIE平台）。财务数据未公开披露部分已如实标注。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