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枣庄市山亭区豆制品特色产业集群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山东誉亚大豆机械制造有限公司企业分析报告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企知道、企业官网、公开报道等渠道，统计时点截至2025年披露信息。山东誉亚大豆机械制造有限公司为非上市小微企业，2024年营业收入（850万元）系企查查公示的经营数据，其余年度经审计财务报表未公开，本报告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誉亚大豆机械制造有限公司（原正邦大豆机械厂）成立于2007年10月16日，统一社会信用代码91370400668058202D，法定代表人任振国，注册资本500万元人民币（2024年8月由2000万元减资至500万元），企业类型为有限责任公司（自然人投资或控股），登记机关枣庄市市场监督管理局，经营状态存续。注册地址为山东省枣庄市山亭区城头工业园1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登记为通用设备制造业（金属成形机床制造/专用设备制造业），属小微企业，员工约6人（2025年）。经营范围：食品生产销售；食品进出口；智能基础制造装备制造；机械设备研发；农副食品加工专用设备制造与销售；货物进出口等。官网 sdyuya.com。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公司由任振国任法定代表人，设研发、生产、销售体系；官网称拥有高级管理人员2名、研发人员8名、专业生产技术人员48名。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公司前身为正邦大豆机械厂，2007年10月成立，扎根"中国豆制品第一镇"城头镇机械制造园区，逐步发展为专业豆制品/素肉机械设备制造商，2024年完成减资与经营范围变更，强化智能装备与技术服务定位。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定位为豆制品及仿生素肉成套装备制造商（产业链装备代表）。主营素肉成型机、人造肉加工机、豆筋机、豆皮机、大豆深加工设备、麻辣面食机械等农副食品加工专用设备研发制造，并提供技术服务与进出口。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业务以豆制品/素肉机械设备制造销售为核心，兼营食品生产销售与技术服务；具体分产品收入未公开。据企查查公示，2024年营业收入约850万元。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素肉成型机、人造肉加工机、豆筋机、豆皮机、素鸡翅机、蛋白肉机、大豆深加工设备、仿生素肉设备、多功能切丝/搅拌机等；官网称年生产成套机械设备达15000余套，企业占地12000平方米、建筑面积7000平方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客户为豆制品/植物蛋白加工企业，国内覆盖豆制品产业集群，并出口海外；2025年中标黑龙江嫩江经济开发区大豆加工设备采购项目。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资质：省级专精特新企业、省级企业技术中心、创新型中小企业、2025年国家级服务业科技创新奖；知识产权：27项专利、9个商标（企知道）；拥有"誉亚机械""誉亚食品"注册商标。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以设备直销、招投标与出口为主；2024年营业收入约850万元（企查查公示）；年成套设备产能15000余套（官网）。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誉亚大豆机械制造有限公司为非上市小微企业，未公开披露完整经审计财务报表。可查证经营数据：2024年营业收入约850万元（企查查公示）；注册资本500万元（2024年减资）；员工约6人（2025年）。2022、2023年具体营收、利润、资产负债数据无法从公开渠道取得，本报告不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公司2024年营收规模较小、人员精简，但专利与资质资产较厚（27专利+9商标、省级技术中心）；2024年减资至500万元，财务细项未完全公开。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自然人投资或控股的有限责任公司，任振国任法定代表人；党组织按小微企业惯例设立。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法定代表人任振国；官网称研发人员8名、生产技术48名（与参保6人口径存在差异，以工商参保为准）；省级企业技术中心支撑研发内控。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27项专利+省级企业技术中心，素肉/豆制品装备专利密集；二是资质：省级专精特新+创新型中小企业+国家级服务业科技创新奖；三是场景：扎根城头豆制品集群，深谙工艺需求；四是产品：素肉/植物蛋白装备契合健康食品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装备需求受下游豆制品投资周期影响、通用机械竞争激烈；经营风险：公司规模小、2024年减资、人员精简抗波动弱；合规风险：食品生产许可（兼营食品）与环保；回款风险：设备招投标账期。应对措施：聚焦专利装备、拓展植物蛋白新兴场景、强化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与产能扩张存在资金诉求。协同点：一是供应链金融——为钢材/电气件供应商提供保理；二是设备融资租赁——自用数控/加工中心升级；三是订单融资——围绕中标设备项目提供周转。建议以"供应链金融+订单融资"服务其装备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誉亚机械是山亭豆制品集群的产业链装备代表，素肉/豆制品机械专利与资质突出，贴合植物基健康食品趋势。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展望：随植物蛋白与休闲豆制品扩产，装备需求有望提升；建议山东投资以供应链金融与订单融资服务其研发制造，并助力其"誉亚机械"品牌走向更广阔市场。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企查查（誉亚机械工商、股权、营收）、企知道（专利与资质）、企业官网（产能与产品）、公开中标公告等；2024年营收为企查查公示数据，其余年度财务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