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济宁市兖州区装配式钢结构建筑特色产业集群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经典重工集团股份有限公司企业分析报告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（本报告数据来源于天眼查/爱企查、经典集团官网及兖州区公开报道。统计时点截至2025年。非上市股份制企业，财务数据未公开披露，已如实标注。）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典重工集团股份有限公司（曾用名山东经典重工集团股份有限公司）成立于2011年4月29日，统一社会信用代码91370800573918804A，注册地址为山东省济宁市兖州区经济开发区创业路西首路北，法定代表人为史振华。注册资本20,000万元人民币（实缴同），企业类型为股份有限公司（非上市、自然人投资或控股），人员规模500—999人，参保人数约786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股权结构：张利霞持股65%、刘洪彬25%、周广民10%（公开股东信息），民营控股。属民营钢结构上市后备企业。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集团下辖山东经典建设工程、经典建筑设计、经典物流供应链、经典装配式建筑科技等19家子公司，总资产36亿元，占地1286亩，56万平米生产车间，员工3200+。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2011年成立，2012年集团化运营；获国家装配式建筑产业基地、钢结构制造特级资质、施工总承包壹级；参建北京大兴机场、冬奥"冰瀑"、环球影城、沈阳金廊超高层等。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定位为装配式钢结构建筑龙头，主营高层/大跨钢结构、桥梁钢结构、海洋工程钢结构、装配式住宅，集研发设计、制造、施工于一体。年加工轻钢重钢36—56万吨。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收入以钢结构制造与施工为主，兼物流、幕墙、装修。官网称年加工轻钢重钢56万吨（全国第八），部分简介称年销售收入30亿元。具体分收入未披露。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多高层钢结构、大跨空间钢结构、桥梁钢结构、装配式建筑、幕墙与围护系统。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客户含政府重点工程、地产与工业业主，工程覆盖50+国家（东南亚、中东、非洲等）。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钢材等原料外采，建有物资贸易板块。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36条钢结构+16条围护生产线，年加工56万吨（全国第八）；钢结构制造特级、施工总承包壹级、设计甲级；国家企业技术中心/博士后工作站。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以工程投标与总包为主，国内外并举。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非上市财务未披露。总资产36亿元、员工3200+、年加工56万吨（全国第八），为兖州装配式钢结构链主。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20,000（实缴）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约36亿元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年加工能力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56万吨（全国第八）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约3200人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因财务未披露，不做具体测算。定性看：钢结构受地产与基建周期影响，重资产；资质与产能全国领先，工程业绩强。对标精工钢构、鸿路钢构，经典规模居区域前列。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民营股份公司，史振华为法定代表人，张利霞为控股股东，治理规范。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史振华负责经营，管理层具钢结构产业背景。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建立质量与安全生产体系，特级资质要求严。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参保约786人（集团3200+），研发团队180+，建有博士后工作站。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一是国家装配式建筑产业基地与制造特级资质；二是56万吨年产能（全国第八）与重点工程业绩（大兴机场、冬奥等）；三是研发平台（国家企业技术中心、博士后站）；四是海外50+国家工程布局。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地产与基建周期、钢材价格。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工程回款、地产客户信用风险；钢材价格波动。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财务未披露，重资产与应收占用资金，需关注回款。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施工安全与质量为重点，公司资质完备。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拓展装配式与海外、强化回款、控地产敞口。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①钢材采购保理；②生产线设备融资租赁；③工程履约与应收账款保理；④海外项目融资担保。山东投资可围绕"装配式钢结构"提供综合金融。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经典重工是兖州装配式钢结构集群链主，资质、产能与重点工程业绩全国领先，但受地产周期与财务透明度低影响。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展望：建议强化装配式与海外、改善回款；山东投资以供应链金融与设备租赁支持其链主发展。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经典重工集团股份有限公司工商信息（天眼查/爱企查，统一社会信用代码91370800573918804A）；经典集团官网 jdjt.com；兖州区公开报道。财务数据企业未公开披露，已如实标注。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