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高唐县装备制造特色产业集群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中探机械(山东中探机械)企业分析报告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（本报告数据来源于中探机械官网、中国工业报/中国工业新闻网及公开报道。非上市企业单体财务数据未公开披露，已如实标注；部分产能为公开报道口径。）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山东中探机械有限公司（中探机械）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1999年8月18日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山东省聊城市高唐县经济开发区时风西路555号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创始人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邵丙宏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2584.7万元人民币（固定资产2.1亿元）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员工人数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421人（技术研发124人）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泥浆泵、注浆泵、矿山充填泵研发生产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集研发、生产、销售、外贸于一体，厂区占地100亩、建筑面积6.6万㎡，配备300余台套数控生产与检测设备。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1999年成立，专注泥浆泵二十余年；自主研发世界首台四缸泥浆泵获国家发改委专项资金；与大型央企中国铁建战略合作，实现盾构机高端泥浆泵国产化替代。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定位世界级泥浆泵领域领先企业，主营BW系列、四缸系列泥浆泵、注浆泵、矿山充填泵，应用于地质勘探、水井、桩基、矿山、页岩气等场景。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以泥浆泵/注浆泵全系列产品为主，覆盖浅孔到深孔、国内到出口。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BW250/BW320、双缸850/2、850/5、四缸系列（850/8、1200/10等），流量35—1500L/min、压力2—10MPa，部分型号为进口平替。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国内工程单位、施工企业及中国铁建等央企；出口俄罗斯、德国、巴西、澳大利亚、南非等数十国。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关键耐磨部件（高铬合金、陶瓷缸套）自产与外采结合。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拥有九大省级以上研发平台（省级企业技术中心、数字化装备制造中心、博士后创新实践基地等）；2025年国家重点"小巨人"、2022年国家级专精特新小巨人。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工程直销+外贸，与央企战略合作。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泥浆泵国产化替代领军，细分领域覆盖密度靠前；单体审计财务数据未公开披露。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山东中探机械有限公司为非上市民营企业，单体财务数据未公开披露。公开报道显示注册资本2584.7万元、固定资产2.1亿元、员工421人（研发124人）；具体财务指标建议以企业工商年报为准。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创始人邵丙宏，研发人员124人（占29.5%），建有九大省级以上研发平台，工匠团队由高级技师组成。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一是技术：世界首台四缸泥浆泵、15发明+26实用新型、国家重点小巨人；二是国产替代：盾构机高端泥浆泵替代德意美；三是研发平台：九大省级平台；四是客户：与中国铁建等央企深度绑定的篇文章。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基建与矿山投资周期影响需求。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重工业制造质量与交期风险。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重资产与研发资本化压力。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特种设备与安全生产合规。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持续高端化（首台套）、深化央企合作、拓展海外，推进智能化制造。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一是股权：国家重点小巨人，可探讨产业基金参股；二是融资租赁：数控与检测设备融资租赁；三是供应链金融：对中国铁建等央企应收账款保理；四是小贷：支持原料与产能爬坡。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中探机械是泥浆泵国产替代标杆，技术稀缺性强、绑定央企大客户。建议山东投资重点关注其股权融资与供应链金融机会。总体判断：高壁垒硬科技"小巨人"。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中探机械官网（sdztjx.cn）、中国工业新闻网/中国工业报（2026-07）、今日头条公开报道。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