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高唐县装备制造特色产业集群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山东九路泊车设备股份有限公司企业分析报告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（本报告数据来源于九路股份官网、聊城市工信局、天眼查及公开报道。非上市企业单体财务数据未公开披露，已如实标注；部分产值产能为公开报道口径。）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山东九路泊车设备股份有限公司（已更名山东九路智能科技股份有限公司）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2010年（2015年成立股份公司）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山东省聊城市高唐县人和街道办事处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陈金水（董事长）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—（员工229人，研发45人）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民营国家级专精特新重点"小巨人"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垂直循环智能立体车库、智能仓储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在济南设高端智能装备研发中心，与山东建筑大学、中国电子科技集团等合作；拥有56000㎡制造车间、四条智能加工和焊接生产线。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2010年陈金水回乡建厂，2015年成立股份公司；研发"360°自动旋转泊车""智能断链瞬时制动"等核心技术；垂直循环细分市场占有率连续3年行业第一；名称由"泊车"变更为"智能科技"。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以"停车+充电"一体化解决方案的智能科技服务商，主营垂直循环智能立体车库（五代机）、智能仓储、城市智慧停车投资运营。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业务含立体车库制造、智能仓储、停车投资运营三大板块。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垂直循环"五代机"（DRMT双回转超级传动、147项专利、25大核心技术）、智能搬运机器人、智能停车云平台。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医院、商超、政府、景区、小区及海外；项目覆盖60多国、400余例。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核心传动与电气自研，配套供应链成熟。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年产能4万车位、产值25亿元；国家级专精特新重点小巨人、山东省制造业单项冠军、聊城市高端智能装备产业链链主。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工程直销+海外代理，营销网络覆盖欧美、东南亚等60多国。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垂直循环细分市场占有率连续3年行业第一；年产值约25亿元；单体审计财务数据未公开披露。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山东九路泊车设备股份有限公司为非上市企业，单体财务数据未公开披露。公开报道显示年产能4万车位、产值约25亿元、员工229人；具体财务指标建议以企业工商年报为准。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董事长陈金水，工匠文化为核心；研发人员45人，建有省级技术创新平台，与高校院所深度合作。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一是技术：垂直循环五代机+147项专利+25大核心技术，国际领先；二是市场：细分市占连续3年第一；三是资质：国家级专精特新小巨人、单项冠军；四是模式："停车+充电"一体化。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停车设备受地产与市政投资节奏影响。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特种设备安全与安装质量风险。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重资产制造与项目回款周期。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特种设备制造安装全链条资质合规。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向"停车+充电"智能科技服务商升级，拓展海外与城市级运营。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一是股权：山东省上市后备企业，可探讨Pre-IPO股权投资；二是融资租赁：智能产线设备融资租赁；三是保理：对政企客户应收账款保理；四是供应链金融：部件采购订单融资。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九路泊车是垂直循环立体车库细分冠军，技术壁垒与市占率双高，且为上市后备企业。建议山东投资重点关注其Pre-IPO股权与设备融资租赁机会。总体判断：高壁垒、高成长"小巨人"。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九路股份官网（jiuroad.cn）、聊城市工信局、天眼查、公开报道（2022—2025）。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