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山东博山（新能源汽车零部件）特色产业集群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新能源汽车电驱动部件行业深度分析报告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（本报告基于淄博市/博山区政府公开数据、企业公开信息及行业研判编制，数据截至2024年，部分细分领域公开官方统计有限，已依据行业共性事实研判并标注。）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电驱动部件（电机、电控、微特电机）是博山新能源汽车零部件集群的优势环节。博山为“博山电机”品牌发源地，现有电机生产企业45家、年产值约6.6亿元；山东山博电机集团2024年产汽车用微电机140万台，全年目标180—200万台，其汽车精密控制微电机市场占有率居国内前三，产品覆盖空悬系统、ABS、ESC等新能源汽车核心部件。淄博将新能源汽车及零部件作为重点产业链，“链长制”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博山区电机生产企业数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博山区政府答复，2024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博山电机年产值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约6.6亿元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博山区政府答复，2024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博山直流电机产值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5.43亿元（30家）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博山区政府答复，2024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山博汽车微电机产量（2024）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140万台，目标180-200万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山博汽车微电机市占率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国内前三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淄博汽车规上企业产值（2023）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53.63亿元，+37%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淄博市汽车产业报道，2024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淄博汽车规上产值（2024.1-8）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33.2亿元，+7.3%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淄博市汽车产业报道，2024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将新能源新材料、高端装备列入“十强产业”，支持新能源汽车零部件；淄博锚定绿色低碳高质量发展，大力发展新能源汽车及零部件（来源：山东省鲁政发〔2024〕5号；淄博市新能源汽车产业链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博山区现有电机生产企业45家、年产值约6.6亿元，其中直流电机30家、年产值5.43亿元，交流电机15家、年产值1.17亿元（来源：博山区政府《关于减速电机产业链的答复》，2024）。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博山区电机生产企业数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博山区政府答复，2024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博山电机年产值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约6.6亿元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博山区政府答复，2024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博山直流电机产值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5.43亿元（30家）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博山区政府答复，2024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山博汽车微电机产量（2024）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140万台，目标180-200万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山博汽车微电机市占率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国内前三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淄博新能源汽车报道，2025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淄博汽车规上企业产值（2023）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53.63亿元，+37%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淄博市汽车产业报道，2024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（一）电驱动链条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驱动部件上游为硅钢、磁材、电子元器件，中游为电机与电控，下游为整车厂。博山以山博电机为龙头，聚焦微电机、汽车精密控制电机；凯欧电机等配套微特电机（来源：博山区政府答复；淄博新能源汽车产业链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（二）配套生态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博山成立电机系统产业联盟，推动45家电机企业组团发展，促成配套订单1200万元（来源：博山区政府《关于减速电机产业链的答复》，2024）。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（二）博山新能源汽车零部件产业链（真实检索补充）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区汽车智造产业拥有汽车零部件生产企业120余家，产品涵盖汽车电机、变速箱、传统及复合材料板簧、轮毂、锂电池包、氢燃料电池系统、iCAS-B线控制动系统等，为奔驰、北汽、中国一汽、重汽等配套，获评“山东新能源汽车零部件特色产业集群”；淄川—博山白塔“双核引擎”聚集全市70%以上零部件企业，形成上游钢材/复合材料—中游电机电控/悬架/板簧—下游整车厂配套的完整链条。（来源：博山经开区、淄博新能源汽车产业报道2025）（真实检索补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产业链指标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博山经开区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集群认定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山东新能源汽车零部件特色产业集群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聚集度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全市70%以上零部件企业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淄博2025报道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奔驰/北汽/重汽等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博山经开区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（一）需求拉动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新能源汽车渗透率提升拉动电机需求；山博电机2024年产汽车用微电机140万台，1—5月已产70余万台，全年目标180—200万台（来源：淄博新能源汽车产业“链式突围”报道，2025）。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山博电机汽车精密控制微电机市场占有率居国内前三；国内电机竞争含大洋、方正等（来源：淄博新能源汽车产业链报道，2025；行业研判）。博山电机以定制化微电机差异化竞争（来源：博山区政府答复）。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博山新能源汽车零部件市场供需与竞争（本批真实数据补充·来源见正文）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区是山东省首批新能源汽车零部件特色产业集群，全区优质汽车零部件生产企业120余家、规上31家，产品涵盖汽车电机、变速箱、锂电池包、氢燃料电池系统、线控制动器等新能源关键零部件，为奔驰、宝马、克莱斯勒、北汽、重汽等配套。山博电机汽车微电机年产量200万台/套、产值约1.5亿元，成功替代德国大陆等国外品牌，国内市场占有率位居前3名；北齿（山东）传动为北汽集团第九大汽车零部件生产基地。博山汽车智造产业园集聚爱德曼、博一新能源、北汽海华、北齿传动、山博电机等120余家零部件企业，产品种类20多个系列、上千个品种，新能源零部件需求随行业电动化转型持续扩容。（来源：博山区政府、淄博市政府、山博电机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120余家（规上31家）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省级特色集群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山博电机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微电机200万台/套 / 产值1.5亿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市占率前3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产品覆盖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20多系列/上千品种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新能源关键件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奔驰/宝马/北汽/重汽等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博山电机企业45家，年产值过亿元仅山博电机1家；全区构建汽车智造产业园核心区3500亩（来源：博山区政府答复；博山白塔镇报道，2024）。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（二）山博电机画像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博电机集团有限公司始建于1942年，是国内微电机、汽车电机先行企业，聚焦空悬、ABS、ESC等新能源汽车核心微电机，2024年产汽车用微电机140万台、市占率国内前三（来源：淄博新能源汽车产业“链式突围”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（四）博山汽车零部件市场主体（真实检索补充）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汽车零部件企业120余家，2024年汽车部件行业主营业务收入60亿元；代表企业安博机械（2023产值2.1亿元、年产汽车底盘悬架件100万件）、美玲汽配（钢板弹簧年产能1.5万吨、2023产值5600万元）、山博电机（2024年产汽车用微电机140万台）；北齿传动、山东海华等形成梯队。（来源：博山经开区、齐鲁网/大众新闻2024–2025）（真实检索补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市场主体指标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2024汽车部件主营收入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博山区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安博机械产值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2.1亿元（2023）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齐鲁网2024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美玲汽配产能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1.5万吨板簧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山博电机产量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140万台微电机（2024）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淄博2025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（一）电机技术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新能源汽车电机向高效、轻量化、集成化发展；山博电机锚定微电机专长，开发空悬系统、ABS、ESC电机（来源：淄博新能源汽车产业“链式突围”报道，2025）。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博山成立电机系统产业联盟，引进大院大所创新资源；全区科技型中小企业与高新企业集聚（来源：博山区政府答复，2024）。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电机企业多为按单定制，原材料（硅钢、磁材）占比高；博山电机以非标定制为主（来源：博山区政府答复，2024）。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淄博召开机电泵供需对接会3次，办结诉求26件，新增合作订单1200万元；博山“链长制”服务企业（来源：博山区政府答复，2024）。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（六）博山汽车零部件成本盈利（真实检索补充）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盈利与研发投入分化：安博机械2023产值2.1亿元、总投资3.1亿元扩产；美玲汽配2023产值5600万元、斥资1.5亿元建智慧工厂；凤凰山汽车钢板厂2024营收超5500万元、研发投入占营收6%、设备技改累计超1000万元；配套企业研发投入占年产值6%–20%，轻量化与自动化改造驱动降本。（来源：齐鲁网/网易/大众新闻2024–2025）（真实检索补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成本/盈利指标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安博机械产值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2.1亿元（2023）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齐鲁网2024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美玲汽配产值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5600万元（2023）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大众新闻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凤凰山营收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超5500万元（2024）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营收6%–20%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网易/工人日报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新能源汽车与智能网联拉动微电机（空悬、ABS、ESC）需求；国产替代空间大（来源：淄博新能源汽车产业链报道，2025）。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博山电机企业规模偏小（仅1家过亿），抗风险弱；原材料价格波动；主机厂压价（来源：博山区政府答复，2024；行业研判）。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推动电机向新能源汽车核心部件升级，扩大空悬、ABS、ESC电机产能至180—200万台（来源：淄博新能源汽车产业链报道，2025）。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（二）链长制协同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山东省“十链百群万企”行动与淄博“链长制”推动大中小企业融通（来源：山东省工信厅鲁工信发〔2024〕6号）。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山博电机等扩产需固定资产贷款；博山汽车智造产业园建设需项目融资（来源：博山白塔镇报道，2024）。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新能源汽车电机研发可依托“鲁科贷”与技改专项贷（来源：山东省科技金融政策）。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山东山博电机集团有限公司：主营汽车精密控制微电机等；年产200万台，市场占有率国内前3，位于博山，为集群电驱动部件代表。来源：淄博市博山区政府、天眼查。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山东凯欧电机科技有限公司：主营微特电机及组件、汽车零部件及配件；位于博山域城镇，新能源汽车电机骨干。来源：天眼查、博山区产业介绍。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山东北汽海华汽车部件股份有限公司：主营汽车钢板弹簧及复合材料轻量化板簧，建成国内首条复合材料板簧生产线，位于博山，配套北汽福田等。来源：博山区政府项目PDF、鲁中晨报。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博山区政府《关于减速电机产业链与内循环发展的建议的答复》（2024-06）；淄博市新能源汽车产业“链式突围”报道（中国山东网，2025-07）；博山白塔镇汽车智造产业园报道（网易，2024）；山东省《“十强产业”行动计划（2024—2025年）》；山东省工信厅《山东省“十链百群万企”融链固链三年行动计划》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