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山东博兴（商用智能厨房设备）特色产业集群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厨房设备配套与售后服务行业深度分析报告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博兴县政府官网、新华社/齐鲁晚报/人民网等媒体报道及企业公开信息。数据截至2024—2026年；商用厨具「配套与售后服务」（配件、物流、安装维保）量化统计有限，已标注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厨房设备配套与售后服务是博兴「中国厨都」从「卖产品」到「卖解决方案」的闭环环节，涵盖不锈钢板材等原材料供应、厨具零配件集采、物流仓储、工程安装、售后维保与海外仓。山东速集厨房配件平台（2023年12月成立）的上万种配件、仅螺丝就有2000多种、年配件需求120亿—150亿个，通过集中采购为生产企业节省15%以上成本（来源：齐鲁晚报）。全县生产及配套商户3500余家、带动就业6.2万人（来源：博政办发〔2026〕1号）。兴福镇已运营8个海外仓、2个在建，电商企业超200家、线上交易额破亿元（来源：新华社、齐鲁晚报）。该环节是产业集群降本增效与全球化的重要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全县3500余家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带动就业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6.2万人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速集配件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年需120-150亿个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集采降本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8运营+2在建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兴福站货运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40万吨，降本15%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200+家破亿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售后与配套服务属生产性服务业，契合国家现代物流、设备更新与消费升级政策。博兴将商用厨具列入链长制重点产业链，建立链主制度带动中小微（来源：人民网、中研普华）。2026年质量提升专项行动要求重点企业建立「日管控、周排查、月调度」售后质量机制（来源：博政办发〔2026〕1号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福镇以「链主制度」将2800多家企业分为上中下游，6家链主带动协同；速集配件平台是「延链+补链」关键一环（来源：齐鲁晚报）。博兴目标从「制造基地」迈向「标准高地」与「世界厨房」核心供应商（来源：齐鲁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中研普华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全县3500余家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带动就业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6.2万人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同上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质量机制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日周月管控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世界厨房供应商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支柱产业与区位（本批真实数据补充·来源见正文）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用厨具制造是博兴县支柱产业之一，历经40余年发展，博兴已成为全国最大的不锈钢商用厨具生产基地之一。2024年博兴县实施产业链“链长制”，商用厨具产业“量质齐升”。（来源：博兴县优化营商环境报道、人民网2024博兴厨具节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全国最大不锈钢厨具基地之一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博兴县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发展模式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产业链链长制（7条重点链）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2022年起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区域品牌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“中国智慧厨都”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（一）配套体系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原材料（不锈钢板）与零配件由专业市场与速集等平台集采；中游成品厂完成组装；下游工程安装与售后由企业服务网络承担。速集厨房配件平台6000平方米采购区，集成电路面板、压缩机到大大小小配件，仅螺丝就有2000多种、年配件需求120亿—150亿个（来源：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（二）售后服务网络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佰特售后服务网络遍布各地级市、部分达县级，提供设计—生产—安装—调试—培训一站式服务（来源：金佰特官网）。「行业共性研判」：龙头企业服务网络完善，中小企业多依赖经销商与第三方维保，标准化服务体系建设待加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临清/博兴情况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原材料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不锈钢板集采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速集等平台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零配件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万种配件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年需120-150亿个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兴福站+海外仓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货运40万吨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安装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工程配套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龙头一站式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售后网络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金佰特全覆盖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从制造到数字化服务（本批真实数据补充·来源见正文）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福镇商用厨具生产及配套企业超2800家，年可实现产值300亿元以上，占国内市场份额40%、全省90%。博兴与山东大学共建智能厨具研究院，与海尔·卡奥斯联合打造全国首个商厨行业数字化服务平台，形成“研发—制造—会展—服务”全产业链。（来源：人民网2024第19届博兴厨具节、博兴县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厨具及配套企业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超2800家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300亿元以上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占全国40%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全国市场份额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40%（山东90%）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行业领先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全国首个商厨行业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卡奥斯联合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（一）配套需求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2800余家制造企业形成巨大配套需求，速集平台通过集中采购获议价优势、为生产企业节省15%以上成本（来源：齐鲁晚报）。电商企业超200家、线上交易额破亿元（来源：新华社）。「行业共性研判」：配件标准化、正品供应与快速响应是竞争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竞争从价格转向「产品+服务」整体方案。金佰特以全覆盖售后网络与重点工程案例（人民大会堂、冬奥、世界杯）建立壁垒（来源：金佰特官网、齐鲁晚报）。「行业共性研判」：海外售后网点少是出海短板，需借海外仓与本地服务商补齐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200+家，破亿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售后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金佰特全覆盖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金佰特官网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冬奥/世界杯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海外短板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售后网点少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会展经济与出口（本批真实数据补充·来源见正文）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第十九届中国（博兴）国际厨具节吸引国内外客商3100余家、达成意向交易额100亿元；兴福镇目标商用厨具出口从50多个国家和地区增至60个以上、产业规模力争达500亿元。金佰特厨具2024年办理出口退税2000余万元、研发加计扣除780余万元。（来源：中国税务报2024、人民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厨具节意向交易额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3100余家客商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60+国家地区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原50多个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产业规模目标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兴福镇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金佰特出口退税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（一）配套主体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生产及配套商户3500余家，兴福镇2800余家（来源：博政办发〔2026〕1号、新华社）。速集厨房配件平台2023年12月成立，是延链补链关键（来源：齐鲁晚报）。「行业共性研判」：配套以小微企业为主，龙头平台化整合是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（二）物流与海外仓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兴福镇火车站投资1.4亿元、年货运量突破40万吨、节省运输成本15%（来源：齐鲁晚报）；以兴福为中心博兴已运营8个海外仓、2个在建（来源：新华社）。中国智慧厨都国际厨具交易中心综合体占地116亩在建（来源：齐鲁晚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载体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功能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速集平台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万种配件集采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兴福火车站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货运40万吨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8运营+2在建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交易中心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116亩在建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200+家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企业培育与集群（本批真实数据补充·来源见正文）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2024年博兴新增厨具产业创新型中小企业9家、专精特新企业7家；商用厨具产业获评全国首批、全市首个国家级中小企业特色产业集群，荣膺“全国商用厨具产业振兴示范镇”。（来源：博兴县报道、人民网2024）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主体/荣誉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新增创新型中小企业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新增专精特新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7家（2024）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厨具产业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国家级特色产业集群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全国首批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（一）数字化配套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速集平台采用现代化超市管理模式，线上线下运营，目标三年成国内商厨配件一站式供应平台（来源：齐鲁晚报）。金佰特「厨链」软件实现设计—配件一键拖拽（来源：人民网）。「行业共性研判」：配件编码标准化与供应链协同平台是技术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企业的能耗管控、远程运维依托传感器与算法（来源：齐鲁晚报）；「博兴·中国商用厨具高质量发展指数」与产业大脑支撑全链条质控（来源：齐鲁晚报）。「行业研判」：售后工单数字化、备件预测性供应是服务升级方向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数据/来源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速集平台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一站式配件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设计拖拽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全链质控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远程运维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能耗/算法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配件编码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中采购为生产企业节省15%以上成本（来源：齐鲁晚报）；兴福火车站降低运输成本15%（来源：齐鲁晚报）。「行业研判」：配件贸易毛利率低但周转快，售后服务（维保、耗材）具持续收入。金佰特退税2000余万缓解资金（来源：中国税务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博兴对海外仓自建/租赁给予资金支持，对外贸企业争取专项资金（来源：齐鲁晚报）。用地上交易中心综合体在建。「行业研判」：售后技工与跨境物流人才是要素短板。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集采降本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县资金支持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退税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技工/跨境缺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要素保障与政策（本批真实数据补充·来源见正文）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博兴县2024年为商用厨具项目供地300余亩；设立6000万元科技创新发展和人才建设资金，组建由8位专家组成的商用厨具产业链博士团，梳理解决企业问题20余项，推广“科技小院”育才模式。（来源：博兴县优化营商环境报道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厨具项目供地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300余亩（2024）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要素保障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科创与人才资金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6000万元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博士团8位专家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解决企业问题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20余项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博士团梳理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团餐与连锁餐饮扩张带来安装维保增量；海外仓+跨境电商降低服务出海门槛（来源：新华社）；产业大脑与高质量发展指数提升服务标准化（来源：齐鲁晚报）。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挑战：配套小微企业散、服务标准不一、海外售后薄弱（「行业研判」）；行业双重挤压致订单缩减（来源：人民网）。风险：原材料与海运价格波动、海外仓库存积压、质保纠纷（「行业研判」）。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团餐/出海服务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产业大脑提质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海外售后弱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双重挤压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库存/质保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（一）平台化整合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壮大速集等配件一站式平台，目标三年成国内商厨配件供应枢纽（来源：齐鲁晚报）；推广「链主+中小微」协同，6家链主带动配套（来源：中研普华）。推动配件编码与供应链协同标准化（「行业研判」）。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（二）全球化服务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以8个海外仓+「前展后仓」模式延伸海外安装维保（来源：新华社）；谋划「厨具出口产业园」集聚服务资源（来源：齐鲁晚报）。建立统一售后标准与工单系统，提升「世界厨房」服务能力（「行业研判」）。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平台整合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速集一站式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6家带中小微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中研普华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海外服务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8仓+前展后仓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统一售后工单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（一）平台与海外仓融资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速集等配件平台、海外仓（8运营+2在建）、交易中心综合体（116亩）需仓储与流动资金，适合供应链金融与仓单质押（来源：齐鲁晚报、新华社）。博兴对海外仓给予资金支持（来源：齐鲁晚报）。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（二）服务网络融资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售后网点建设、检测与环保改造需要资金（来源：博政办发〔2026〕1号）；龙头享受退税与研发加计（来源：中国税务报）。「行业研判」：中小企业宜用应收账款融资、信用贷与首贷培植。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融资类型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海外仓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县资金支持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交易中心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116亩在建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齐鲁晚报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仓单/应收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退税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2000余万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中国税务报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质量改造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检测/环保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博政办发2026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佰特商用厨具有限公司：售后服务网络遍布各地级市、部分达县级，提供设计—生产—安装—调试—培训一站式服务；产品用于人民大会堂、冬奥、世界杯；位于兴福工业园。来源：金佰特官网、齐鲁晚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山东省鲁宝厨业有限公司：商用厨具标杆，配套服务与工程交付完善，参与行业标准与质量提升；位于兴福镇。来源：人民网、天眼查。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山东省博兴县旺泉厨业有限公司：燃气电磁灶具等骨干配套企业，参与集群配套与售后服务环节；位于兴福镇。来源：天眼查。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博兴县政府办公室《博兴县商用厨具行业质量提升与规范治理专项行动工作方案》（博政办发〔2026〕1号）；新华社《锅碗瓢盆，「烹」出300亿元「厨房产业」》（2025-11-05）；齐鲁晚报《4万人的山东小镇拿下中国商用厨具40%市场》（2025-06-26）；人民网/大众日报《全国每10台商用厨具，就有4台来自这个山东小镇》（2026-01-21）；中国税务报《博兴税务：精细服务「智慧厨都」》（2024-11-25）；金佰特官网、天眼查企业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