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山东泰安岱岳区（绿色建筑材料）特色产业集群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绿色建材原料行业深度分析报告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本报告聚焦绿色建材原料（石膏矿、工业副产石膏、玻璃纤维原料等），数据来源于泰山石膏官网、岱岳区报道、大众网等，数据截至2024—2026年。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绿色建筑材料特色产业集群依托泰山石膏、中联水泥、泰石节能、泰山玻纤等龙头，积聚133家上下游企业，全区新材料和新型建材企业68家、规上52家，2023年入围山东省「十强」产业「雁阵形」集群。绿色建材原料以石膏与玻纤为代表：泰山石膏位于泰安大汶口石膏矿区，年消耗工业副产石膏1500万吨，将工业固废转化为绿色建材原料，石膏板年产能25亿㎡、国内市场占有率53%；泰山玻纤总产能突破140万吨/年（国内第二、全球第二），为复合材料提供玻纤原料。原料端的绿色化（工业副产石膏循环利用、绿色玻纤）是集群低碳竞争力的根基。代表企业泰山石膏资产133亿元、2025年营收109.55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岱岳集群企业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133家上下游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新材料新型建材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68家（规上52家）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石膏板产能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25亿㎡/年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副产石膏利用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泰山石膏资产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133亿元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109.55亿元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企查查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泰山玻纤产能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泰山玻纤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玻纤投资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色建材是建材工业碳达峰碳中和与「好房子」建设的核心方向，国家推动绿色建材产品认证、装配式建筑与大宗固废综合利用。山东省将新材料、精细化工、新型建材列为重点赛道，岱岳区聚力打造「4+X」产业体系，主攻新材料、精细化工、食品工业、新型建材四大赛道（来源：岱岳区报道、大众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绿色建筑材料特色产业集群依托泰山石膏、中联水泥、泰石节能等龙头，积聚133家上下游企业，形成以绿色建材为主导的特色集群。玻璃纤维新材料产业集群入选省特色产业集群，泰山石膏被认定为省「十强」产业集群领军企业。全区新材料和新型建材企业68家、规上52家（来源：岱岳区报道、大众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集群上下游企业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133家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新材料新型建材企业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68家（规上52家）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雁阵形集群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省十强（2023）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玻纤集群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省特色产业集群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主导赛道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新型建材等4+X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新材料优势产业链（本批真实数据补充·来源见正文）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新材料产业基础雄厚，涵盖水泥及水泥制品、玻璃纤维、碳纤维等，是全区基础最好、优势最强的产业链条。2024年岱岳区装饰装配材料产业集群实现总产值287亿元，集聚中小企业377家；新材料产业链现有规上企业68家，1-9月实现营业收入111.61亿元、利润11.61亿元。（来源：泰安贸促会2025-09、岱岳融媒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装饰装配材料集群总产值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287亿元（2024）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中小企业377家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新材料规上企业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1-9月营收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111.61亿元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利润11.61亿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集群荣誉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国家级中小企业特色集群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2025入围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（一）石膏原料体系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石膏位于驰名中外的泰山脚下、大汶口石膏矿区，采用天然石膏晶体与工业副产石膏（电厂脱硫石膏等）双原料路线。公司每年消耗工业副产石膏1500万吨，将工业固体废弃物转化为纸面石膏板原料，是绿色低碳循环经济的典范。1992年主动关闭自有石膏矿，转型利用工业副产石膏，从源头实现原料绿色化（来源：泰山石膏官网、岱岳融媒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（二）玻纤与水泥原料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玻纤位于大汶口工业园，以石英砂、石灰石、叶腊石等矿物原料经池窑拉丝生产玻璃纤维，总产能突破140万吨/年，为复合材料提供玻纤原料。中联水泥提供水泥基原料。集群形成「石膏/玻纤/水泥原料—制品—集成施工」链条，原料本地化与绿色化特征突出（来源：泰山玻纤资料、岱岳区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原料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来源/工艺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工业副产石膏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1500万吨/年利用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天然石膏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大汶口矿区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玻纤原料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石英砂/叶腊石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泰山玻纤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水泥原料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中联水泥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中联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循环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固废利用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头雁引领三链群（本批真实数据补充·来源见正文）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装饰装配材料产业集群聚焦高性能纤维、土工新材料、建筑新型材料等领域，以泰山石膏、泰石岩棉、泰山玻纤等全国行业领军企业为龙头，形成高性能玻纤、功能性新型建材及碳纤维材料3个细分链群。2024年集群企业牵头制定国家和行业标准6项，拥有有效发明专利93项。（来源：泰安贸促会、岱岳融媒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地位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泰山石膏/泰石岩棉/泰山玻纤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全国领军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细分链群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3个（玻纤/新建材/碳纤维）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标准/专利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国标行标6项/发明专利93项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创新能力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国家新型建材生产基地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集聚平台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（一）原料供给与绿色属性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石膏石膏板年生产能力25亿㎡、轻钢龙骨50万吨、装饰石膏板2亿㎡、护面纸65万吨，国内石膏板市场占有率53%，原料需求巨大但高度依赖工业副产石膏循环利用，绿色属性构筑壁垒。玻纤原料端泰山玻纤总产能140万吨/年、国内第二全球第二，原料保障充分（来源：泰山石膏官网、岱岳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石膏板行业集中度较高，泰山石膏以53%市占率居领航者，56家生产基地分布于23省市、240个销售服务团队，产能布局全国最合理。玻纤原料端泰山玻纤与巨石、重庆国际等形成多极竞争，但岱岳依托总链主地位占据山东高地。行业共性研判：绿色原料与产能布局是核心竞争力（来源：泰山石膏官网、大众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石膏板市占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石膏板产能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25亿㎡/年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副产石膏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1500万吨/年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玻纤产能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140万吨/年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泰山玻纤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56家/23省市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龙头市占率领跑（本批真实数据补充·来源见正文）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石膏国内市场占有率达到51%-53%，居全国石膏板行业领航者地位，在全国设有分厂56家，每年消化工业副产石膏1500万吨；泰山玻纤市场占有率位列全球第二，是全国最大的高性能玻璃纤维生产基地。（来源：人民网2024、岱岳融媒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51%-53%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全国石膏板领航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泰山石膏分厂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年消化副产石膏1500万吨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泰山玻纤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全球第二/全国最大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高性能玻纤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绿色制造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100%工业副产石膏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变废为宝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（一）龙头企业矩阵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绿色建材形成「央企+本土」梯队：泰山石膏（中国建材旗下、省十强领军企业）、泰山玻纤（高性能纤维及复合材料产业链总链主）、中联水泥、泰石节能（岩棉）等。泰山石膏拥有资产133亿元、56家生产基地；泰山玻纤注册资本45.8亿元、人员5000—9999人。集群积聚133家上下游企业（来源：泰山石膏、泰山玻纤资料、岱岳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（二）平台与集聚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以「链式思维」抓产业，玻璃纤维新材料产业集群入选省特色产业集群，新材料和新型建材「雁阵形」集群入围2023年度省「十强」产业「雁阵形」集群。泰石节能进入山东省新材料领军企业培育库，泰山玻纤入选省新材料领军企业50强（来源：大众网、岱岳区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能级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资产133亿/56基地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泰山玻纤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140万吨/总链主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泰山玻纤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泰石节能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新材料培育库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133家上下游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雁阵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省十强（2023）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优质企业梯队（本批真实数据补充·来源见正文）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装饰装配材料产业集群集聚中小企业377家，其中省级专精特新企业38家、国家级专精特新“小巨人”企业3家；泰山石膏拥有专利1485项（发明155项），是国家级高新技术企业、山东省唯一石膏建材工程研究中心。（来源：泰安贸促会、人民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主体/层级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集群中小企业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377家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装饰装配材料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省级专精特新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1485项（发明155）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国家级高新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（一）泰山石膏原料技术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石膏拥有山东省唯一的石膏建材工程研究中心，开发系列自主知识产权新技术新工艺，发明专利44项、实用新型429项、外观46项，为国家级高新技术企业。GF石膏纤维板历经6年攻关，打破西方50年技术垄断，首条年产2000万㎡生产线投产，达产后年节省木材240万m³（相当新增2万余公顷速生林）（来源：泰山石膏官网、岱岳融媒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（二）玻纤原料工艺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玻纤累计投资115亿元，在满庄新区完成85万吨/年高性能玻纤产能、风电织物车间、粉料加工基地、水性新材料基地等项目，总产能达136万—140万吨/年。公司获评国家级5G智慧工厂、省级智能工厂、省级智能制造标杆，玻纤原料工艺与智能制造国内领先（来源：岱岳区报道、泰山玻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技术/平台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参数/成果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石膏工程中心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省唯一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发明44/实用429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GF纤维板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2000万㎡首线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玻纤投资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115亿元/140万吨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泰山玻纤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国家级5G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泰山玻纤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（一）成本与原料保障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石膏利用工业副产石膏（年1500万吨）替代天然矿开采，原料成本与碳排双降；公司资产133亿元、2025年营收109.55亿元（年营业额120多亿元），规模效应显著。大汶口石膏矿区与玻纤矿物原料就近可得，物流成本低（来源：泰山石膏官网、企查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（二）要素与政策保障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实施「区领导带头+一线工作法」，总链长、链长既挂帅又出征，放大头雁效应；落实技改全生命周期服务，引导企业实施技改项目20个、累计完成技改投资19亿元。泰山石膏数据运营中心获评省级「数据赋能」优秀产品，入选工信部2025年数字领航企业名单（来源：岱岳区、大众网、企查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要素/指标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泰山石膏资产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133亿元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109.55亿元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企查查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副产石膏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1500万吨/年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19亿元/20项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数字领航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工信部2025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企查查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智改数转赋能（本批真实数据补充·来源见正文）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开展“智改数转”行动，推行“技改一件事”全生命周期服务机制，全年建成5G基站1242个，完成41家企业评估诊断，60个项目入选市级数字化转型重点项目库；泰山石膏数字化升级投入较大但综合收益可观，接入阿里巴巴大企业集采平台实现全品类上线。（来源：岱岳融媒、人民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5G基站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1242个（全年）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数字化底座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评估诊断企业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41家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智改数转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市级数字化项目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60个入库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转型重点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集采平台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阿里大企业集采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泰山石膏全品类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「好房子」与装配式建筑政策拉动绿色建材；二是双碳：工业副产石膏循环利用、绿色玻纤契合政策；三是产能布局：泰山石膏56基地、泰山玻纤140万吨构筑规模壁垒；四是雁阵形集群与链主赋能；五是GF石膏纤维板等新品打开替代木材市场（来源：岱岳区、泰山石膏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房地产与基建需求波动影响建材原料需求；二是工业副产石膏供给受火电等上游波动；三是能耗与环保约束趋严；四是玻纤、石膏行业产能释放带来的价格竞争。需以绿色壁垒与高端化对冲（来源：行业研判、大众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地产波动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需求起伏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多元应用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副产波动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上游供给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双原料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能耗约束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趋严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绿色制造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价格竞争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产能释放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（一）绿色原料与循环化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石膏深化工业副产石膏循环利用（年1500万吨），GF石膏纤维板10条线达产后年产能2亿㎡、年产值超60亿元、年省木材240万m³。玻纤端泰山玻纤以超薄电子布、湿法毡、建材玻纤延伸产业链。集群以「链式布局」激活聚变，迈向绿色低碳（来源：泰山石膏、岱岳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（二）高端化与数字化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玻纤谋划从玻璃原丝到下游「玻璃纤维复合材料产业园区」全产业链；泰石节能等10家企业入围省级数字经济「晨星工厂」。泰山石膏入选数字领航企业，数据运营中心获省级优秀产品。以数字化提升原料—制品协同效率（来源：岱岳区、大众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循环原料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副产石膏1500万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低碳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GF纤维板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10线/2亿㎡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替代木材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玻纤园区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晨星工厂10家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（一）项目建设融资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石膏GF石膏纤维板项目（首条2000万㎡、规划10条达产2亿㎡/年产值超60亿）需固定资产贷款与专项债；泰山玻纤复合材料产业园区、超薄电子布等项目资本开支大（累计投资115亿）。中联水泥先进计算、泰石节能岩棉扩能需配套资金（来源：泰山石膏、岱岳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（二）技改与研发融资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实施技改项目20个、累计19亿元，引导企业数字化转型（10家晨星工厂）。建议设立绿色建材产业基金、扩大绿色信贷与专项债，支持工业副产石膏循环利用、玻纤高端化与数字领航，强化原料端绿色竞争力（来源：大众网、岱岳区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规模/对象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GF纤维板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10线/60亿产值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固定资产贷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玻纤园区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115亿累计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股权+债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19亿/20项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绿色信贷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建议设立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股权+债权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石膏有限公司：中国建材集团（世界500强）旗下骨干企业，成立于1971年，位于泰安市岱岳区大汶口；资产133亿元、2025年营收109.55亿元，国内石膏板市场占有率53%，石膏板年产能25亿㎡、轻钢龙骨50万吨；年消耗工业副产石膏1500万吨，绿色循环标杆；GF石膏纤维板打破西方50年垄断，首条2000万㎡投产。来源：泰山石膏官网、企查查、岱岳融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玻璃纤维有限公司：成立于1999年，注册资本45.8亿元，位于大汶口工业园，高性能纤维及复合材料产业链总链主；总产能突破140万吨/年（国内第二、全球第二），累计投资115亿元，国家级5G智慧工厂、省新材料领军企业50强，为绿色建材提供玻纤原料。来源：泰山玻纤资料、岱岳区报道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石节能材料股份有限公司：成立于2011年，注册资本37200万元，位于岱岳区满庄镇，主营岩棉等隔热隔音节能材料（泰石岩棉），进入山东省新材料领军企业培育库、省级数字经济「晨星工厂」，是集群绿色建材原料与制品协同企业。来源：天眼查、岱岳区报道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主要数据来源：泰山石膏有限公司官网「关于我们」；企查查泰山石膏经营信息（2025）；岱岳区报道《聚力打造「4X」产业体系》（今日头条）；大众网《岱岳区多点发力 推动新材料和新型建材产业高质量发展》；岱岳融媒《泰山GF石膏纤维板研制成功》；泰山玻纤官网/天眼查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