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山东威海高新区（医疗器械）特色产业集群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化学药制剂与医药中间体行业深度分析报告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威海市新闻办发布会、迪沙药业集团公开资料、威海市医药医疗器械产业集群材料、山东省工信厅。化学药制剂与医药中间体为威海高新区（及文登原料药园）医药板块重要组成，部分企业产能为公开披露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学药制剂与医药中间体是威海医药医疗器械产业集群的重要板块。全市医药医疗器械产品涵盖生物医用材料、高值耗材、化学原料药及制剂、儿童药和中成药等10大系列2000个品种（来源：威海市医药医疗器械产业集群材料）。代表企业迪沙药业集团始建于1993年，是国家重点高新技术企业、中国医药工业百强，占地2500余亩、员工近4000人，建成西药制剂、原料药、中药、兽药、海洋生物新材料、高科技精细化工品六大生产基地，具备年产100亿片片剂、10亿粒胶囊、10亿袋颗粒、1000吨原料药和化工品能力（来源：迪沙药业公开资料）。其坎地沙坦酯片（迪之雅）打破进口垄断、获2018年国家科技进步二等奖；格列吡嗪原料药通过欧盟CEP认证，口服固体制剂车间通过欧盟GMP认证。文登高端原料药产业园致力成为全国最大原料药生产基地。集群在一致性评价、集采与绿色合成方面持续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迪沙占地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2500余亩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迪沙员工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近4000人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片剂产能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100亿片/年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胶囊产能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10亿粒/年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颗粒产能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10亿袋/年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原料药产能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国家科技进步二等奖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2018（坎地沙坦酯）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225.1亿元（2023）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（一）化学药产业政策导向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持续推进仿制药一致性评价、带量采购与原料药绿色制造，鼓励高端制剂与特色原料药发展。威海将化学药制剂与医药中间体纳入新医药与医疗器械产业集群，出台12条支持政策清单（来源：威海市新闻办2025-07-29）。原料药绿色合成技术平台被列为国内首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重点打造高区医疗器械与生物医药产业园、文登高端原料药产业园两个特色园区（来源：威海市医药医疗器械产业集群材料）。文登生物医药产业园致力成为全国最大的原料药生产基地，原料药绿色合成技术平台国内首创、工艺达国际先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布局/政策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支持政策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12条高质量发展清单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文登原料药园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全国最大原料药基地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绿色合成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国内首创平台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国家级高新区主导产业（本批真实数据补充·来源见正文）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疗器械是威海火炬高新区（1991年国务院批准设立的全国三个火炬高新区之一）的主导产业，打造了国内规模最大、品种最全、技术最高的医疗器械产业园。2025年1-11月，高区规上工业增加值增长11.8%；产业园已汇聚200余家企业，从业人员3万人。（来源：威海新闻网2026-01、大众网高新区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国内规模最大/品种最全医疗器械产业园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高区主导产业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汇聚企业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从业人员3万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高区规上工业增加值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增长11.8%（2025.1-11）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主导产业拉动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1991年国务院批准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全国三个火炬高新区之一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（一）上游：医药中间体与化工原料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化学药制剂上游为医药中间体、基础化工原料与药用辅料。迪沙具备高科技精细化工品与中间体产能，形成「原料药+制剂」一体化（来源：迪沙药业公开资料）。威海推动原料药绿色合成，降低能耗与三废。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（二）中游：化学药制剂制造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涵盖片剂、胶囊、颗粒、注射剂等制剂。迪沙建有10万平米通过新版GMP认证车间，口服固体制剂通过欧盟认证，年产100亿片片剂、10亿粒胶囊、10亿袋颗粒（来源：迪沙药业/前程无忧招聘资料）。在产60多种制剂、30多种原料药、50多种中间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（三）下游：医院与零售终端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下游为医院、药店与商业公司。迪沙营销网络覆盖全国90%以上地区，与5000多家医院和商业公司建立业务关系，并在韩日美欧设办事处（来源：迪沙药业公开资料）。产品出口多国。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中间体/精细化工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片剂胶囊颗粒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迪沙（欧盟GMP）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5000+医院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迪沙营销网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全系列链条（本批真实数据补充·来源见正文）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高新区医疗器械产品覆盖行业22个系列中的21个，形成生物医用材料、高值医用耗材、高端医疗装备、化学药制剂等完整链条；全球医疗器械15大细分市场中威高已进入11个领域，在输注耗材、血液净化、骨科三大领域居国内第一。（来源：威海新闻网2026-01、山东商报、威海市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22系列中21个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链条完整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全球15大细分市场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威高进入11个领域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输注/血净/骨科国内第一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材料-耗材-装备-制剂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全环节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威高专利1500多项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1000+品种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（一）全国化学药市场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中国化学药市场庞大且稳定增长，仿制药一致性评价与集采重塑格局，特色原料药（如沙坦类、降糖类）出口竞争力强（行业共性研判）。迪沙格列吡嗪原料药通过欧盟CEP认证，参与国际竞争。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（二）威海集群规模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威海全市医药医疗器械2023年规上企业50家，营收225.1亿元、利润52.6亿元；产品涵盖10大系列2000品种（来源：威海市医药医疗器械产业集群材料）。化学药制剂与原料药为其中重要组成。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（三）迪沙市场地位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为「中国医药工业百强企业」，主导产品迪沙（格列吡嗪片）、迪之雅（坎地沙坦酯片）、威太（盐酸伊托必利分散片）等年销售均过亿元、市场占有率领先（来源：迪沙药业/前程无忧）。2011年集团销售收入20亿元、纳税超1亿元，位列中国医药行业百强第69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全市营收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225.1亿元（2023）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规上50家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迪沙产能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100亿片/年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+10亿粒+10亿袋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迪沙原料药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CEP认证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历史营收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20亿元（2011）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百强第69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龙头市占率领先（本批真实数据补充·来源见正文）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预灌封注射器国内市场占有率高达80%，TPE输液器市场占有率全球第一，中空纤维血液透析器居全球前5、全国第1；威海医药与医疗器械产品远销欧洲、东南亚、非洲、中东等60多个国家和地区。（来源：威海市工信局、威海新闻网2025-07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威高预灌封注射器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市占率80%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国内第一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TPE输液器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血液透析器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全球前5/全国第1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60+国家和地区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产品远销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（一）链主与重点企业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药业是威海化学药板块重点企业、中国医药工业百强，下辖四大产业集团、20多个控股子公司（来源：迪沙药业公开资料）。威海医药医疗器械重点企业还包括威高、达因药业、吉威、华素制药、迪嘉药业、诚弘制药、奥萨制药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（二）迪沙规模与资质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占地2500余亩、员工近4000人、注册资本约5.99亿元，「迪沙」为中国驰名商标（来源：爱企查/迪沙资料）。建有国家企业技术中心、国家博士后科研工作站、山东省院士工作站等平台，专职研发300余人、在研产品300多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全市培育国家级单项冠军2家、省级单项冠军/专精特新/瞪羚84家（2025年），文登原料药园集聚迪沙、迪嘉等原料药企业（来源：威海市新闻办/威海产业集群）。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迪沙药业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化学药龙头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百强、2500亩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达因药业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儿童药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伊可新60%+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梯队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84家省级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链主与梯度企业（本批真实数据补充·来源见正文）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疗器械产业园汇聚200余家企业，威高集团为全球品种最齐全的医疗系统供应商之一，2024年威高股份营收130.87亿元、归母净利润20.67亿元；威海全市医药与医疗器械规上企业75家、国家级专精特新“小巨人”6家、省级单项冠军/专精特新/瞪羚72家。（来源：威海新闻网2026-01、证券之星、威海新闻网2025-07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产业园企业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威高股份2024营收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130.87亿元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归母净利20.67亿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医药与医疗器械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优质企业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国家级小巨人6家/省级72家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梯度培育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迪沙设有国家企业技术中心、国家博士后科研工作站、山东省院士工作站，专职研发人员300余名，在研产品超300个（来源：迪沙药业公开资料）。天津药物研究院强化创新药与高端制剂开发。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（二）关键技术突破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2018年「坎地沙坦酯原料与制剂关键技术体系构建及产业化」获国家科技进步二等奖，打破国外原研垄断（来源：迪沙药业/爱企查）。2023年阿哌沙班片获批上市，持续丰富产品线。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（三）国际认证与质量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迪沙生产车间全国首批、山东首家通过新版GMP认证，口服固体制剂车间通过欧盟认证；格列吡嗪原料药通过欧盟CEP认证，产品出口韩日美欧（来源：迪沙药业/前程无忧）。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举措/成效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国家企业技术中心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研发300+人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奖项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国家科技进步二等奖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坎地沙坦酯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欧盟GMP+CEP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出口多国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原料药与中间体成本受化工原料价格影响，绿色合成可降低能耗与三废处理成本（行业共性研判）。迪沙六大基地一体化利于成本内部化。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（二）盈利与税负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迪沙2011年销售收入20亿元、纳税超1亿元；主导产品年销售过亿元、市占率领先（来源：迪沙资料/百度百科）。一致性评价与集采下，过评品种以量换价，规模企业盈利更稳定。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（三）要素与政策支持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威海对医药企业开办「绿色通道」，减免检测费用（累计为70余家企业290个产品减免超180万元），设26亿元产业基金群（来源：威海市新闻办）。文登原料药园提供定制化厂房。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迪沙历史营收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20亿元（2011）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减免检测费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超180万元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高毛利与绿色通道（本批真实数据补充·来源见正文）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股份2024年毛利率50.3%，研发总开支约6.25亿元、占收入4.8%；威海在全省率先建设医疗器械创新服务站，配备联系服务专员15名，将产品审评检验周期缩短75%，为企业产品创新开辟“绿色通道”。（来源：证券之星、威海市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50.3%（2024）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盈利稳健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威高研发投入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6.25亿元/占收入4.8%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创新投入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创新服务站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全省率先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专员15名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审评周期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缩短75%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绿色通道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慢病（糖尿病、高血压）用药刚需增长，沙坦类、降糖类原料药出口空间大；绿色合成与特色原料药受政策鼓励（来源：迪沙资料/威海产业集群）。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仿制药集采压价、一致性评价投入大；部分高端辅料与中间体仍进口；企业研发强度（行业约3.5%）待提升（行业共性研判）。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原料药价格波动与环保合规风险；产品责任与质量争议；国际贸易壁垒（行业共性研判）。需强化绿色制造与合规体系。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慢病刚需+出口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沙坦/降糖类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集采+研发投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一致性评价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环保+贸易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原料波动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（一）原料药绿色升级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依托文登原料药绿色合成技术平台（国内首创），推动迪沙等企业发展特色原料药与高级中间体，提升国际认证比例（来源：威海产业集群）。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（二）制剂一体化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发挥迪沙「原料药+制剂」一体化优势，扩大过评品种与出口，强化欧盟CEP与GMP认证（来源：迪沙资料）。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（三）创新药布局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以国家企业技术中心与在研300+产品为基础，向高端制剂、首仿药延伸（来源：迪沙资料）。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绿色原料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文登合成平台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国际认证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原料+制剂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出口扩量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300+在研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高端制剂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（一）一致性评价与研发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一致性评价单品种投入数百万至千万，需研发贷与股权融资支持（行业共性研判）。迪沙在研300+产品需持续投入。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（二）原料药产能扩张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文登原料药园与迪沙基地建设需固定资产贷款与绿色信贷（来源：威海产业集群/迪沙资料）。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（三）产业基金支持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威海26亿元产业基金群可定向支持化学药企业并购与扩产（来源：威海市新闻办）。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受益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研发贷+股权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迪沙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固贷+绿贷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原料药园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并购扩产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药业集团有限公司：始建于1993年8月，总部威海经技区，国家重点高新技术企业、中国医药工业百强；占地2500余亩、员工近4000人、注册资本约5.99亿元，下辖四大产业集团、20多个控股子公司；建成西药制剂、原料药、中药、兽药、海洋生物新材料、高科技精细化工品六大生产基地，年产100亿片片剂、10亿粒胶囊、10亿袋颗粒、1000吨原料药；坎地沙坦酯片打破进口垄断获2018年国家科技进步二等奖，格列吡嗪原料药通过欧盟CEP认证、口服固体制剂通过欧盟GMP认证；营销网络覆盖全国90%以上，与5000多家医院和商业公司合作，「迪沙」为中国驰名商标。来源：迪沙药业集团公开资料、爱企查、前程无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集团有限公司（威高股份，港股01066）：威海高新区医疗器械与药品包装链主，业务含药品包装产品（2023年收入22.33亿元），并为化学药制剂提供预灌封注射器、药用玻璃等包材配套，与迪沙等制剂企业形成产业协同。来源：威高股份2023年年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吉威医疗制品有限公司：隶属蓝帆医疗，威海高新区植介入器械重点企业，其药物支架、球囊等产品与化学药（抗血小板药等）在冠心病治疗中长期联用，构成「器械+药品」协同生态；累计研发投入约20亿元。来源：威海市新闻办、蓝帆医疗年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威海市新闻办「产业链上的山东好品牌」医药医疗器械产业链发布会（2025-07-29，whnews.cn）；威海市医药医疗器械产业集群材料（cyy.weihai.cn，2024-09-11）；迪沙药业集团有限公司公开资料（爱企查/百度百科/前程无忧）；威高股份2023年年度报告（港交所01066）；山东省工业和信息化厅特色产业集群公示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