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绿茶精制加工与茶品制造行业深度分析报告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本报告数据来源于新华网、岚山区政府、闪电新闻、圣谷山/百满茶业公开资料。绿茶精制加工含初制、精制、抹茶/茶汤等深加工，部分为公开披露值。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茶精制加工与茶品制造是日照绿茶由「鲜叶」走向「商品」的关键环节。岚山区已形成绿、红、黑、青、白、黄、花等全系列茶叶产品，拥有茶叶企业304家（省级龙头6家、市级17家），2023年全区干茶产量1.1万吨、销售收入28亿元（来源：新华网）。巨峰镇作为核心加工区，建有薄家口干茶加工园区，入驻企业10家，并推行「鲜叶户户检+干茶批批检」质量体系（来源：岚山区政府）。深加工方面，岚山推动抹茶、茶汤、茶护肤品等延伸：经世生物抹茶年产量将提升至100吨、产值5000万元；康谷农业茶汤年销二百余吨（来源：新华网）。圣谷山获黑茶生产许可证（山东第一家），开发东夷金花茯茶、白茶；百满建现代化加工厂与有机茶园。行业从初制向精制、标准化、功能化升级，但家庭作坊仍多、自动化水平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304家（省级龙头6）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干茶产量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100吨（产值5000万）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茶汤年销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二百余吨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13.75亿元(2022)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薄家口园区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入驻10家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国家鼓励农产品精深加工与标准化，山东「谷雨工程」支持绿茶精制与品牌化。岚山区出台扶持政策和措施推进绿茶产业转型升级（来源：新华网/岚山区政府）。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（二）区域加工布局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岚山形成八大流域加工格局，巨峰镇薄家口干茶加工园区集聚10家加工企业；全区304家茶叶企业构成加工主体（来源：岚山区政府/新华网）。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政策/布局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谷雨工程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标准化加工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加工园区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薄家口10家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（一）初制加工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鲜叶经杀青、揉捻、干燥制成毛茶，巨峰镇农户与初制所普遍采用电炒炉，大功率制茶机普及（来源：岚山区政府）。制茶师傅如杨现明为江北最早「制茶大师」。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（二）精制与全系列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岚山形成绿、红、黑、青、白、黄、花全系列；圣谷山2020年获黑茶许可证（山东首家），开发东夷金花茯茶、白茶（来源：圣谷山资料/新华网）。精制提升商品茶等级。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（三）深加工延伸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经世生物以日照绿茶制抹茶及抹茶护肤品、益生菌饮品，抹茶年产量将提升至100吨、产值5000万元；康谷农业茶汤年销二百余吨（来源：新华网）。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初制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杀青揉捻干燥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电炒炉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全系列7类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圣谷山黑茶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抹茶/茶汤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经世/康谷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种植—加工—品牌—文旅全链（本批真实数据补充·来源见正文）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是日照绿茶核心产区，全区茶园总面积16.2万亩，年干茶产量1.1万吨，种植业产值14亿元，面积、产量、产值均居全省首位。日照全市茶园面积30万亩，年产干毛茶2.15万吨、总产值42亿元，形成从种植、加工到品牌营销、茶文旅的一二三产融合链条，产品涵盖绿茶、红茶、白茶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岚山茶园面积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岚山年干茶产量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种植业产值14亿元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日照全市茶园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30万亩/年产2.15万吨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总产值42亿元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产业融合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种植+加工+品牌+茶文旅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一二三产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（一）产量与销售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岚山年干茶1.1万吨、销售收入28亿元；巨峰镇年产1500吨、占全省50%以上（来源：新华网/岚山区政府）。全区茶叶面积、产量、产值均居全省首位。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（二）质量与认证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推行「鲜叶户户检+干茶批批检」，薄家口市场设快检室；圣谷山、百满获有机与多项国内外认证（来源：岚山区政府/企业资料）。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日照绿茶以「板栗香、耐冲泡」差异化竞争南方茶；但初制作坊多、品牌分散，需以精制与认证提升溢价（行业共性研判）。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干茶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销售28亿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占全省50%+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抹茶100吨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产值5000万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全区茶叶企业304家，省级龙头6家、市级17家；圣谷山、百满为精制与品牌龙头（来源：新华网）。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（二）龙头加工能力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百满建现代化加工厂与670亩有机茶园、30余项专利；圣谷山大梁山有机茶园连续14年有机认证并获黑茶许可（来源：百满/圣谷山资料）。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（三）园区与平台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薄家口干茶加工园区入驻10家；茶仓模式整合初制产能（来源：岚山区政府/新华网）。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精制+黑茶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有机14年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精制+有机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专利30+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薄家口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10家入驻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加工主体与品牌矩阵（本批真实数据补充·来源见正文）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全市共有茶叶加工主体858家，其中获SC认证茶叶企业191家；茶叶从业人员30余万人；省级农业龙头企业10家、市级34家，茶叶专业合作社750家。岚山区入选全国茶业重点（原百强）县域；2024年“日照绿茶”品牌价值达62.07亿元，首次入围中国茶区域公用品牌TOP50第44位。（来源：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858家（SC认证191家）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省级10家/市级34家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梯次培育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日照绿茶品牌价值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TOP50第44位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（一）工艺标准化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推行「溯源秤+惠农卡」与「鲜叶户户检+干茶批批检」，结果双向追溯（来源：岚山区政府）。提升批次一致性。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（二）深加工技术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经世生物无尘车间制抹茶及护肤品；圣谷山黑茶经刘仲华院士支持推动（来源：新华网/圣谷山资料）。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（三）智能装备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名优茶智能化采摘机器人项目、茶园物联网推进；电炒炉与自动化制茶机普及（来源：新华网/岚山区政府）。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户户检批批检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双向追溯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无尘车间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采摘机器人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物联网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电炒炉与大功率制茶机提升能效，电力部门春茶季专项保供电（来源：岚山区政府）。有机茶因认证与人工成本较高但溢价显著。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（二）盈利与产值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2022年岚山茶叶种植业产值13.75亿元、亩产值超8600元；深加工（抹茶、茶汤）提升附加值，经世抹茶产值将达5000万元（来源：新华网）。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政府核查新办/延续茶叶企业40余场次，指导薄家口园区入驻与标准化车间（来源：岚山区政府）。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13.75亿元(2022)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亩产值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亩均产出与数字溯源（本批真实数据补充·来源见正文）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茶园平均亩产值超过8600元，茶产业销售收入达29亿元；日照市建成绿茶防伪溯源数字化管理系统，纳入茶农4万余人、加工经营主体928家，发放溯源配套设备586台套，有效规范产销、遏制假冒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岚山平均亩产值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茶园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岚山茶产业销售收入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茶农4万余人/主体928家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数字化管理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抹茶、茶汤、茶护肤等深加工打开新空间；有机与功能茶溢价高（来源：新华网）。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家庭作坊初制多、自动化低、质量参差；夏秋茶利用率低（行业共性研判/新华网）。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农残合规、能耗与环保（制茶用电/废渣）、价格波动（行业共性研判）。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抹茶100吨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作坊分散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农残+环保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（一）精制标准化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扩大薄家口等园区标准化车间，统一「批批检」与溯源（来源：岚山区政府）。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（二）深加工扩容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支持抹茶、茶汤、茶护肤产能，提升夏秋茶利用率（来源：新华网）。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（三）全系列品牌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以圣谷山黑茶/白茶、百满有机为样板，丰富产品矩阵（来源：企业资料）。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批批检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抹茶/茶汤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提利用率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全系列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黑茶/白茶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矩阵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（一）加工产线升级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标准化车间、自动化制茶与抹茶产线需设备贷与技改资金（来源：新华网/岚山区政府）。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（二）深加工扩能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抹茶、茶汤、茶护肤产能扩张需股权与产业资金支持（来源：新华网）。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（三）龙头培育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圣谷山、百满等扩产与认证可获农业龙头贷与贴息（来源：企业资料）。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经世等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圣谷山/百满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圣谷山茶场有限公司：巨峰镇高新技术企业，精制加工龙头；大梁山有机茶园连续14年有机认证、欧盟/美/日认证，2020年获黑茶生产许可证（山东第一家），开发东夷金花茯茶、白茶；山东省著名商标、山东名牌，2015米兰世博金骆驼奖、2018上合青岛峰会指定产品、2019世界绿茶评比最高金奖，2026年入选绿茶品牌大会企业品牌榜（山东省唯一）。来源：圣谷山茶场公开资料、大众报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满茶业有限公司：巨峰镇省级农业产业化重点龙头企业、国家级高新技术企业；自有茶园1200余亩（670亩有机），建现代化加工厂，与青岛农大、曲阜师大合作获30余项专利；山东省著名商标、山东名牌、世界绿茶评比银奖、中茶杯一等奖，推行「三个10%」联农带农，2015年股改挂牌。来源：百满茶业公开资料、企查查、农村大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茶仓茶业有限公司：创新「茶仓模式」，整合初制产能，以高于市场价5%—10%收购协议鲜叶，提供标准化加工与销售服务，在岚山区重点推广，解决家庭作坊质量参差、助农增收。来源：新华网《乡味丨日照绿茶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新华网《乡味丨日照绿茶：一「叶」观「岚」》（2023-05-21）；岚山区政府官网《关于对促进岚山区茶产业健康发展的提案的答复》（2023-07-05）；岚山区政府官网《电力赋能，春茶飘香》（2023-06-20）；闪电新闻《2023中国·日照海岸绿茶春季开园节》《绿叶子变金叶子》（2023）；圣谷山茶场、百满茶业公开资料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