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山东临沂费县（绿色家居材料）特色产业集群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中高密度纤维板与刨花板制造行业深度分析报告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费县绿色家居材料集群中的中高密度纤维板（MDF）与刨花板基材制造环节。数据来源于新华网/新华财经、大众日报、费县2024年工业成绩单公开报道、临沂市木业产业链现状行业研究、企业公开资料等，数据截至2024年；部分细分品类（如费县MDF/刨花板单独产量）公开统计有限，已标注「行业共性研判」或「公开资料有限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高密度纤维板（MDF）与刨花板是费县「生产一张绿色板、智造一个健康家」产业标识的上游核心基材。费县是临沂「中国板材之都」的核心板块，探沂镇为「中国木业特色小镇」「全国优质人造板生产基地」，全县板材生产能力约年产1920万m³、占临沂全市45.0%。2024年费县完成规上木业产值441亿元、同比增长5.7%，获评全市唯一「国家级中小企业特色产业集群」。在绿色建材与「双碳」政策驱动下，基材制造正由传统脲醛胶向无醛MDI胶、生物质胶升级，并向连续平压、工业4.0、饰面一体化方向演进。主要风险为房地产下行带来的需求波动、环保与能耗约束、以及中小企业同质化竞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费县规上木业产值（2024）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441亿元（同比+5.7%）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费县2024工业成绩单/wood168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费县板材年生产能力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约1920万m³（占临沂45.0%）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临沂市木业产业链研究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探沂镇规上木业企业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250家（2023.10）/318家（2024）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新华财经/大众日报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探沂镇木业相关企业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琅琊新闻网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临沂全市规上木业产值（2024）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1351.5亿元（1539家）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临沂市木业产业链研究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千森木业超平家具板产能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40万m³/年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山东千森木业集团资料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千森木业无醛胶产能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山东千森木业集团资料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联亿新能源脲醛树脂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中木商网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木业产业大脑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省级试点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费县技改投资（2024）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35.7亿元（同比+21.3%）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费县2024工业成绩单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（一）国家战略与绿色建材政策导向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「双碳」目标与绿色建材政策背景下，人造板产业加速向低醛、无醛方向升级，工信部绿色制造体系与ENF级环保标准成为准入门槛。费县木业是临沂市「量质提升、两年万亿」传统产业转型的代表，2024年全县739家规上工业企业完成产值774.9亿元、同比增长6.9%，规上工业增加值增长9.2%，实施技改项目115个、完成投资35.7亿元、同比增长21.3%（来源：费县2024年工业成绩单公开报道/wood168.net）。木业作为传统优势产业，在其中贡献突出，2024年完成规上木业产值441亿元、同比增长5.7%，并获评全市唯一的「国家级中小企业特色产业集群」（来源：费县2024工业成绩单/wood168.net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（二）区域产业定位：费县作为临沂木业核心基地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是临沂「中国板材之都」的核心板块，探沂镇被誉为「中国木业特色小镇」「全国优质人造板生产基地」。临沂全市2024年规上木业企业达1539家、比上年增加253家，产值1351.5亿元；其中费县板材生产能力约年产1920万m³，占全市45.0%（来源：临沂市木业产业链现状与发展行业研究）。探沂镇贡献尤为突出，业内估算全国每10张板材约有1张产自探沂，人造板年产量超2000万m³（来源：中木商网）。费县以「生产一张绿色板、智造一个健康家」为行业标识，推动由单板、板材制造向终端家具、定制家居升级（来源：wood168.net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（三）需求侧宏观环境：房地产与存量翻新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MDF与刨花板是定制家居、板式家具、室内装修的主材。受房地产行业调整影响，新建商品房带来的增量需求放缓，行业需求向存量房翻新、旧改、全屋定制与装配式装修转移。费县顺应趋势推动木业「强链、补链、延链」，2024年全县全屋定制、家具橱柜等终端产品生产企业发展到93家（来源：wood168.net）。基材制造环节因此从单纯卖板转向「板材+饰面+定制」一体化交付，对MDF/刨花板的环保等级、幅面平整度与饰面适配性提出更高要求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宏观指标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费县规上工业企业产值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774.9亿元（同比+6.9%）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费县2024工业成绩单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费县规上木业产值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441亿元（同比+5.7%）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wood168.net/2024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探沂镇规上木业企业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250家（产值128.79亿元）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新华财经/2023.10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费县板材年生产能力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约1920万m³（占临沂45.0%）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临沂市木业产业链研究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临沂全市规上木业产值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1351.5亿元（企业1539家）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临沂市木业产业链研究/2024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国家级中小企业特色产业集群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全市唯一（费县木业）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wood168.net/2024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（一）上游：木材原料与胶黏剂配套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为速生杨、桉木原料、木片及胶黏剂。临沂全市胶黏剂类企业年产胶黏剂360万吨、产值96亿元（来源：临沂市木业产业链现状研究）。探沂镇建有全国唯一的木业专用胶黏剂产业园区——费县粘合剂化工产业园，代表企业联亿新能源年产200万吨脲醛树脂，就近保障基材用胶（来源：中木商网）。随着无醛化趋势，生物质无醛胶、MDI胶逐步替代传统脲醛胶，费县千森木业等企业已建成无醛胶生产线（来源：山东千森木业集团公开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（二）中游：基材制造与热压成型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为旋切、施胶、铺装、热压成型的人造板基材，包括胶合板、MDF、刨花板、OSB定向刨花板。费县以胶合板为主、生态板与OSB为升级方向，并配套发展MDF与刨花板。代表性企业中，千森木业位于费县经济开发区北区（上冶），成立于2013年、员工750人，主产超平家具板、高端定制生态板、无醛阻燃板，年产超平家具板40万m³、高端定制生态板20万㎡、无醛胶5万吨（来源：山东千森木业集团会员资料）。全市层面，新港集团主推高强度刨花板年产30万m³、超薄纤维板年产18万m³，高端产品年销售收入20亿元、进出口贸易1.6亿美元（来源：临沂市木业产业链现状研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（三）下游：饰面压贴与终端定制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饰面压贴（三聚氰胺纸、木皮、同步对花深压纹、高光肤感等）、定制家居与装配式装修。莫干山公司在费县打造「从解一张板到装一个家」的产业闭环，通过全屋定制入口拉动板材、油漆、壁纸、玻璃门等一级关联行业，带动临沂几十家上下游企业入链（来源：wood168.net）。基材制造企业与下游定制家居龙头（如泰森日盛、安信美家）的协同，正推动费县形成「基板—饰面—定制—整装」的全链条闭环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产业链环节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主要内容/代表主体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关键数据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上游原料与胶黏剂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速生杨/桉木、脲醛树脂、无醛胶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临沂胶黏剂360万吨/96亿元；联亿200万吨脲醛树脂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中游基材制造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胶合板、MDF、刨花板、OSB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费县板材产能约1920万m³/年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中游代表企业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千森木业（费县上冶）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超平家具板40万m³、生态板20万㎡、无醛胶5万吨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下游饰面与定制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三聚氰胺饰面、同步对花、全屋定制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莫干山「解板到装家」闭环带动数十家企业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下游终端企业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泰森日盛、安信美家等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费县终端产品企业93家（2024）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（一）供给侧：费县基材产能规模庞大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给端，费县人造板产能规模居全国县域前列，探沂镇人造板年产量超2000万m³，占全国重要份额（来源：中木商网）。临沂全市胶合板类产品企业生产能力达年产4270万m³、占全省79.7%，继续保有全国最大胶合板生产基地地位（来源：临沂市木业产业链现状研究）。在MDF与刨花板细分领域，费县依托千森木业、莫干山基地及外地企业在临产能形成补充，但公开统计中费县MDF/刨花板单独产量口径有限（公开资料有限）。整体看，基材供给充足甚至局部过剩，竞争焦点从「产能」转向「环保等级与饰面能力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（二）需求侧：定制家居拉动高端基材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求侧，定制家居是全屋定制时代基材的核心拉动力。临沂全市现有全屋定制企业50余家、年产定制产品70万套，费县2024年终端产品生产企业达93家（来源：临沂市木业产业链现状研究、wood168.net）。高端定制对ENF级无醛板、OSB、超平家具板需求上升，推动基材企业上马连续平压线与无醛胶。与此同时，房地产新建放缓使传统胶合板需求承压，行业依靠旧改、存量翻新与出口缓冲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（三）竞争格局：头部链主与长尾并存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竞争格局呈「链主引领、长尾众多」特征。探沂镇以莫干山、泰森日盛等链主企业带动，引领技术提档、生产提效、产品提质（来源：新华财经）。同时费县木业企业数量庞大，中小企业以胶合板、单板为主，同质化竞争激烈、利润偏薄。随着退城入园与环保整治，2018年以来探沂镇拆除「小、散、乱」企业上千家、腾出土地5000余亩，推动产业向集聚提升、抱团发展（来源：wood365.cn）。头部企业通过无醛化、饰面一体化与工业4.0拉开差距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现状数据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趋势研判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基材总产能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探沂镇人造板&gt;2000万m³/年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局部过剩，转向高端化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临沂胶合板类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4270万m³/年（占全省79.7%）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全国最大生产基地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全屋定制需求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临沂50余家、70万套/年；费县93家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拉动ENF/OSB高端基材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企业结构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链主（莫干山/泰森）+长尾中小企业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退城入园、集聚提升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环保门槛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ENF级、无醛胶成为主流要求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脲醛胶加速淘汰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（一）探沂镇：木业特色小镇的核心载体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探沂镇是费县木业集群的核心载体，坚持产城融合、产教融合、职住平衡，以园区推动木业「聚链成群」。2023年10月数据，全镇共有规上木业企业250家、实现产值128.79亿元，外来务工人员达12余万人；2023年1—8月完成规上工业总产值208亿元、一般公共预算收入8.7亿元（来源：新华财经）。另一公开报道显示，探沂镇规上木业企业已发展至318家、上半年产值同比增长3.3%（来源：大众日报/2024）。镇内木业相关企业合计达4600余家，形成完整产业链（来源：琅琊新闻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（二）五大园区与链主企业带动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探沂镇高起点规划建设定制家居、地产品加工、黏合剂化工、木业机械、智慧物流五大园区，构建从旋皮、板材到家居定制的主产业链，以及胶黏剂、木业机械等配套产业链（来源：大众日报）。园区强化莫干山、泰森日盛等链主企业带动，引领木业企业技术提档、生产提效、产品提质，擦亮「生产一张绿色板、智造一个健康家」品牌（来源：新华财经）。地产品加工产业园已吸引朝泰实业、诚品木业等多家企业进驻，形成产销一体、三产融合的体系（来源：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（三）市场主体数量与产业大脑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市场主体方面，费县木业企业数量庞大，探沂镇木业相关企业4600余家，其中规上木业企业250—318家（不同统计时点）。数字化赋能方面，探沂镇加快省级「木业产业大脑」试点建设，集成产业侧与政府侧数据，贯通生产端与消费端，为木业企业提供全流程数字化赋能，并结合临沂市「N+X」轻量级数字化改造模式引导企业示范应用（来源：新华财经）。产业大脑的落地提升了集群整体的订单协同、质量追溯与供应链金融能力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集群指标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探沂镇规上木业企业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250家（2023.10）/318家（2024）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新华财经/大众日报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探沂镇木业相关企业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4600余家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琅琊新闻网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探沂镇规上工业总产值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208亿元（2023年1—8月）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外来务工人员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12余万人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五大园区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定制家居/地产品/黏合剂/机械/物流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木业产业大脑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省级试点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（一）连续平压与工业4.0制造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基材制造工艺向连续平压、自动化、智能化升级。千森木业引进全自动热压生产线、智能仓储系统与数控砂光设备，生产流程自动化程度高，并建有省级企业技术中心（来源：山东千森木业集团资料/列表述）。行业层面，探沂镇培育高新技术企业33家、省级专精特新企业22家，引导企业淘汰高耗能设备、引进自动化生产线（来源：琅琊新闻网）。泰森日盛等链主按工业4.0标准升级，生产效率提升25%以上、运营成本降低22%、单位产值能耗降低10%（来源：wood365.cn、琅琊新闻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（二）无醛胶与绿色制造技术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醛化是费县基材制造的核心技术方向。千森木业2016年与北京林业大学率先研发出生物质无醛防水胶，合作建立山东千森产业技术研发中心，产品环保等级稳定达到ENF级，可应用于儿童家具、医疗空间、学校等高标准场景；公司无醛胶产能5万吨，并通过中国绿色产品认证、中国环境标志产品认证（来源：山东千森木业集团资料、列表述）。探沂镇强制淘汰脲醛胶、推广无醛MDI胶，并建设集中涂装中心，VOCs排放下降90%（来源：中木商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（三）饰面与功能化创新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饰面与功能化拓展基材附加值。探沂镇企业推出防火阻燃板（耐火极限超1小时、国标A级）、轻质高强OSB板（重量降30%、承重提升50%）、抗菌生态板（抗菌率99%）等差异化产品（来源：中木商网）。千森木业拥有40余项国家授权专利，防腐防霉无醛免漆板、抗变形实木力学板、无醛环保型阻燃板等10余项成果填补国内空白（来源：山东千森木业集团资料）。饰面工艺覆盖三聚氰胺纸、木皮贴面、同步对花深压纹、高光柔光肤感等主流效果（来源：列表述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代表企业或技术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成效/数据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连续平压/智能产线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千森木业全自动热压线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自动化程度高、省级技术中心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工业4.0升级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泰森日盛等链主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效率+25%、成本-22%、能耗-10%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无醛胶技术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千森生物质无醛胶（北林大合作）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ENF级、无醛胶5万吨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功能化饰面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阻燃板/OSB/抗菌生态板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耐火&gt;A级、抗菌率99%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绿色认证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千森/莫干山等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中国绿色产品、环境标志认证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（一）原材料成本与原料保障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基材制造的主要成本为木材原料（速生杨、桉木木片）与胶黏剂。费县地处临沂木业集散地，原料采购半径短、配套齐全，联亿新能源200万吨脲醛树脂就近供应降低运输与采购成本（来源：中木商网）。但木材价格受国内外供需与进口木材波动影响，且环保整治抬高合规原料成本（行业共性研判）。无醛MDI胶、生物质胶单价高于传统脲醛胶，短期抬升高端基材成本，但可支撑溢价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（二）能源、人工与用地要素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能源方面，热压工序能耗较高，费县推动企业单位产值能耗下降（泰森日盛工业4.0项目单位产值能耗降低10%，来源：wood365.cn）。人工方面，探沂镇外来务工人员12余万人，但「机器换人」使单线用工大幅下降，安信美家7000㎡自动化车间仅30名员工（来源：琅琊新闻网/新闻langya）。用地方面，退城入园腾出土地5000余亩，高起点规划建设五大园区，保障合规扩产空间（来源：wood365.cn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（三）盈利水平与价格传导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盈利端，传统胶合板、单板中小企业利润偏薄、同质化竞争激烈；高端无醛板、饰面生态板、功能板凭借环保溢价维持较好毛利。千森木业高端产品通过无醛与功能化实现差异化定价（行业共性研判）。新港集团高端产品年销售收入20亿元、进出口1.6亿美元，显示高端基材具备盈利空间（来源：临沂市木业产业链现状研究）。整体看，基材环节盈利能力取决于环保等级、饰面能力与规模效应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成本/要素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木材原料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速生杨/桉木，本地配套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采购半径短但受价格波动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胶黏剂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联亿200万吨脲醛树脂就近供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无醛胶抬升短期成本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热压高耗能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工业4.0降单位能耗10%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人工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外来务工12万+机器换人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单线用工大幅下降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盈利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传统板薄利、高端板溢价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取决于环保与饰面能力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机遇一：绿色消费与旧改翻新。ENF级无醛板、儿童与医疗级板材需求上升，存量房翻新与装配式装修打开增量（行业共性研判）。机遇二：政策赋能。费县获评国家级中小企业特色产业集群，木业产业大脑获省级试点，技改投资2024年增长21.3%至35.7亿元，政策与资金保障充足（来源：费县2024工业成绩单、新华财经）。机遇三：出口市场。临沂板材远销海外，千森木业产品出口日本、欧盟等，高端基材具国际竞争力（来源：列表述、山东千森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一：房地产下行拖累增量需求，传统胶合板、基材需求承压，行业需向存量与出口转移（行业共性研判）。挑战二：环保与能耗约束趋严，无醛化改造、VOCs治理、碳减排要求提高中小企业合规成本（来源：中木商网）。挑战三：同质化竞争，费县木业企业数量庞大、长尾众多，部分中小企业陷入价格战，利润空间被压缩（来源：新华财经、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（三）潜在风险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风险一：原材料对外依存与价格波动风险，进口木材与胶粘剂原料价格受国际市场影响（行业共性研判）。风险二：产能结构性过剩风险，基材总产能充足甚至局部过剩，若需求不及预期将加剧内卷（来源：中木商网）。风险三：技术迭代与标准升级风险，ENF、碳足迹、绿色产品认证持续加码，落后产能面临出清（行业共性研判）。风险四：汇率与贸易壁垒风险，出口型企业受国际认证（CARB、FSC、JAS）与贸易政策影响（来源：山东千森资料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类别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依据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绿色消费/旧改、政策赋能、出口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费县工业成绩单、新华财经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地产下行、环保能耗、同质化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中木商网、大众日报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原料波动、产能过剩、标准升级、贸易壁垒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行业共性研判/企业资料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（一）延链补链：从卖板到整装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明确「从解一张板，到装一个家」的延链路径，以莫干山「板材—定制—整装」闭环为样板，推动基材企业向饰面、定制、整装延伸（来源：wood168.net）。通过全屋定制入口拉动板材、油漆、壁纸、玻璃门等一级关联行业，形成长产业链闭环，带动临沂几十家上下游企业入链（来源：wood168.net）。基材制造环节需强化饰面一体化能力，提升在终端价值链中的份额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（二）数字化转型：产业大脑赋能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探沂镇加快省级「木业产业大脑」试点，集成产业侧与政府侧数据，贯通生产端与消费端，为木业企业生产经营提供全流程数字化赋能，并结合临沂市「N+X」轻量级数字化改造模式引导企业示范应用、推动降本提质（来源：新华财经）。数字化覆盖设备联网、订单协同、质量追溯与供应链金融，是基材制造提质增效的关键路径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（三）绿色高端化：无醛与功能化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绿色高端化路径以无醛胶、功能化饰面与连续平压为核心。推广无醛MDI胶、生物质胶替代脲醛胶，建设集中涂装中心使VOCs下降90%（来源：中木商网）。发展阻燃、抗菌、OSB、超平家具板等高附加值产品，千森木业等功能板成果填补国内空白（来源：山东千森资料、中木商网）。目标是打造「中国北方全屋整装智造中心」，使木业产值突破500亿元（来源：央广网/网易转载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升级路径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目标/成效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延链补链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板材→饰面→定制→整装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莫干山闭环带动数十家企业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数字化转型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木业产业大脑+N+X改造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全流程数字化赋能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绿色高端化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无醛胶、功能板、连续平压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VOCs降90%、产值破500亿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集群品牌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生产绿色板、智造健康家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国家级特色产业集群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（一）技改与设备升级融资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基材制造环节技改需求旺盛。费县2024年实施技改项目115个、完成投资35.7亿元、同比增长21.3%，政策鼓励企业通过「百项技改、百企转型」更新设备（来源：费县2024工业成绩单）。企业上马连续平压线、无醛胶产线、智能仓储与饰面设备，单条产线投资规模较大，存在项目建设贷、设备融资租赁与技改贴息资金需求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（二）产能整合与园区建设融资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退城入园与集聚提升需要资本支持。探沂镇已拆除「小、散、乱」企业上千家、腾出土地5000余亩，高起点建设五大园区（来源：wood365.cn）。中小企业抱团进驻地产品加工产业园，存在园区基建、标准厂房、环保设施（集中涂装、污水处理）的专项债与产业基金需求（行业共性研判）。链主企业扩产（如莫干山、千森）亦有股权与债权融资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（三）研发与品牌建设融资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醛胶、功能板与饰面工艺研发需要持续投入。千森木业与北京林业大学共建研发中心、拥有40余项专利，莫干山等链主强化品牌高端化（来源：山东千森资料、wood168.net）。企业存在研发费用、绿色产品认证、品牌渠道建设的资金需求，可通过科技贷、专精特新扶持、供应链金融（基于木业产业大脑的订单/存货融资）满足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需求内容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可能工具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技改设备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连续平压线、无醛胶产线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项目贷、设备融资租赁、技改贴息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园区整合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五大园区基建、环保设施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专项债、产业基金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研发品牌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无醛胶/功能板研发、认证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科技贷、专精特新扶持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订单/存货融资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木业产业大脑赋能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森日盛集团有限公司：绿色家居制造龙头（来源：费县政府官网）。据公开资料，公司始创于1984年、2017年国资成立集团公司，是保利、万科等30余家百强地产战略集采中心；2022年营业收入14.25亿元、综合赋税1.2亿元；在华东、华北、华南、西南设四大生产基地，厂房占地超100万㎡；美好家居智能制造项目按工业4.0标准建设，占地220亩、投资8.6亿元、建筑面积9.6万㎡，投产后年销售收入10亿元，生产效率较传统提升25%；拥有国家CNAS检测实验室，申请专利134项，产品远销美、英、法等50多个国家和地区（来源：央广网/网易、齐鲁网、企业官网）。作为集群最大集成制造龙头，其大规模板材采购与饰面定制需求是本地MDF/刨花板基材的重要拉动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安信美家家居有限公司：绿色家居定制与制造（来源：企业官网）。始创于2003年，由传统板材企业转型为工业4.0智能家居制造企业；建成年产10万套橱柜的柔性生产线，引进意大利CEFLA水性涂装线实现「油改水」，自建24米高、1.5万仓位的智能云仓使发货能力提升5倍，自主研发AHC系统打通门店到生产端；系美国Home Depot供应商、国内首批获美国CARB认证企业，投资3.6亿元新上智能化设备；旗下高端定制品牌「名伦木造」全国门店超230家、海外订单增长40%（来源：wood365.cn、琅琊新闻网、焦点家居、品牌网）。其饰面定制与水性漆工艺对高端生态板、饰面板需求旺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朝泰实业有限公司：家居基材与制造（来源：费县工信局）。企业入驻探沂镇地产品加工产业园，与诚品木业等多家企业抱团发展，形成产销一体、三产融合的产业体系（来源：大众日报）。作为费县木业转型升级中集聚提升的代表性基材与制造企业，承担基板生产、饰面加工与家居制造的衔接功能，受益于园区「集聚提升、抱团发展」政策与木业产业大脑数字化赋能（行业共性研判，公开详细财务数据有限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新华网/新华财经：《山东费县:镇域经济乘上高质量发展列车》（2023-10-26）；大众日报：《费县链动木业全局聚力园区发展》（dzrb.dzng.com，2024）；wood168.net：《费县2024年完成规上木业产值441亿元》；临沂市木业产业链现状与发展（zhuomujia.cn 行业研究）；中木商网：《探沂镇:木业特色小镇的崛起与高质量发展之路》；琅琊新闻网：《费县探沂镇:"三维发力"助推木业产业年轻态发展》；wood365.cn：《临沂探沂:产业转型升级引领"木业小镇"绿色发展》；央广网/网易：《年营收超十亿!泰森日盛坚持以创新推动企业高质量发展》；齐鲁网：《用科技赋能打造全产业链现代木作企业》；山东千森木业集团公开资料（sdlycyw.com 会员风采）；泰森日盛集团官网（taisenrisheng.com）；安信美家公开报道（焦点家居、品牌网、琅琊新闻网）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