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山东青岛西海岸新区(纺织机械)特色产业集群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纺织机械电控系统行业深度分析报告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本报告聚焦纺机电控系统（PLC、变频器、触控、MES、远程运维），数据来源于企业官网、西海岸新区报道、纺织服装周刊及观海新闻。数据截至2021—2025年，部分细分领域公开统计有限，已标注共性研判。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机械电控系统是王台纺机集群智能化升级的核心。随着纺织行业数字化、网络化、智能化发展，电控系统从单机PLC向「机电软管智」一体化演进。环球集团深度融合人工智能、机器视觉、远程运维，打造粗细联、筒纱智能包装物流系统与粗纱机电控一体化产品矩阵，其MES信息化系统实现纺纱厂智能物流与管控；东佳、海佳主机均配备先进电控与检测。集群依托纺织工业互联网与《纺织装备互联互通与互操作标准》推进设备互联，王台以龙头企业为核心构建全产业链数据空间。2021年集群工业总产值95亿元，梳棉机、喷水织机分别占全国75%、90%，电控系统的自主可控是维持全球竞争力的关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配套商户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粗细联市占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全球30%/国内60%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输送精度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毫米级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空管回流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效率+50%以上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2021总产值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500余项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（一）政策与标准导向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国家推动纺织智能制造与《纺织装备互联互通与互操作标准》建设，解决行业缺乏完整标准体系、制约数字化转型的痛点。西海岸新区将纺机列入八大产业专班赋能（来源：观海新闻、纺织服装周刊，2021）。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王台以「中国纺机名镇」为基础，建设智慧纺机产业园与纺织工业互联网，推动电控系统从单机向系统融合（来源：纺织服装周刊，2021）。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（三）基础规模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集群1600余家生产及配套工商业户、规上17家；2021年工业总产值95亿元、税收1.57亿元，纺机税收贡献度53%（来源：观海新闻、纺织服装周刊，2021）。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企业商户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2021总产值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税收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1.57亿元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互联互通互操作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纺织行业，2021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（一）控制层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控制层含PLC、变频器、伺服与触控，配套于梳棉机、织机、粗纱机。龙头自制电控柜与传感器，提升控制一致性（来源：环球报道、东佳官网，2024—2025）。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（二）软件与MES层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环球开发纺织工厂MES信息化系统，实现粗细联、筒纱物流的智能调度与管控；「机电软管智」一体化产品矩阵融合AI与机器视觉（来源：环球报道、大众日报，2025）。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（三）运维与互联层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远程运维与数据驱动调度成为新方向；纺织工业互联网以龙头为核心构建全产业链数据空间，推动设备互联互通（来源：观海新闻、行业共性研判，2021）。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内容/企业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PLC/变频/电控柜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龙头自制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软件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MES（环球）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智能调度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AI/机器视觉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机电软管智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运维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远程运维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数据驱动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互联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纺织工业互联网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全产业链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无梭织机全国基地（本批真实数据补充·来源见正文）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西海岸新区王台街道是国内最大的无梭织机、喷水织机生产基地，现有各类纺机生产企业及配套工商业户1000余家，年生产能力10万台（套）；梳棉机产量占全国销量85%、喷水织机占全国销量90%，本地配套率75%。2024年街道纺机产业产值22.79亿元、同比增长7.46%，以东佳、星火、海佳、环球为龙头。（来源：新华社、大众网/海报新闻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纺机企业及工商户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王台街道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年生产能力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10万台（套）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无梭/喷水织机基地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梳棉机占全国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85%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喷水织机占90%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22.79亿元（同比+7.46%）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本地配套率75%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智能工厂与大数据赋能智慧园区推高电控与MES需求；下游纺企对无人化、连续化生产诉求强烈（来源：观海新闻、行业共性研判，2021）。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高端电控（伺服、机器视觉）部分依赖外部品牌，龙头通过自制电控柜与MES构筑壁垒；环球粗细联全球第一、市占30%（来源：环球报道、行业共性研判，2025）。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（三）规模与地位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依托主机全球领先（梳棉机75%、喷水织机90%），电控系统随主机出海；环球海外收入占比目标2026年达30%以上（来源：观海新闻、环球报道，2021—2025）。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梳棉机占比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全国75%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喷水织机占比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全国90%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粗细联市占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全球30%/国内60%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海外目标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环球30%+（2026）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10万台套/年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（一）龙头电控能力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环球深度融合AI、机器视觉、远程运维，打造「机电软管智」一体化；东佳、海佳主机配备先进电控与检测（来源：大众日报、东佳官网，2024—2025）。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（二）配套电控企业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铠硕、金三阳、华信、同春等骨干及小微配套从事电气组装与专用控制件；王台商会会员56家协同（来源：纺织服装周刊、观海新闻，2021）。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（三）平台与标准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纺织工业互联网、王台新动能产业联合会推动电控标准化与互联互通；专班解读《纺织装备互联互通与互操作标准》（来源：观海新闻，2021）。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电控+MES+AI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机电软管智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东佳/海佳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主机电控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先进检测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骨干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电气组装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56家会员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标准协同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纺织工业互联网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互联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（一）一体化电控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环球「机电软管智」一体化产品矩阵融合人工智能、机器视觉、远程运维，粗细联与筒纱物流系统实现智能调度与闭环控制（来源：大众日报，2025）。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（二）MES与智能物流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环球纺织工厂MES信息化系统实现管纱输送定位精度毫米级、空管回流效率较传统提升50%以上，支撑智能物流与管控（来源：环球报道，2025）。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（三）标准与互联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针对行业缺乏完整标准体系制约数字化转型，王台推进《纺织装备互联互通与互操作标准》适配，构建全产业链数据空间（来源：观海新闻，2021）。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机电软管智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AI+机器视觉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MES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智能物流调度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毫米级精度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回流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空管效率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+50%以上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互联互通互操作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适配推进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远程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运维+数据驱动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智能运维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电控系统成本以芯片、伺服、传感器与软件为主，受电子元器件价格影响；龙头自制电控柜与传感器控制成本（来源：行业共性研判、环球报道，2025）。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电控与MES提升整机附加值，环球2023年营收16.4亿元、净利1.73亿元、资产负债率47.2%稳健；智能产品溢价改善毛利（来源：环球百科，2025）。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860亩智慧纺机产业园、专班服务与工业用地；西海岸新区八大产业专班向「小龙头」倾斜人才与资金（来源：纺织服装周刊、西海岸报道，2021）。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供给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电控柜/传感器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860亩智慧园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载体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八大产业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要素倾斜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互联互通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互操作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资本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环球负债47.2%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财务稳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纺织智能工厂、机器人与数据驱动运维推高电控需求；主机出海带动电控系统出口（来源：行业共性研判、环球报道，2025）。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高端伺服与机器视觉依赖外部、复合软件人才稀缺、标准体系不完善（来源：观海新闻、行业共性研判，2021）。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芯片与电子元器件供应、汇率波动、贸易技术壁垒，为主要风险（来源：行业共性研判）。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智能工厂/出海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需求扩张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伺服依赖/人才/标准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能力短板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芯片/汇率/壁垒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经营波动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自制+标准+生态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增强韧性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（一）机电软一体化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以环球「机电软管智」为样板，推动电控从单机向一体化融合，提升智能水平（来源：大众日报，2025）。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（二）智能运维与数据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发展远程运维与数据驱动调度，构建全产业链数据空间，提升服务价值（来源：观海新闻、行业共性研判，2021）。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（三）标准化互联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推进互联互通与互操作标准适配，建设纺织工业互联网，增强集群协同（来源：观海新闻，2021）。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机电软管智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AI融合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运维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远程+数据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智能服务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互联互通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互操作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工业互联网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（一）研发与软件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MES、机器视觉、远程运维与伺服算法研发需研发贷款、软件专项与产业基金（来源：环球报道、行业共性研判，2025）。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（二）产线与园区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环球9.8万㎡数智化新厂区、智慧纺机产业园与电控智能车间，对设备与基建贷款需求明确（来源：大众日报、纺织服装周刊，2024—2025）。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（三）小微配套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电气组装小微配套受元器件价格与回款影响，需供应链金融与政策性担保（来源：行业共性研判、纺织服装周刊，2021）。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规模/需求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MES/视觉/伺服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研发贷/基金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9.8万㎡新厂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设备贷款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860亩智慧园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基建贷款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电气配套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东佳纺机（集团）有限公司：始建于1952年，总资产1.3亿元、员工200人，中国纺织机械协会副会长单位；主营清梳联、梳棉机、喷气织机，配备先进电控与检测设备，拥有全流程机械制造工艺与激光加工机，保障主机控制系统基础能力。来源：东佳纺机官网，2024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环球集团股份有限公司：1966年成立、员工2000余人，国家级制造业单项冠军；深度融合人工智能、机器视觉、远程运维，打造「机电软管智」一体化产品矩阵，开发纺织工厂MES信息化系统，粗细联系统管纱输送定位精度毫米级、空管回流效率较传统提升50%以上；近三年研发投入年均+15%、专利500余项。来源：环球集团公开报道、大众日报，2024—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海佳机械有限公司：中国喷水织机行业龙头，1995年创立，技术水平国际先进、海外占有率近50%；作为王台三大龙头之一，主机配备先进电控系统，2023年产值突破9亿元，电控随主机出海支撑全球领先。来源：搜狐、西海岸新区工商联，2025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观海新闻《智造撬动发展！智能制造进园区青岛站》（王台纺机、工业互联网、标准），2021；纺织服装周刊《中国纺机名镇的期待》（1600余家、产值、商会），2021；大众日报/今日头条《近60岁老企业何以正青春》（环球机电软管智、MES、专利），2025；东佳纺机官网（主机电控、工艺设备），2024；搜狐/西海岸新区工商联（海佳喷水织机、电控出海），2025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