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山东青岛胶州区(智能家电电子)特色产业集群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家电智能制造装备行业深度分析报告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本报告数据来源于胶州市政府官网、企业官网（鑫精诚）、青岛日报及权威媒体。数据截至2024—2025年，部分装备细分领域公开统计有限，已标注。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电智能制造装备是胶州智能家电产业「硬支撑」，涵盖钣金模具、注塑装备、冲压设备、自动化产线、智能仓储与工业互联网平台等。青岛鑫精诚精密科技为北方家电钣金模具标杆、国家级高新技术企业、省级专精特新，拥有13000㎡厂房、50台高精加工与50台80—1250T冲压设备、33项专利（发明5项），绑定海尔、海信、美的、小米等一级供应商，产品远销20余国。海尔卡奥斯生态园以灯塔工厂为标杆，设备互联率100%、核心模块自制率100%，配置数字化制造中台与智慧物流能源系统。胶州已聚集佳友模具、海洋世纪精密等装备配套企业，本地配套率52%。挑战在于高端装备（如高精密半导体设备、工业机器人）仍部分外购，以及装备企业多为中小规模、研发投入受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鑫精诚厂房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13000㎡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高精加工设备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冲压设备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50台(80—1250T)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33项(发明5项)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胶州数字报，2026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卡奥斯设备互联率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青岛日报，2024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卡奥斯核心自制率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青岛日报，2024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华为云规划算力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2000P(三年)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青岛日报，2024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制造装备是制造强国核心。《「十四五」智能制造发展规划》明确推动制造业数字化转型；青岛「10+1」体系将智能装备列为突破发展的新兴产业，智能家电装备制造与之协同（来源：青岛市发改委，2024）。青岛制造业产业链供应链政策「支持链主牵头组建创新联合体，攻关智能家电核心零部件、工业软件与核心算法、先进工艺」，并将智能装备纳入支持范围（来源：青政办字〔2026〕12号）。以旧换新与设备更新「两新」政策亦刺激家电产线升级需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十四五智能制造规划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制造业数字化转型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2021—2025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青岛10+1体系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智能装备为新兴产业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产业链供应链政策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攻关先进工艺/算法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青政办字〔2026〕12号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两新政策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设备更新刺激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将家电智能制造装备定位为支撑整机的「工业母机+数字底座」，与卡奥斯生态园协同发展。海尔卡奥斯生态园建设「5G+AIoT全产业链+全场景+全生态」国家级灯塔项目，是装备应用的标杆场景（来源：胶州政务，2023）。胶州「家电电子特色产业集群」为省级集群，装备制造环节嵌入全链条（来源：胶州政务，2025）。本地模具、注塑、冲压装备企业构成「就近配套」基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定位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灯塔工厂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5G+AIoT全场景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装备集群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家电电子省级集群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模具标杆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北方头部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数字底座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（三）国内外市场需求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来自整机厂扩产与产线升级。海尔卡奥斯十大工厂建设（2600万台规划）拉动大量模具、冲压、注塑与自动化装备需求（来源：胶州政务，2023）。2024年全国冰箱产量10395.7万台（+8.3%）、洗衣机11736.5万台（+8.8%），整机增长带动装备投资（来源：工信部）。鑫精诚产品远销英国、印度、印尼等20余国，融入全球家电供应链（来源：企业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需求来源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拉动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2600万台规划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十大工厂装备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全国冰箱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10395.7万台(+8.3%)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产线投资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全球供应链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以旧换新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9071亿零售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升级需求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（一）工业母机与模具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模具、精密加工设备。鑫精诚拥有50台高精模具加工设备、50台80—1250T全吨位冲压设备、34台精密检测仪器，家电钣金模具业务占80%（来源：企业官网）。海洋世纪（青岛）精密制品深耕白色家电全套精密钣金、塑胶及模具，曾年产精密模具及钣金制品390万套（来源：企业资料）。模具是家电外观与结构件成型的核心母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装备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钣金模具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50加工+50冲压设备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精密模具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海洋世纪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390万套/年(历史)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检测仪器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34台精密检测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全吨位冲压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80—1250T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（二）自动化产线与机器人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自动化产线、注塑机、冲压线、AGV与机器人集成。卡奥斯生态园配置数字化制造中台，实现智能制造、智慧物流、智慧能源全流程管理，设备互联率100%（来源：青岛日报，2024）。尼得科产业园配备自动注塑、智能制造、自动化仓储全产业链（来源：青岛日报，2024）。海尔胶州国际工业园早期即布局精密注塑、模糊控制系统、变频控制器产线（来源：海尔工业园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装备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数字化中台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制造/物流/能源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自动注塑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全产业链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自动化仓储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智能仓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智能产线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互联率100%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（三）工业互联网与平台软件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工业互联网平台、工业软件与算力底座。卡奥斯工业互联网平台提供研发—制造—应用全程覆盖；华为云山东节点规划算力2000P（三年）、融合鲲鹏/鸿蒙，填补智能家电全栈自主可控空白（来源：青岛日报，2024）。柠檬豆双跨平台赋能中小企业云端研发与采买降本。平台软件是装备智能化的「大脑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平台/软件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作用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全场景生态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研发制造底座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算力2000P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AI/自主可控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柠檬豆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双跨平台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中小企赋能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工业软件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攻关中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算法/工艺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（一）供给能力与产能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装备供给以模具与钣金加工见长：鑫精诚13000㎡厂房、百余人团队、33项专利（发明5项）（来源：企业官网）；本地配套率52%，钣金、注塑、冷凝器、泡沫包装等常规配件本地配齐（来源：胶州数字报，2026）。但高精密半导体设备、高端工业机器人仍部分外购，供给呈「中端强、高端弱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装备环节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模具/钣金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鑫精诚等强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本地为主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注塑/冲压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尼得科/本土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较强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工业机器人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部分外购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短板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半导体设备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短板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（二）需求结构与客户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客户为海尔、海信、美的、美菱、小米、TCL、创维等头部整机厂及海外代工。鑫精诚深度绑定上述品牌为一级供应商，产品销20余国（来源：企业官网）。海尔卡奥斯十大工厂建设与N个配套中心持续产生装备订单（来源：青岛日报，2024）。客户需求由单机向「模具+冲压+自动化产线」一体化方案升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客户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采购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海尔/海信/美的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模具/产线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国内+出口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小米/TCL/创维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钣金模具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十大工厂装备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胶州本地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模具出口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模具环节鑫精诚居北方头部，但全国面临广东、江苏等地强竞争；注塑、冲压装备同质化明显。卡奥斯灯塔工厂模式构成差异化壁垒。外资（尼得科、西门子）占据高端驱动与自动化，本土企业多在中端。竞争焦点转向一体化方案能力与响应速度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壁垒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北鑫精诚/南粤苏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精度/寿命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外资+本土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集成能力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卡奥斯领先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外资主导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（一）集群规模与配套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智能家电产业链集聚企业120余家、规上83家，本地配套率52%（来源：胶州数字报，2026）。装备制造类企业含鑫精诚、佳友模具、海洋世纪、阿斯科电机等，形成「龙头带动、百家联动、就近配套」生态（来源：胶州数字报，2026）。家电电子特色产业集群为省级集群，装备环节是重要组成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120余家/规上83家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胶州数字报，2026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52%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胶州数字报，2026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装备代表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省级集群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百家联动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就近配套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（二）链主与龙头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尔卡奥斯为装备需求链主与灯塔标杆；鑫精诚为模具环节龙头（国家级高新、省级专精特新）。尼得科产业园为自动化与电机装备龙头（来源：青岛日报，2025）。胶州已招引海尔上下游配套25家，含装备类头部（来源：青岛日报，2025）。「链主荐商」链接120余家供应商（来源：青岛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龙头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海尔卡奥斯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需求+灯塔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2600万台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模具龙头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33项专利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自动化龙头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75条线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配套25家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头部已投产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（三）中小企业与专精特新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鑫精诚为国家级高新、省级专精特新，通过ISO9001、IATF16949双认证（来源：企业官网）。佳友模具、海洋世纪等为本土装备配套。胶州认定59家链主企业、22条赛道，装备类可通过揭榜挂帅获得支持（来源：胶州市政府，2025）。中小企业是装备弹性供给与创新活力的来源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国家级高新/省专精特新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佳友模具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海洋世纪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中外合资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钣金/模具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阿斯科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电机装备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（一）模具与成型工艺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鑫精诚完成三轮工艺迭代：从冷轧板简易冲压，到覆膜板无痕成型、不锈钢精密拉伸、高速级进模全自动量产，攻克破膜起皱、尺寸偏差、模具寿命短、量产废品率高等难题（来源：企业官网）。拥有50台高精加工设备、50台80—1250T全吨位冲压、34台检测仪器，33项专利（发明5项），通过ISO9001与IATF16949（来源：企业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覆膜板无痕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行业先进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破解起皱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不锈钢拉伸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尺寸偏差小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级进模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全自动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废品率低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33项(发明5)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双体系认证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（二）灯塔工厂与互联制造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生态园融入5.5G，设备互联率100%；38项关键零部件全部自制、核心模块自制率100%；配置数字化制造中台，覆盖智能制造、智慧物流、智慧能源（来源：青岛日报，2024）。冰箱一期产能较传统工厂提升2倍，单台能耗降5%（来源：胶州政务，2023）。灯塔模式是家电装备制造的最高范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设备互联率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5.5G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核心自制率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38项部件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产能提升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2倍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对比传统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单台能耗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-5%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（三）平台软件与算力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工业互联网平台提供全场景底座；华为云山东节点规划300风冷+200液冷机柜、三年算力2000P，融合鲲鹏/鸿蒙填补自主可控空白（来源：青岛日报，2024）。装备企业可租用算力进行仿真、质检与排产优化。柠檬豆平台提供云端研发与采买降本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作用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全生态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制造底座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2000P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仿真/AI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鸿蒙/鲲鹏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自主可控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柠檬豆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研发降本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（一）要素成本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高效供地（90天净地2300亩）、专场用工招聘保障装备企业落地（来源：胶州政务，2023）。尼得科园18个月建成创纪录（来源：青岛日报，2025）。装备企业用地、用工、资本要素成本低于一线城市，是就近配套吸引力所在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90天2300亩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快开工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用工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专场招聘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1.8万就业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尼得科18月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纪录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低于一线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吸引力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（二）企业盈利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备企业盈利与整机订单高度相关。鑫精诚作为一级供应商、绑定多头部品牌，盈利相对稳定但公开财务有限（行业共性研判）。澳柯玛2024年由盈转亏（净利-4852万），反映下游价格战压力可能传导至装备采购压价（来源：澳柯玛年报）。模具企业凭专利与认证维持较高毛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盈利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绑定头部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较稳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净利-0.49亿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承压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毛利较好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订单相关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分化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（三）基础设施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胶州建设110kV电力外线、数据中心用电、三纵四横路网（来源：胶州政务，2023）；华为云、浪潮云运营，山东铁投智算中心调试（来源：青岛日报，2024）。算力与电力保障支撑装备数字化与精密制造。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状态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110kV外线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华为云/浪潮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路网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三纵四横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通车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数据中心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用电保障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遇一：海尔卡奥斯十大工厂与N个配套中心持续建设，装备订单充沛（来源：青岛日报）。机遇二：「两新」设备更新与以旧换新刺激产线升级，2024零售额9071亿元（+6.4%）（来源：奥维云网）。机遇三：青岛政策对中试平台奖200万、创新中心奖100万，支持装备攻关（来源：青政办字〔2026〕12号）。机遇四：出海（鑫精诚20余国）拓展国际市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收益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十大工厂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2600万台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装备订单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两新/换新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9071亿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升级需求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政策奖补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中试200万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攻关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一：高端装备（高精密半导体设备、工业机器人）仍外购，本地供给「中端强高端弱」。挑战二：装备企业多为中小规模，研发投入受限，专利以实用新型为主（鑫精诚发明5项占比低）。挑战三：下游整机价格波动（澳柯玛亏损）传导压价。挑战四：广东、江苏模具集群竞争激烈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高端外购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半导体/机器人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短板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压价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澳柯玛亏损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区域竞争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粤苏强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份额压力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风险一：整机产能集中释放若需求不及预期，装备订单回落。风险二：技术迭代（AI质检、柔性产线）投入不足被淘汰。风险三：贸易壁垒影响装备出口（鑫精诚20余国）。需以联合攻关与数字化转型应对。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触发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订单回落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需求不及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多元客户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技术迭代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AI/柔性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联合攻关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贸易壁垒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多元市场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（一）高端装备补链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招引高端工业机器人、精密数控、半导体封测装备企业，补本地短板。路径二：推动模具企业由单机向「模具+冲压+自动化产线」一体化方案升级（鑫精诚已布局）。路径三：链主荐商链接120余家供应商，强化装备配套（来源：青岛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补高端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招机器人/数控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模具+产线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方案商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链主荐商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（二）技术自立与专精特新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鼓励企业申报专精特新「小巨人」、制造业单项冠军（鑫精诚已省级专精特新）。路径二：建设中试平台（奖200万）、创新中心（奖100万）攻关先进工艺（来源：青政办字〔2026〕12号）。路径三：提升发明专利占比，突破覆膜板、不锈钢拉伸等核心工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小巨人/单项冠军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国家级200万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创新中心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省级100万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发明专利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提升占比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（三）数字化与绿色化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装备企业接入卡奥斯、柠檬豆平台，实现云端研发与采买降本。路径二：应用华为云算力（2000P）进行仿真与AI质检。路径三：产线节能（光伏、智慧能源）降单台能耗，对标卡奥斯-5%标杆（来源：胶州政务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平台接入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卡奥斯/柠檬豆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AI质检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华为云算力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提效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绿色产线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光伏/智慧能源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能耗-5%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（一）装备扩产与产线投资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鑫精诚及模具、注塑、冲压企业扩产需购置高精加工设备、冲压设备与检测仪器，形成设备贷款需求；尼得科等自动化产线扩建亦需资本开支（来源：青岛日报，2025）。海尔卡奥斯十大工厂装备采购构成持续订单与配套融资需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用途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加工/冲压设备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（二）研发与中试平台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向先进工艺、工业软件与核心算法的攻关，政策鼓励链主牵头创新联合体（来源：青政办字〔2026〕12号）；国家级中试平台奖200万元、省级创新中心奖100万元。企业研发检测中心、中试线建设产生中长期融资，可结合科创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支持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额度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（三）数字化与绿色改造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装备企业数字化（MES、AI质检、华为云算力租用）与绿色化（光伏、节能产线）改造适用绿色金融与转型贷款。卡奥斯新城配套产业园「建设—租赁—购买」模式亦需市场化融资（来源：青岛日报，2024）。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MES/AI质检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光伏/节能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绿色金融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定制厂房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租赁+购买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鑫精诚精密科技有限公司：北方家电钣金冲压模具标杆、国家级高新技术企业、省级专精特新，扎根胶州台湾工业园，家电钣金模具业务占比约80%；拥有13000㎡厂房、50台高精加工设备、50台80—1250T全吨位冲压设备、34台精密检测仪器、33项专利（发明5项），通过ISO9001与IATF16949；绑定海尔、海信、美的、美菱、小米、TCL、创维等一级供应商，产品远销英国、印度、印尼等20余国。来源：企业官网、胶州数字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尔卡奥斯生态园（装备制造应用标杆）：建设「5G+AIoT全产业链+全场景+全生态」国家级灯塔项目，设备互联率100%、38项关键零部件全部自制、核心模块自制率100%、配置数字化制造中台，冰箱一期产能较传统工厂提升2倍、单台能耗降5%。来源：胶州政务、青岛日报，2023—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全球电器产业园：日本电产尼得科与上合控股合资，2025年7月投产，75条线、12万㎡，配备自动注塑、智能制造、自动化仓储全产业链，年产电机1800万台、电控2000万台，为亚洲最大直流电机装备基地。来源：青岛日报，2024—2025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胶州市政府官网（jzrm.jiaozhou.gov.cn）：《卡奥斯工业互联网生态园冰箱智能制造项目投产》《拉满项目建设「进度条」》等，2023—2025；青岛日报/观海新闻：《九龙街道：千亿智能家电产业「提速进位」》《招来一个大项目，做强一片新城》等，2024—2025；青岛鑫精诚精密科技有限公司官网：《十五载精研家电模具》企业介绍；工业和信息化部《2024年1—12月家电行业生产情况》，2025年2月；奥维云网（AVC）：2024年家电全品类零售额9071亿元；青岛市人民政府《青岛市支持制造业产业链供应链创新发展若干政策措施》（青政办字〔2026〕12号）；海尔胶州国际工业园公开资料（配套企业布局）；尼得科全球电器产业园公开报道（青岛日报、胶州数字报），2024—2025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