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山东潍坊昌邑市(海洋精细化工)特色产业集群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海洋化工原料行业深度分析报告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份报告数据来源于山东省发改委、大众日报、中国化工报、昌邑市政府公开报道、企业官网及百度百科等公开资料，数据截至2024年。昌邑海洋化工原料以纯碱、小苏打、烧碱、原盐、溴素等基础化工原料为主，部分细分领域公开统计有限，已在文中标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昌邑市地处渤海莱州湾南畔，素有「中国溴·盐之乡」之称，原盐年产量历史最高占全国六分之一，溴素年产量最高占全国四分之一，是发展海洋化工原料的天然资源高地。依托下营、龙池两个省级化工园区，昌邑已形成以山东海天生物化工（纯碱、小苏打）为龙头的盐及盐化工产业链，海天生物一期建成120万吨/年纯碱产能、现年产约110万吨纯碱与10万吨小苏打，是长江以北重要的纯碱生产基地之一。2023年昌邑海洋精细化工特色产业集群集聚117家规模以上化工企业，下营化工产业园落户项目总投资达396亿元，海洋化工原料作为产业链「工业粮食」为下游精细化工、医药化工、新材料提供稳定支撑。行业面临纯碱周期性波动、能耗双控与环保约束等挑战，正向食用碱、洗涤剂等高附加值终端延伸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昌邑原盐年产量(峰值占全国)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约1/6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山东省发改委/2026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昌邑溴素年产量(峰值占全国)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约1/4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山东省发改委/2026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下营园区原盐产量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400万吨/年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中国化工报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下营园区溴素产量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4万吨/年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中国化工报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海天生物纯碱产能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120万吨/年(现状约110万吨)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百度百科/ABB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海天生物小苏打产能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10万吨/年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中国化工报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海天生物注册资本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13.74亿元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爱企查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下营园区总投资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396亿元/98个项目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中国化工报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全市规上化工企业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117家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今日头条报道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园区基础设施投入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9.18亿元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中国化工报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（一）国家战略与政策导向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洋经济已成为国家与山东省层面的战略重点。山东省提出「海洋强省」战略，推动海洋资源从「资源输出地」向「价值创新地」转型。昌邑市地处渤海莱州湾南畔，海岸线长58.38公里，海域面积669.14平方公里，依托千年盐业根基与丰富卤水资源发展海洋化工原料，契合《山东省海洋强省建设行动方案》中关于「提升海洋化工等传统产业、延伸海洋产业链」的导向。同时，「双碳」目标与能耗双控政策对纯碱、烧碱等高耗能基础化工提出更高的节能减排要求，倒逼企业采用低碳工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（二）区域资源禀赋与产业定位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昌邑市被誉为「中国溴·盐之乡」，原盐年产量历史最高占全国年产量的六分之一，溴素年产量最高占全国的四分之一（来源：山东省发改委，2026-01-08）。下营化工产业园卤水储量达35亿立方米、天然气储量6.8亿立方米，现有原盐年产量400万吨、溴素年产量4万吨，分别占全国海盐总产量约六分之一和溴素总产量约四分之一，是全国知名的溴素及原盐生产基地（来源：中国化工报，石油和化工科普中国行走进昌邑下营化工园）。雄厚的原盐与卤水资源为氨碱法纯碱、溴系原料等海洋化工原料提供了稳定的低成本上游保障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昌邑海岸线长度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58.38公里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昌邑市公开报道/2024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昌邑海域面积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669.14平方公里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昌邑市公开报道/2024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原盐年产量（历史峰值占全国）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约1/6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山东省发改委/2026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溴素年产量（历史峰值占全国）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约1/4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山东省发改委/2026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下营园区卤水储量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35亿立方米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中国化工报/园区介绍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下营园区天然气储量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6.8亿立方米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中国化工报/园区介绍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（一）上游：原盐与卤水资源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洋化工原料的上游为海盐开采与卤水提取。昌邑下营盐区依托莱州湾高纯度卤水，原盐品质稳定、纯度高，为氨碱法纯碱提供核心原料。园区内企业「就地取材」，海天生物所需的氨水、硫酸等原材料均可在园区内配套企业获得，无需新建生产线（来源：山东省发改委，2026-01-08）。这种原料本地化显著降低了物流与采购成本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（二）中游：纯碱、小苏打等基础原料制造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海天生物化工有限公司是昌邑海洋化工原料的链主企业，成立于2003年9月，注册资本13.74亿元，隶属于金晶集团（上市公司金晶科技，股票代码600586）。公司一期工程投资18.5亿元，建成120万吨/年纯碱生产项目，2008年6月投产，现年产量约110万吨纯碱，并年产10万吨小苏打（来源：百度百科、ABB案例、中国化工报）。采用氨碱法生产工艺，其「金晶」牌纯碱曾应用于鸟巢、迪拜塔等标志性建筑玻璃原料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（三）下游：玻璃、洗涤、食品等应用领域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纯碱下游主要用于平板玻璃、光伏玻璃、洗涤剂、食品添加剂及化工合成。海天生物正推动产品由工业纯碱向家庭食用碱、洗涤剂转型，大幅提高附加值（来源：中国化工报）。此外，亚星化学（600319）在昌邑下营生产离子膜烧碱、液氯等基础化工原料，与纯碱共同构成昌邑海洋化工原料的产品矩阵，为下游CPE、PVDC、医药中间体等提供氯碱配套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代表性产品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代表企业/规模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上游原料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原盐、卤水、溴素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昌邑盐区，原盐400万吨/年、溴素4万吨/年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中游基础原料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纯碱、小苏打、烧碱、液氯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海天生物纯碱110万吨/年、小苏打10万吨/年；亚星化学烧碱等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下游应用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玻璃、洗涤剂、食用碱、化工合成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鸟巢、迪拜塔等玻璃原料；食用碱转型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（一）纯碱行业市场供需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纯碱（碳酸钠）是重要的基础化工原料，下游约50%用于平板玻璃及光伏玻璃。据行业公开数据，2023年全国纯碱产能约3300万吨、年产量约3100万吨，行业呈结构性供需紧平衡。海天生物年产约110万吨纯碱，属国内主要纯碱生产商之一；同在潍坊的山东海化纯碱年产能达300万吨、约占全国总产能近9%（来源：潍坊纯碱厂家指南，2026）。昌邑海洋化工原料在全国纯碱供给中占据稳定份额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（二）竞争格局与龙头企业地位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纯碱行业集中度逐步提升，龙头企业凭借资源、规模与成本优势扩大份额。海天生物依托莱州湾卤水资源与自备电厂，吨纯碱成本较行业平均低约300余元（来源：中国化工报），具备显著成本优势。其「金晶」品牌在玻璃行业具有较高知名度，为信义、福耀等头部玻璃企业的供应链组成部分。昌邑纯碱与潍坊滨海（山东海化）共同构成山东北部沿海纯碱产业带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纯碱产能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区域地位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山东海天生物化工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110万吨/年（现状）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昌邑链主，金晶集团旗下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山东海化股份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300万吨/年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潍坊滨海，占全国近9%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全国合计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约3300万吨/年产能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行业结构性紧平衡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（一）集群规模与企业集聚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昌邑已形成涵盖盐及盐化工、石油化工、医药化工、精细化工、化工新材料等系列的产业链条，以纯碱、烧碱、小苏打、溴系阻燃剂、医药中间体、染料中间体等六类产品为主的产业聚集区，集聚117家规模以上化工企业（来源：今日头条，潍坊昌邑龙头带动沿链聚合）。下营化工产业园汇聚69家化工企业，龙池化工产业园落户海能化学、三力本诺、东元连海等22家企业，获批潍坊市循环经济示范园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（二）市场主体与链主企业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洋化工原料环节的链主为山东海天生物化工，配套企业涵盖原盐、溴素、液氯、硫酸等。亚星化学（600319）作为高端新材料与氯碱链主注册于昌邑下营滨海经济开发区，主营烧碱、CPE等。金典化工以二硫化碳为核心产品，采用国际先进的「天然气+硫磺法」工艺。多层级市场主体构成「链主企业+配套企业」协同模式，被认定为省级海洋精细化工特色产业集群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园区/主体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企业数量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主导产品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下营化工产业园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69家化工企业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纯碱、烧碱、CPE、医药中间体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龙池化工产业园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22家企业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海洋化工、精细化工、新材料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全市规上化工企业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117家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六类主导产品聚集区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园区累计引资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总投资396亿元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98个落户项目（截至园区介绍）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（一）生产工艺与技术路线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天生物采用氨碱法生产纯碱，并与中国科学院合作成立纯碱工业节能减排工程实验室，采用新工艺后纯碱能耗大幅降低，每吨成本降低300余元（来源：中国化工报）。公司建有自备电厂，一期配置5台150吨/小时循环流化床锅炉、2台总装机15兆瓦双抽凝气式机组，年供电能力约2.7亿千瓦时，能源自给降低了生产成本并提升供给稳定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（二）研发平台与人才队伍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天生物拥有省级技术中心及市级重点实验室，研发团队139人，与中科院过程工程研究所等开展产学研合作（来源：百度百科）。亚星化学拥有国家认定企业技术中心，其CPE采用全球独有的盐酸相悬浮法生产技术，产品销往全球40多个国家和地区（来源：快懂百科）。昌邑通过组建12个海洋产业链联盟和「揭榜挂帅」机制，企业协同攻克超百项关键技术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企业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研发平台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关键技术/成果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海天生物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省级技术中心、市级重点实验室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氨碱法节能工艺，吨成本降300余元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亚星化学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国家认定企业技术中心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CPE盐酸相悬浮法，全球独有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昌邑集群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12个海洋产业链联盟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协同攻克超百项关键技术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（一）成本结构与盈利模式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纯碱成本以原盐、能源（煤炭/电力）、石灰石为主。海天生物原盐取自本地卤水、电力由自备电厂供给，叠加园区内原料就地配套，形成显著成本优势。公司占地约16000亩、员工1600余人（来源：爱企查/百度百科），规模效应明显。纯碱行业盈利随玻璃、光伏景气度波动，2023—2024年光伏玻璃扩产带动重质纯碱需求增长，有利于企业盈利改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（二）要素保障与基础设施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营化工产业园完成基础设施投入9.18亿元，全部实现「九通一平」，2016年实现主营业务收入60亿元、地方财政收入2.45亿元（来源：中国化工报）。园区邻近港口，便于纯碱、小苏打等大宗商品陆海联运。昌邑还引进华电、华能、三峡新能源、国家能源、中核集团、国电投等「国字号」企业布局新能源，为化工原料生产提供绿电支撑与能源结构优化空间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保障情况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影响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原盐/卤水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本地资源，400万吨原盐/年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原料成本优势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电力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自备电厂，年供电约2.7亿kWh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能源自给、降成本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基础设施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园区投资9.18亿元，九通一平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承载项目落地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新能源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华电、华能、三峡等入驻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绿电与能源优化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（一）发展机遇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光伏玻璃、新能源汽车、锂电等新兴产业带动重质纯碱与电子级纯碱需求增长；二是「向海图强」战略下昌邑海洋经济动能强劲，2026年山东省发改委专题报道昌邑「海洋经济」动能；三是园区链式招商已吸引亚星化学、凯盛新材料等43个总投资超200亿元优质项目落户（来源：山东省发改委），为海洋化工原料拓展高端应用提供场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纯碱行业具有明显周期性，产能扩张与需求波动可能导致价格大幅起落；二是基础化工属高耗能行业，能耗双控、碳排放约束趋紧；三是安全环保监管持续加压，化工园区安全整治提升要求企业加大环保投入；四是溴素、原盐等资源依赖卤水，长期开采面临资源可持续与生态约束。企业需通过节能降碳、产品高端化对冲风险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类型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具体内容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应对方向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光伏/新能源拉动高端纯碱需求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延伸食用碱、电子级产品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纯碱周期波动、价格风险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长协锁价、优化结构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能耗双控、环保约束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节能工艺、绿电替代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（一）产品向高附加值终端延伸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天生物正推动纯碱由工业级向食品级、洗涤剂级转型，小苏打拓展至家庭食用碱、饲料添加剂等领域，提升单位产值（来源：中国化工报）。亚星化学2023年引进韩国SK集团PVDC工业技术，首期建设年产2.5万吨PVDC及配套2万吨VDC装置，向高阻隔包装材料升级。昌邑海洋化工原料正从「卖原料」向「卖产品、卖品牌」跃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（二）绿色化与智能化转型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昌邑推动化工产业向绿色低碳转型，支持生物基增塑剂等新赛道。海天生物通过节能工艺降低吨成本，园区企业普遍配备在线监测与废气废水治理设施。未来路径包括：建设智能工厂与数字化管控、扩大绿电使用比例、发展循环经济（卤水综合利用、副产资源化），以及依托12个产业链联盟持续攻关关键技术，提升海洋化工原料的附加值与竞争力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路径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举措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预期效果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产品升级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工业纯碱→食用碱/洗涤剂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提升附加值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材料高端化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PVDC、CPE等新材料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延伸产业链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节能工艺+绿电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降耗降本、合规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（一）节能降碳与技术改造融资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纯碱、烧碱属高耗能流程工业，企业存在持续的节能降碳改造融资需求，包括余热余压利用、电机系统节能、碳化与蒸馏工序优化、绿电替代等。此类项目具有稳定现金流与明确减排收益，适合申请绿色信贷、碳减排支持工具及节能技改贴息（济宁高新区经验显示设备投资最高10%财政补贴、技改贷款贴息35%以上，可作参考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（二）产业链协同与产能优化融资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昌邑以「链主+配套」模式招商，未来在纯碱下游（食用碱、洗涤剂）、氯碱下游（PVDC、CPE）、溴系深加工等环节存在配套项目融资需求。龙头可通过供应链金融、产业基金、专项债等方式撬动中小配套企业扩产升级，进一步补链强链。园区基础设施与「九通一平」升级也需中长期资金支持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融资方向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资金需求场景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可选工具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技改节能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纯碱/烧碱节能降碳改造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绿色信贷、技改贴息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延链补链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下游食用碱、PVDC配套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产业基金、供应链金融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基础设施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园区九通一平升级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专项债、开发性金融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海天生物化工有限公司：成立于2003年9月，注册资本13.74亿元，隶属金晶集团（金晶科技600586），位于昌邑下营经济开发区金晶大道1号；一期建成120万吨/年纯碱、现年产约110万吨纯碱及10万吨小苏打，采用氨碱法，产品应用于鸟巢、迪拜塔等玻璃原料；建有省级技术中心，研发团队139人，与中国科学院合作成立纯碱工业节能减排工程实验室，吨成本降低300余元（来源：百度百科、中国化工报、ABB案例、爱企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亚星化学股份有限公司（600319）：注册于昌邑下营滨海经济开发区，主营烧碱、液氯、CPE（氯化聚乙烯）、水合肼、ADC发泡剂等；拥有国家认定企业技术中心，CPE采用全球独有盐酸相悬浮法生产技术，产品销往40多个国家和地区；2023年引进韩国SK集团PVDC技术，首期建设2.5万吨/年PVDC及配套2万吨/年VDC装置（来源：天眼查、快懂百科、亚星化学官网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金典化工有限公司：位于昌邑下营化工产业园，主导产品二硫化碳，采用国际先进的「天然气+硫磺法」生产工艺，下游应用于黏胶纤维、橡胶助剂、选矿药剂、农药等领域，树立二硫化碳产业绿色清洁低碳新形象（来源：中国化工报）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山东省发展和改革委员会：《开局「十五五」奋斗正当时丨潍坊昌邑：「海洋经济」动能劲》，fgw.shandong.gov.cn，2026-01-08；大众日报：《潍坊昌邑：向海图强，海洋新质生产力持续壮大》，dzrb.dzwww.com；中国化工报：《石油和化工科普中国行走进昌邑下营化工园》，ccin.com.cn；今日头条：《潍坊昌邑：龙头带动，沿链聚合，培植壮大化工产业链》；百度百科：山东海天生物化工有限公司条目；ABB案例：Freelance DCS used by China's largest producer of soda ash（海天生物百万吨纯碱项目），new.abb.com；潍坊亚星化学股份有限公司（600319）官网、天眼查、快懂百科企业资料；昌邑市政府公开文件（海洋产业/医养健康相关PDF，changyi.gov.cn）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