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山东潍坊昌邑市(海洋精细化工)特色产业集群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海洋精细化学品行业深度分析报告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份报告聚焦昌邑海洋精细化学品环节，数据来源于山东省发改委、中国化工报、亚星化学公开资料、昌邑市政府报道及行业媒体等公开资料，数据截至2024年。海洋精细化学品涵盖氯化聚乙烯（CPE）、烧碱、液氯、二硫化碳、溴系阻燃剂、水合肼等，部分细分产能公开统计有限，已标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昌邑海洋精细化学品是在盐及盐化工、氯碱原料基础上向高附加值延伸的核心环节，代表企业包括亚星化学（600319，CPE、烧碱、液氯、PVDC）、金典化工（二硫化碳）以及凯盛新材料等。亚星化学拥有国家认定企业技术中心，其氯化聚乙烯（CPE）采用全球独有的盐酸相悬浮法生产技术，产品销往全球40多个国家和地区，2023年又引进韩国SK集团PVDC工业技术，首期建设2.5万吨/年PVDC及配套2万吨/年VDC装置，向高阻隔包装材料升级。昌邑通过「链主+配套」模式累计吸引亚星化学、凯盛新材料等43个总投资超200亿元优质项目落户，已形成以亚星新材料为龙头的高端新材料产业链、以金典化工为龙头的精细化工产业链。该环节技术壁垒较高、附加值显著，但面临氯碱行业产能过剩、安全环保监管严格、原材料价格波动等挑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亚星化学注册资本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约3.88亿元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天眼查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亚星化学CPE技术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全球独有盐酸相悬浮法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快懂百科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CPE销售范围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全球40多个国家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快懂百科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PVDC首期产能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2.5万吨/年(配套VDC 2万吨/年)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快懂百科/2023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金典化工二硫化碳工艺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天然气+硫磺法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中国化工报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下营园区化工企业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69家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大众日报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累计引资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43个/超200亿元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山东省发改委/2026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海洋产业链联盟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12个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山东省发改委/2026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（一）政策导向与行业定位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精细化工是化工行业向高质量发展转型的关键方向，国家《关于「十四五」推动石化化工行业高质量发展的指导意见》明确鼓励发展高性能、专用化、绿色化精细化学品。山东省将化工新材料与海洋精细化工列为「十强产业」重要内容，昌邑现代海洋生态经济产业集群入围省「十强」产业「雁阵形」集群名单（来源：今日头条报道）。海洋精细化学品依托昌邑盐化工、氯碱原料优势，符合「延链、补链、强链」政策导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（二）区域资源与产业基础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昌邑下营化工产业园以海天生物（盐化工）、亚星新材料（高端新材料）、汉兴医药（新医药）、金典化工（精细化工）为四条产业链龙头，汇聚69家化工企业（来源：大众日报）。园区原盐400万吨/年、溴素4万吨/年的原料基础，为氯化物、溴系阻燃剂等精细化学品提供了低成本前端原料，形成「原料—基础化学品—精细化学品—终端制品」的递进链条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省级海洋精细化工特色产业集群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已认定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昌邑市政府/今日头条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现代海洋生态经济产业集群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入围省「雁阵形」集群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今日头条报道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下营园区化工企业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69家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大众日报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累计引资项目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43个/超200亿元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山东省发改委/2026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（一）上游基础原料配套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洋精细化学品的上游为氯碱（烧碱、液氯、盐酸）及盐化工副产。亚星化学在昌邑下营生产离子膜烧碱、液氯等，为CPE（氯化聚乙烯）提供氯乙烯原料；园区内盐酸、氯气等可就地取材，支撑「盐酸相悬浮法」CPE工艺。溴素资源则支撑溴系阻燃剂、溴系中间体等精细化学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（二）中游精细化学品制造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亚星化学主营氯化聚乙烯（CPE）、离子膜烧碱、水合肼、ADC发泡剂、双氧水等，其中CPE采用全球独有的盐酸相悬浮法生产技术（来源：快懂百科）。金典化工主导产品二硫化碳，采用「天然气+硫磺法」绿色工艺，下游应用于黏胶纤维、橡胶助剂、选矿药剂、农药等领域。凯盛新材料研发特种工程塑料聚醚酮，应用于深海探测设备，填补国内空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（三）下游应用终端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CPE广泛用于PVC型材、管材、电线电缆护套的抗冲改性剂；PVDC用于高阻隔食品包装膜；二硫化碳下游黏胶纤维延伸至纺织业、橡胶助剂延伸至轮胎业；溴系阻燃剂用于电子电器、建材。精细化学品是连接基础化工与终端消费的桥梁，附加值显著高于基础原料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产品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代表企业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上游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烧碱、液氯、盐酸、溴素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亚星化学、海天生物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中游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CPE、PVDC、二硫化碳、水合肼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亚星化学、金典化工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下游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抗冲改性剂、阻隔包装、阻燃剂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型材/包装/电子电器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（一）CPE与氯碱市场供需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氯化聚乙烯（CPE）国内总产能约百万吨级，亚星化学为行业龙头之一，其CPE产品销往全球40多个国家和地区，具有较强国际竞争力（来源：快懂百科）。烧碱方面，2023年全国烧碱产能约4800万吨，行业整体供需宽松、竞争激烈，企业盈利依赖成本控制与氯水平衡。昌邑依托园区氯碱—CPE一体化，提升了资源综合利用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（二）竞争格局与差异化优势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亚星化学凭借全球独有的盐酸相悬浮法CPE技术、国家认定企业技术中心及欧盟REACH等认证，在细分领域建立壁垒；2023年引进SK集团PVDC技术切入高阻隔材料赛道，进一步差异化。金典化工以绿色「天然气+硫磺法」二硫化碳工艺树立行业标杆。昌邑企业通过技术独占性与绿色工艺形成对通用产能的竞争优势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产品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竞争特点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代表企业地位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CPE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全球独有盐酸相悬浮法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亚星化学，销往40+国家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PVDC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引进SK技术新赛道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亚星化学首期2.5万吨/年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二硫化碳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天然气+硫磺法绿色工艺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金典化工行业标杆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（一）集群组织与链式招商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昌邑创新实施「链主企业+配套企业」协同模式，绘制「海洋产业招商全景图谱」。以亚星新材料为龙头的高端新材料产业链、以金典化工为龙头的精细化工产业链，与海天生物（盐化工）、汉兴医药（新医药）共同构成下营园区四大高端化工链条（来源：大众日报）。近年来累计吸引亚星化学、凯盛新材料等43个总投资超200亿元优质项目落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（二）重点市场主体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亚星化学（600319）注册资本约3.88亿元，注册于昌邑下营滨海经济开发区，是国有相对控股上市企业，获国家科技进步二等奖、中国石化行业技术创新示范企业等荣誉（来源：快懂百科、天眼查）。金典化工为精细化工链主。凯盛新材料（002643，注册地邻近区域）等新材料企业强化高端供给。多元主体支撑海洋精细化学品集群化发展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企业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角色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核心产品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亚星化学(600319)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高端新材料链主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CPE、烧碱、PVDC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金典化工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精细化工链主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二硫化碳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凯盛新材料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新材料骨干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特种工程塑料聚醚酮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汉兴医药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新医药链主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医药中间体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（一）核心工艺与技术独占性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亚星化学CPE采用全球独有的盐酸相悬浮法生产技术，主要生产装置和技术从德国引进，通过ISO9001、欧盟REACH、ISO14001等认证（来源：快懂百科、windzx）。该技术路线在产品质量与成本上形成独占优势。金典化工二硫化碳采用国际先进「天然气+硫磺法」，实现绿色清洁低碳生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（二）创新平台与研发成果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亚星化学拥有国家认定企业技术中心、全国五一劳动奖状、国家科技进步二等奖等资质荣誉（来源：快懂百科）。昌邑组建12个海洋产业链联盟，通过「揭榜挂帅」协同攻克超百项关键技术；凯盛新材料聚醚酮应用于深海探测设备填补国内空白，荣信化工高纯度金属钾打破国外垄断，体现区域创新能力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企业/平台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创新资质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成果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亚星化学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国家认定企业技术中心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CPE独有技术、国家科技进步二等奖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金典化工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绿色工艺标杆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天然气+硫磺法二硫化碳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昌邑集群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12个产业链联盟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协同攻克超百项关键技术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（一）成本结构与盈利特征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精细化学品成本以原材料（原盐、乙烯、液氯、天然气、硫磺）、能源及环保投入为主。昌邑园区原料就地配套、卤水资源丰富，降低物流与采购成本；但氯碱平衡、环保治理（如二硫化碳、CPE废气废水处理）推高运营成本。高附加值产品（PVDC、特种工程塑料）毛利率显著高于基础原料，盈利结构优于单纯盐化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（二）要素保障与园区配套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营化工产业园累计基础设施投入9.18亿元、实现「九通一平」，邻近港口便于出口（来源：中国化工报）。园区引入华电、华能、三峡等新能源企业，为企业提供绿电与能源优化空间。昌邑市政府通过「链长制」、技改奖补等政策降低企业要素成本，支撑精细化学品稳定生产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保障情况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影响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原料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园区就地配套卤水/氯碱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降采购物流成本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能源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自备+绿电（华电/三峡等）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优化能源结构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环保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园区集中治理设施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合规与可持续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基建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九通一平，投资9.18亿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承载项目落地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（一）发展机遇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高性能、专用化精细化学品国产替代空间大，PVDC高阻隔材料、特种工程塑料等需求增长；二是昌邑链式招商与43个超200亿元项目落地带来协同效应；三是绿色低碳趋势下，生物基、环境友好型精细化学品（如绿色二硫化碳工艺）受政策鼓励；四是「一带一路」与亚非拉基建带动CPE等出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氯碱行业产能过剩、烧碱盈利承压；二是原材料（乙烯、硫磺、天然气）价格受国际市场影响波动；三是精细化工安全环保监管严格，园区安全整治提升要求高投入；四是技术迭代快，需持续研发以防竞争优势弱化。企业应以技术壁垒与绿色生产对冲周期性风险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类型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具体内容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应对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PVDC/特种材料国产替代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加快技术产业化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氯碱过剩、原料波动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氯水平衡、锁价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安全环保高压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绿色工艺、合规投入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（一）向高端新材料跃升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亚星化学通过引进SK集团PVDC技术，从CPE向高阻隔包装材料升级；凯盛新材料聚醚酮切入深海探测等高端场景。路径上应继续引入国际先进技术、联合高校院所攻关「卡脖子」材料，提升海洋精细化学品的技术含量与进口替代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（二）绿色低碳与循环发展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昌邑推动化工向绿色低碳转型，支持生物基增塑剂等新赛道（来源：今日头条）。精细化学品企业应采用绿色工艺（如天然气+硫磺法）、余热回收、副产资源化，并扩大绿电使用。通过数字化管控与智能制造提升品质一致性，打造「绿色、清洁、环保、低碳」的海洋精细化学品品牌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效果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高端化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PVDC、聚醚酮等新材料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提升附加值/替代进口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绿色化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天然气+硫磺法、生物基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降碳、合规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智能化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数字管控、智能制造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品质与效率提升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（一）新材料产业化融资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亚星化学PVDC（2.5万吨/年）及配套VDC项目、凯盛新材料特种工程塑料等产业化需要较大资本开支，存在项目建设贷款、股权融资、产业基金等需求。此类项目技术含量高、进口替代前景明确，适合引入战略投资者与政策性金融工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（二）绿色与安全改造融资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精细化学品企业安全环保改造（废气RTO、废水处理、自动化控制）投入大，可运用绿色信贷、安全生产专项贷、技改贴息等。园区层面可探索基础设施REITs、专项债支持公用工程与环保设施建设，降低企业固定成本，提升集群整体承载力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融资方向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场景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工具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新材料产业化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PVDC、聚醚酮扩产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项目贷、产业基金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绿色安全改造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RTO/废水/自动化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绿色信贷、技改贴息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园区公用工程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环保/基础设施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专项债、REITs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潍坊亚星化学股份有限公司（600319）：注册于昌邑下营滨海经济开发区，国有相对控股上市企业，注册资本约3.88亿元；主营氯化聚乙烯（CPE）、离子膜烧碱、液氯、水合肼、ADC发泡剂等；拥有国家认定企业技术中心，CPE采用全球独有盐酸相悬浮法生产技术，产品销往全球40多个国家和地区；2023年引进韩国SK集团PVDC工业技术，首期建设2.5万吨/年PVDC及配套2万吨/年VDC装置；获国家科技进步二等奖、中国石化行业技术创新示范企业等荣誉（来源：天眼查、快懂百科、亚星化学官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金典化工有限公司：位于昌邑下营化工产业园，主导产品二硫化碳，采用国际先进「天然气+硫磺法」生产工艺，产品应用于黏胶纤维、橡胶助剂、选矿药剂、农药、玻璃纸、医药、石油等领域，树立二硫化碳产业绿色清洁低碳行业新形象（来源：中国化工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凯盛新材料（区域新材料骨干）：研发特种工程塑料聚醚酮，成功应用于深海探测设备，填补国内空白；系昌邑下营园区累计引进的43个总投资超200亿元优质项目之一，强化海洋精细化工高端新材料供给（来源：山东省发改委、今日头条报道）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山东省发展和改革委员会：《开局「十五五」奋斗正当时丨潍坊昌邑：「海洋经济」动能劲》，fgw.shandong.gov.cn，2026-01-08；大众日报：《潍坊昌邑：向海图强，海洋新质生产力持续壮大》，dzrb.dzwww.com；今日头条：《潍坊昌邑：龙头带动，沿链聚合，培植壮大化工产业链》；中国化工报：《石油和化工科普中国行走进昌邑下营化工园》，ccin.com.cn；潍坊亚星化学股份有限公司（600319）官网、天眼查、快懂百科企业资料；昌邑市政府公开文件与产业集群报道（changyi.gov.cn）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