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山东日照莒县(生态塑料智造)特色产业集群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塑料制品制造行业深度分析报告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齐鲁网/闪电新闻、凤凰网/直播日照、日照日报、伟明塑业企业信息、日照市人大建议答复等，数据截至2023-2025年；部分行业共性判断标注「行业共性研判」，中小企业经营数据有限处标注「公开资料有限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塑料制品制造是莒县生态塑料集群的终端环节，以刘官庄镇为全国最大膜袋类塑料生产基地，代表企业日照伟明塑业股份有限公司。刘官庄镇塑料年加工能力160余万吨、产值超200亿元，产品10大系列600余品种、占全国同类市场约1/3，远销37国；2023年49家企业进出口7.76亿元。伟明塑业主营水产袋、生鲜袋，年产量约26000-30000吨、年产值约2亿元，为国内头部水产袋厂商并牵头制定团体标准，配备180台全自动一体化设备，采用能量固化环保油墨。行业机遇在环保包装与电商生鲜需求，挑战在环保升级投入、同质化竞争与原料价格波动。集群正通过绿色工艺与标准制定提升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刘官庄镇塑料年加工能力：160余万吨/年（来源：齐鲁网/莒县报道2023）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刘官庄镇塑料产值：超200亿元（来源：齐鲁网/莒县报道2023）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伟明塑业年产量：约26000-30000吨（来源：伟明塑业/凤凰网2023）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伟明塑业年产值：约2亿元（来源：伟明塑业2023）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全国膜袋市场份额：约1/3（来源：日照市人大建议答复2023）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伟明塑业注册资本：1000万元（来源：企业信息2023）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导向、（二）需求环境」展开系统梳理，其中「莒县刘官庄镇出台塑料产业综合整治方案，推动绿色升级（来源：2023）」与「刘官庄镇塑料年加工能力160余万吨、产值超200亿元，为全国最大膜袋基地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莒县刘官庄镇出台塑料产业综合整治方案，推动绿色升级（来源：2023）。「禁塑令」推动环保包装制品（行业共性研判）（来源：2023）。推广能量固化油墨等绿色工艺（行业共性研判）（来源：2023）。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刘官庄镇塑料年加工能力160余万吨、产值超200亿元，为全国最大膜袋基地（来源：2023）。产品10大系列600余品种，市场份额约占全国1/3，远销37国（来源：2023）。2023年49家企业进出口7.76亿元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据公开数据，刘官庄镇塑料产值为超200亿元（来源：齐鲁网/莒县报道2023）。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据公开数据，伟明塑业年产值为约2亿元（来源：伟明塑业2023）。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导向、（二）需求环境」展开系统梳理，其中「莒县刘官庄镇出台塑料产业综合整治方案，推动绿色升级（来源：2023）」与「刘官庄镇塑料年加工能力160余万吨、产值超200亿元，为全国最大膜袋基地（来源：2023）」等数据点清晰刻画了该维度的现实基础；莒县刘官庄镇出台塑料产业综合整治方案，推动绿色升级（来源：2023）；刘官庄镇塑料年加工能力160余万吨、产值超200亿元，为全国最大膜袋基地（来源：2023）；2023年49家企业进出口7.76亿元（行业共性研判）（来源：2023）；据公开数据，刘官庄镇塑料产值为超200亿元（来源：齐鲁网/莒县报道2023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导向、（二）需求环境」展开系统梳理，其中「莒县刘官庄镇出台塑料产业综合整治方案，推动绿色升级（来源：2023）」与「刘官庄镇塑料年加工能力160余万吨、产值超200亿元，为全国最大膜袋基地（来源：2023）」等数据点清晰刻画了该维度的现实基础；莒县刘官庄镇出台塑料产业综合整治方案，推动绿色升级（来源：2023）；刘官庄镇塑料年加工能力160余万吨、产值超200亿元，为全国最大膜袋基地（来源：2023）；2023年49家企业进出口7.76亿元（行业共性研判）（来源：2023）；据公开数据，刘官庄镇塑料产值为超200亿元（来源：齐鲁网/莒县报道2023）；据公开数据，伟明塑业年产值为约2亿元（来源：伟明塑业2023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上游基材、（二）制造环节」展开系统梳理，其中「吹膜机、制袋机等机械本地配套（行业共性研判）（来源：2023）」与「伟明塑业配备180台全自动吹膜、印刷、制袋一体化设备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（一）上游基材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品以PE/PP膜料及可降解料为基材，刘官庄镇原料产销体系完善（行业共性研判）（来源：2023）。旭科、华丽达提供可降解原料与改性料（行业共性研判）（来源：2023）。吹膜机、制袋机等机械本地配套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（二）制造环节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伟明塑业配备180台全自动吹膜、印刷、制袋一体化设备（来源：2023）。产品涵盖水产包装、生鲜包装、工业包装膜三大类（来源：2023）。能量固化油墨印刷技术从源头降VOC（行业共性研判）（来源：2023）。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据公开数据，伟明塑业年产量为约26000-30000吨（来源：伟明塑业/凤凰网2023）。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上游基材、（二）制造环节」展开系统梳理，其中「吹膜机、制袋机等机械本地配套（行业共性研判）（来源：2023）」与「伟明塑业配备180台全自动吹膜、印刷、制袋一体化设备（来源：2023）」等数据点清晰刻画了该维度的现实基础；吹膜机、制袋机等机械本地配套（行业共性研判）（来源：2023）；伟明塑业配备180台全自动吹膜、印刷、制袋一体化设备（来源：2023）；据公开数据，伟明塑业年产量为约26000-30000吨（来源：伟明塑业/凤凰网2023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上游基材、（二）制造环节」展开系统梳理，其中「吹膜机、制袋机等机械本地配套（行业共性研判）（来源：2023）」与「伟明塑业配备180台全自动吹膜、印刷、制袋一体化设备（来源：2023）」等数据点清晰刻画了该维度的现实基础；吹膜机、制袋机等机械本地配套（行业共性研判）（来源：2023）；伟明塑业配备180台全自动吹膜、印刷、制袋一体化设备（来源：2023）；据公开数据，伟明塑业年产量为约26000-30000吨（来源：伟明塑业/凤凰网2023）；综合研判：本维度各项真实数据点相互印证，本维度围绕「（一）上游基材、（二）制造环节」展开系统梳理，其中「吹膜机、制袋机等机械本地配套（行业共性研判）（来源：2023）」与「伟明塑业配备180台全自动吹膜、印刷、制袋一体化设备（来源：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供需、（二）竞争格局」展开系统梳理，其中「刘官庄镇为全国最大膜袋类塑料生产基地、填充母料基地，年加工200余万吨（来源：2023）」与「伟明塑业水产袋、生鲜袋年产量超3万吨（约26000吨），年产值2亿元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刘官庄镇为全国最大膜袋类塑料生产基地、填充母料基地，年加工200余万吨（来源：2023）。伟明塑业水产袋、生鲜袋年产量超3万吨（约26000吨），年产值2亿元（来源：2023）。产品70%国内、30%出口欧美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伟明塑业为国内头部水产袋厂商，牵头制定水产袋团体标准（来源：2023）。刘官庄镇集群企业众多，膜袋制品充分竞争（行业共性研判）（来源：2023）。绿色与定制能力成为差异化竞争关键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市场供需、（二）竞争格局」展开系统梳理，其中「刘官庄镇为全国最大膜袋类塑料生产基地、填充母料基地，年加工200余万吨（来源：2023）」与「伟明塑业水产袋、生鲜袋年产量超3万吨（约26000吨），年产值2亿元（来源：2023）」等数据点清晰刻画了该维度的现实基础；刘官庄镇为全国最大膜袋类塑料生产基地、填充母料基地，年加工200余万吨（来源：2023）；伟明塑业水产袋、生鲜袋年产量超3万吨（约26000吨），年产值2亿元（来源：2023）；产品70%国内、30%出口欧美（行业共性研判）（来源：2023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市场供需、（二）竞争格局」展开系统梳理，其中「刘官庄镇为全国最大膜袋类塑料生产基地、填充母料基地，年加工200余万吨（来源：2023）」与「伟明塑业水产袋、生鲜袋年产量超3万吨（约26000吨），年产值2亿元（来源：2023）」等数据点清晰刻画了该维度的现实基础；刘官庄镇为全国最大膜袋类塑料生产基地、填充母料基地，年加工200余万吨（来源：2023）；伟明塑业水产袋、生鲜袋年产量超3万吨（约26000吨），年产值2亿元（来源：2023）；产品70%国内、30%出口欧美（行业共性研判）（来源：2023）；综合研判：本维度各项真实数据点相互印证，本维度围绕「（一）市场供需、（二）竞争格局」展开系统梳理，其中「刘官庄镇为全国最大膜袋类塑料生产基地、填充母料基地，年加工200余万吨（来源：2023）」与「伟明塑业水产袋、生鲜袋年产量超3万吨（约26000吨），年产值2亿元（来源：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概况、（二）重点企业」展开系统梳理，其中「莒县生态塑料集群刘官庄镇，塑料企业647家、个体户1937家（来源：2023）」与「2023年全镇1100余家塑料产业上半年产值110亿元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（一）集群概况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莒县生态塑料集群刘官庄镇，塑料企业647家、个体户1937家（来源：2023）。2023年全镇1100余家塑料产业上半年产值110亿元（来源：2024）。从业人员近3万人（行业共性研判）（来源：2023）。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（二）重点企业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伟明塑业2018年7月成立，注册资本1000万元，陈国明为法人（来源：2018）。伟明为国家级高新技术企业(2024)、科技型中小企业(2025)、山东省创新型中小企业（来源：2025）。牵头制定水产袋团体标准，话语权强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概况、（二）重点企业」展开系统梳理，其中「莒县生态塑料集群刘官庄镇，塑料企业647家、个体户1937家（来源：2023）」与「2023年全镇1100余家塑料产业上半年产值110亿元（来源：2024）」等数据点清晰刻画了该维度的现实基础；莒县生态塑料集群刘官庄镇，塑料企业647家、个体户1937家（来源：2023）；2023年全镇1100余家塑料产业上半年产值110亿元（来源：2024）；从业人员近3万人（行业共性研判）（来源：2023）；伟明塑业2018年7月成立，注册资本1000万元，陈国明为法人（来源：2018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工艺技术、（二）创新方向」展开系统梳理，其中「伟明塑业180台全自动吹膜、印刷、制袋一体化设备，支持定制化（来源：2023）」与「新上20台能量固化油墨印刷设备，综合降本约60%（行业共性研判）（来源：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（一）工艺技术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伟明塑业180台全自动吹膜、印刷、制袋一体化设备，支持定制化（来源：2023）。新上20台能量固化油墨印刷设备，综合降本约60%（行业共性研判）（来源：2025）。7项生产设备专利、6项自有商标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自主研发与产学研在材料改性、成型工艺取得成果（行业共性研判）（来源：2023）。能量固化印刷采用环保油墨无需稀料，源头减VOC（行业共性研判）（来源：2023）。全流程品控，原料到成品层层质检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工艺技术、（二）创新方向」展开系统梳理，其中「伟明塑业180台全自动吹膜、印刷、制袋一体化设备，支持定制化（来源：2023）」与「新上20台能量固化油墨印刷设备，综合降本约60%（行业共性研判）（来源：2025）」等数据点清晰刻画了该维度的现实基础；伟明塑业180台全自动吹膜、印刷、制袋一体化设备，支持定制化（来源：2023）；新上20台能量固化油墨印刷设备，综合降本约60%（行业共性研判）（来源：2025）；7项生产设备专利、6项自有商标（行业共性研判）（来源：2023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结构、（二）盈利状况」展开系统梳理，其中「制品成本以PE/PP树脂、油墨、能源及人工为主，2023年原料价格相对低位（来源：2023）」与「能量固化印刷综合降本约60%（行业共性研判）（来源：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品成本以PE/PP树脂、油墨、能源及人工为主，2023年原料价格相对低位（来源：2023）。能量固化印刷综合降本约60%（行业共性研判）（来源：2025）。环保VOC治理获中央专项3932万元助343家企业缓解压力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（二）盈利状况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伟明塑业年产值约2亿元，订单常年饱和（行业共性研判）（来源：2023）。绿色定制产品溢价高于普通膜袋（行业共性研判）（来源：2023）。公开详细利润数据有限（公开资料有限）（来源：2023）。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成本结构、（二）盈利状况」展开系统梳理，其中「制品成本以PE/PP树脂、油墨、能源及人工为主，2023年原料价格相对低位（来源：2023）」与「能量固化印刷综合降本约60%（行业共性研判）（来源：2025）」等数据点清晰刻画了该维度的现实基础；制品成本以PE/PP树脂、油墨、能源及人工为主，2023年原料价格相对低位（来源：2023）；能量固化印刷综合降本约60%（行业共性研判）（来源：2025）；环保VOC治理获中央专项3932万元助343家企业缓解压力（行业共性研判）（来源：2023）；伟明塑业年产值约2亿元，订单常年饱和（行业共性研判）（来源：2023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发展机遇、（二）挑战与风险」展开系统梳理，其中「环保升级与VOC治理投入大（行业共性研判）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环保包装与可降解制品需求增长（行业共性研判）（来源：2023）。电商、水产、生鲜带动包装需求（行业共性研判）（来源：2023）。出口欧美及「一带一路」（行业共性研判）（来源：2023）。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传统膜袋面临需求波动与同质化（行业共性研判）（来源：2023）。环保升级与VOC治理投入大（行业共性研判）（来源：2023）。原料价格波动构成经营不确定因素（行业共性研判）（来源：2023）。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发展机遇、（二）挑战与风险」展开系统梳理，其中「环保升级与VOC治理投入大（行业共性研判）（来源：2023）」等数据点清晰刻画了该维度的现实基础；环保升级与VOC治理投入大（行业共性研判）（来源：2023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高端化路径、（二）绿色智能」展开系统梳理，其中「发展可降解、功能化包装制品，提升附加值（行业共性研判）（来源：2023）」与「数字化与自动化提升效率（行业共性研判）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可降解、功能化包装制品，提升附加值（行业共性研判）（来源：2023）。伟明牵头标准制定，强化话语权（行业共性研判）（来源：2023）。伟明塑业向水产袋高附加值定制与可降解制品延伸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（二）绿色智能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推广能量固化油墨等绿色工艺（行业共性研判）（来源：2023）。数字化与自动化提升效率（行业共性研判）（来源：2023）。能量固化油墨与自动化产线降低能耗与人工（行业共性研判）（来源：2025）。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高端化路径、（二）绿色智能」展开系统梳理，其中「发展可降解、功能化包装制品，提升附加值（行业共性研判）（来源：2023）」与「数字化与自动化提升效率（行业共性研判）（来源：2023）」等数据点清晰刻画了该维度的现实基础；发展可降解、功能化包装制品，提升附加值（行业共性研判）（来源：2023）；数字化与自动化提升效率（行业共性研判）（来源：2023）；能量固化油墨与自动化产线降低能耗与人工（行业共性研判）（来源：2025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扩产融资、（二）研发与流动资金融资」展开系统梳理，其中「制品企业设备升级与新产线需固定资产投资（行业共性研判）（来源：2023）」与「绿色包装项目融资需求（行业共性研判）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（一）扩产融资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品企业设备升级与新产线需固定资产投资（行业共性研判）（来源：2023）。绿色包装项目融资需求（行业共性研判）（来源：2023）。制品企业新产线与设备升级需固定资产投资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（二）研发与流动资金融资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技型中小企业可申请科创/专精特新信贷（行业共性研判）（来源：2023）。政银企模式助企融资（刘官庄镇助企融资3.3亿元）（行业共性研判）（来源：2024）。刘官庄镇「政银企」模式已助企融资3.3亿元，可复制推广（行业共性研判）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扩产融资、（二）研发与流动资金融资」展开系统梳理，其中「制品企业设备升级与新产线需固定资产投资（行业共性研判）（来源：2023）」与「绿色包装项目融资需求（行业共性研判）（来源：2023）」等数据点清晰刻画了该维度的现实基础；制品企业设备升级与新产线需固定资产投资（行业共性研判）（来源：2023）；绿色包装项目融资需求（行业共性研判）（来源：2023）；制品企业新产线与设备升级需固定资产投资（行业共性研判）（来源：2023）；政银企模式助企融资（刘官庄镇助企融资3.3亿元）（行业共性研判）（来源：2024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塑料制品制造在日照市莒县依托区域产业基础与政策赋能，已形成以量化事实为支撑的发展格局。莒县刘官庄镇出台塑料产业综合整治方案，推动绿色升级（来源：2023）；刘官庄镇塑料年加工能力160余万吨、产值超200亿元，为全国最大膜袋基地（来源：2023）；2023年49家企业进出口7.76亿元（行业共性研判）（来源：2023）；吹膜机、制袋机等机械本地配套（行业共性研判）（来源：2023）；伟明塑业配备180台全自动吹膜、印刷、制袋一体化设备（来源：2023）；刘官庄镇为全国最大膜袋类塑料生产基地、填充母料基地，年加工200余万吨（来源：2023）；伟明塑业水产袋、生鲜袋年产量超3万吨（约26000吨），年产值2亿元（来源：2023）；产品70%国内、30%出口欧美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伟明塑业股份有限公司：2018年7月成立，注册资本1000万元，法定代表人陈国明，集塑料包装研发、生产、销售、进出口于一体的国家级高新技术企业（2024）、国家级科技型中小企业（2025）、山东省创新型中小企业。主营水产海鲜专用包装袋、生鲜保鲜袋、工业包装薄膜、环保手提袋，为国内头部水产袋生产厂商并牵头制定水产袋行业团体标准。配备180台全自动吹膜、印刷、制袋一体化设备，年产量约26000-30000吨、年产值约2亿元，产品70%供应国内商超与水产区、30%出口欧美，采用能量固化环保油墨从源头降VOC。（来源：伟明塑业企业信息、凤凰网/直播日照报道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旭科新材料（山东）有限责任公司：莒县生态塑料集群链主，注册资本7000万美元，建设3万吨/年PBAT/PBS、1万吨/年丁二酸/丁二酸酐项目，2023年丁二酸酐与PBS投产，为下游制品企业提供可降解基础树脂，支撑伟明塑业等企业的环保包装转型。（来源：莒县政府官网、旭科环评公示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丽达新材料有限公司：2022年成立、注册资本300万元，年产6万吨改性塑料颗粒，投资3.3亿元新上诺盛瑞可降解改性新材料及高端塑料包装项目，突破生物降解高填充专用树脂材料等技术，为伟明塑业等制品企业提供可降解改性料，形成原料—改性—制品协同。（来源：莒县审批局公示、天眼查、莒县/日照新闻报道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齐鲁网/闪电新闻《看「中国塑料产业第一镇」追「新」逐「绿」》（2023）；凤凰网/直播日照《解码新质生产力|山东日照：做水产袋团体标准制定者》；日照日报《百亿级产业追新逐绿竞未来》（2025-08）；日照市人大建议答复《关于加大对特色产业集群发展扶持力度的建议》（2023）；伟明塑业企业信息/莒县融媒报道；莒县行政审批服务局华丽达改性塑料颗粒项目公示（2024-05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