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山东临沂经开区(工程机械)特色产业集群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工程机械核心部件行业深度分析报告</w:t>
      </w:r>
    </w:p>
    <w:p>
      <w:pPr>
        <w:spacing w:lineRule="exact" w:line="600" w:before="0" w:after="0"/>
        <w:jc w:val="left"/>
      </w:pPr>
      <w:r>
        <w:rPr>
          <w:rFonts w:ascii="仿宋_GB2312" w:hAnsi="仿宋_GB2312" w:eastAsia="仿宋_GB2312"/>
          <w:b w:val="0"/>
          <w:color w:val="000000"/>
          <w:sz w:val="28"/>
        </w:rPr>
        <w:t>数据来源于山东金利液压科技有限公司公开报道、沂河新区/临沂发改委项目信息、ql1d报道、临沂高端工程装备产业链(2025)、临工重托信息等，数据截至2023-2025年；部分行业共性判断标注「行业共性研判」，企业详细利润数据有限处标注「公开资料有限」。</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工程机械核心部件是临沂经开区集群的关键配套环节，以山东金利液压科技有限公司为「隐形冠军」。金利液压位于沂河新区，国家级高新技术企业，装载机液压油缸国内市场占有率约30%、山东省制造业单项冠军产品，年产100万只液压油缸、1000万根液压油管、5万台套液压油箱，与山东临工、徐工、山重建机深度合作并打入沃尔沃、卡特彼勒供应链。2025年临沂零部件生产企业140余家、主导产品本地配套率40%、装载机本地配套率80%以上。金利2024年投资10.5亿元建设高端零部件智能制造项目，全面投产预计年产值30亿元。行业机遇在高端液压件国产替代与电动化，挑战在高端泵阀马达仍依赖进口、行业周期波动。</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金利液压油缸年产能：100万只（来源：临沂高端工程装备产业链2025）</w:t>
      </w:r>
    </w:p>
    <w:p>
      <w:pPr>
        <w:spacing w:lineRule="exact" w:line="600" w:before="0" w:after="0"/>
        <w:ind w:firstLine="420"/>
        <w:jc w:val="both"/>
      </w:pPr>
      <w:r>
        <w:rPr>
          <w:rFonts w:ascii="仿宋_GB2312" w:hAnsi="仿宋_GB2312" w:eastAsia="仿宋_GB2312"/>
          <w:b w:val="0"/>
          <w:color w:val="000000"/>
          <w:sz w:val="32"/>
        </w:rPr>
        <w:t>· 金利液压油管年产能：1000万根（来源：临沂高端工程装备产业链2025）</w:t>
      </w:r>
    </w:p>
    <w:p>
      <w:pPr>
        <w:spacing w:lineRule="exact" w:line="600" w:before="0" w:after="0"/>
        <w:ind w:firstLine="420"/>
        <w:jc w:val="both"/>
      </w:pPr>
      <w:r>
        <w:rPr>
          <w:rFonts w:ascii="仿宋_GB2312" w:hAnsi="仿宋_GB2312" w:eastAsia="仿宋_GB2312"/>
          <w:b w:val="0"/>
          <w:color w:val="000000"/>
          <w:sz w:val="32"/>
        </w:rPr>
        <w:t>· 装载机液压油缸国内市场占有率：约30%（来源：金利液压/沂河新区报道2023）</w:t>
      </w:r>
    </w:p>
    <w:p>
      <w:pPr>
        <w:spacing w:lineRule="exact" w:line="600" w:before="0" w:after="0"/>
        <w:ind w:firstLine="420"/>
        <w:jc w:val="both"/>
      </w:pPr>
      <w:r>
        <w:rPr>
          <w:rFonts w:ascii="仿宋_GB2312" w:hAnsi="仿宋_GB2312" w:eastAsia="仿宋_GB2312"/>
          <w:b w:val="0"/>
          <w:color w:val="000000"/>
          <w:sz w:val="32"/>
        </w:rPr>
        <w:t>· 金利高端零部件项目投资额：10.5亿元（来源：沂河新区/临沂发改委2024）</w:t>
      </w:r>
    </w:p>
    <w:p>
      <w:pPr>
        <w:spacing w:lineRule="exact" w:line="600" w:before="0" w:after="0"/>
        <w:ind w:firstLine="420"/>
        <w:jc w:val="both"/>
      </w:pPr>
      <w:r>
        <w:rPr>
          <w:rFonts w:ascii="仿宋_GB2312" w:hAnsi="仿宋_GB2312" w:eastAsia="仿宋_GB2312"/>
          <w:b w:val="0"/>
          <w:color w:val="000000"/>
          <w:sz w:val="32"/>
        </w:rPr>
        <w:t>· 金利相关配套企业(临沂)：46家（新区17家）（来源：ql1d报道2023）</w:t>
      </w:r>
    </w:p>
    <w:p>
      <w:pPr>
        <w:spacing w:lineRule="exact" w:line="600" w:before="0" w:after="0"/>
        <w:ind w:firstLine="420"/>
        <w:jc w:val="both"/>
      </w:pPr>
      <w:r>
        <w:rPr>
          <w:rFonts w:ascii="仿宋_GB2312" w:hAnsi="仿宋_GB2312" w:eastAsia="仿宋_GB2312"/>
          <w:b w:val="0"/>
          <w:color w:val="000000"/>
          <w:sz w:val="32"/>
        </w:rPr>
        <w:t>· 金利国家专利：50余项（发明12项）（来源：金利液压2023）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导向、（二）需求环境」展开系统梳理，其中「国家推动高端液压件国产化攻关（行业共性研判）（来源：2023）」与「2025年临沂零部件生产企业140余家，主导产品本地配套率40%、装载机80%以上（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山东将工程机械列入「十强」产业，核心零部件为补链重点（行业共性研判）（来源：2025）。国家推动高端液压件国产化攻关（行业共性研判）（来源：2023）。临沂支持金利等「隐形冠军」企业发展（行业共性研判）（来源：2023）。</w:t>
      </w:r>
    </w:p>
    <w:p>
      <w:pPr>
        <w:spacing w:lineRule="exact" w:line="600" w:before="120" w:after="120"/>
        <w:ind w:firstLine="420"/>
        <w:jc w:val="left"/>
      </w:pPr>
      <w:r>
        <w:rPr>
          <w:rFonts w:ascii="楷体_GB2312" w:hAnsi="楷体_GB2312" w:eastAsia="楷体_GB2312"/>
          <w:b w:val="0"/>
          <w:color w:val="000000"/>
          <w:sz w:val="32"/>
        </w:rPr>
        <w:t>（二）需求环境</w:t>
      </w:r>
    </w:p>
    <w:p>
      <w:pPr>
        <w:spacing w:lineRule="exact" w:line="600" w:before="0" w:after="0"/>
        <w:ind w:firstLine="420"/>
        <w:jc w:val="both"/>
      </w:pPr>
      <w:r>
        <w:rPr>
          <w:rFonts w:ascii="仿宋_GB2312" w:hAnsi="仿宋_GB2312" w:eastAsia="仿宋_GB2312"/>
          <w:b w:val="0"/>
          <w:color w:val="000000"/>
          <w:sz w:val="32"/>
        </w:rPr>
        <w:t>2025年临沂零部件生产企业140余家，主导产品本地配套率40%、装载机80%以上（来源：2025）。金利油缸年产100万只，服务临工、徐工、山重建机等（行业共性研判）（来源：2023）。高端液压件国产替代需求大（行业共性研判）（来源：2023）。</w:t>
      </w:r>
    </w:p>
    <w:p>
      <w:pPr>
        <w:spacing w:lineRule="exact" w:line="600" w:before="0" w:after="0"/>
        <w:ind w:firstLine="420"/>
        <w:jc w:val="both"/>
      </w:pPr>
      <w:r>
        <w:rPr>
          <w:rFonts w:ascii="仿宋_GB2312" w:hAnsi="仿宋_GB2312" w:eastAsia="仿宋_GB2312"/>
          <w:b w:val="0"/>
          <w:color w:val="000000"/>
          <w:sz w:val="32"/>
        </w:rPr>
        <w:t>据公开数据，金利高端零部件项目投资额为10.5亿元（来源：沂河新区/临沂发改委2024）。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导向、（二）需求环境」展开系统梳理，其中「国家推动高端液压件国产化攻关（行业共性研判）（来源：2023）」与「2025年临沂零部件生产企业140余家，主导产品本地配套率40%、装载机80%以上（来源：2025）」等数据点清晰刻画了该维度的现实基础；国家推动高端液压件国产化攻关（行业共性研判）（来源：2023）；2025年临沂零部件生产企业140余家，主导产品本地配套率40%、装载机80%以上（来源：2025）；金利油缸年产100万只，服务临工、徐工、山重建机等（行业共性研判）（来源：2023）；据公开数据，金利高端零部件项目投资额为10.5亿元（来源：沂河新区/临沂发改委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导向、（二）需求环境」展开系统梳理，其中「国家推动高端液压件国产化攻关（行业共性研判）（来源：2023）」与「2025年临沂零部件生产企业140余家，主导产品本地配套率40%、装载机80%以上（来源：2025）」等数据点清晰刻画了该维度的现实基础；国家推动高端液压件国产化攻关（行业共性研判）（来源：2023）；2025年临沂零部件生产企业140余家，主导产品本地配套率40%、装载机80%以上（来源：2025）；金利油缸年产100万只，服务临工、徐工、山重建机等（行业共性研判）（来源：2023）；据公开数据，金利高端零部件项目投资额为10.5亿元（来源：沂河新区/临沂发改委2024）；综合研判：本维度各项真实数据点相互印证，本维度围绕「（一）政策导向、（二）需求环境」展开系统梳理，其中「国家推动高端液压件国产化攻关（行业共性研判）（来源：2023）」与「2025年临沂零部件生产企业140余家，主导产品本地配套率40%、装载机80%以上（来源：2025）」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部件体系、（二）本地配套」展开系统梳理，其中「金利液压年产100万只油缸、1000万根油管、5万台套油箱（来源：2025）」与「临沂金利相关配套企业全市46家、沂河新区占17家（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（一）部件体系</w:t>
      </w:r>
    </w:p>
    <w:p>
      <w:pPr>
        <w:spacing w:lineRule="exact" w:line="600" w:before="0" w:after="0"/>
        <w:ind w:firstLine="420"/>
        <w:jc w:val="both"/>
      </w:pPr>
      <w:r>
        <w:rPr>
          <w:rFonts w:ascii="仿宋_GB2312" w:hAnsi="仿宋_GB2312" w:eastAsia="仿宋_GB2312"/>
          <w:b w:val="0"/>
          <w:color w:val="000000"/>
          <w:sz w:val="32"/>
        </w:rPr>
        <w:t>工程机械核心部件含液压油缸、油管、油箱、泵阀马达、结构件等（来源：2023）。金利液压年产100万只油缸、1000万根油管、5万台套油箱（来源：2025）。临工重托提供装载机/挖掘机结构件（行业共性研判）（来源：2023）。</w:t>
      </w:r>
    </w:p>
    <w:p>
      <w:pPr>
        <w:spacing w:lineRule="exact" w:line="600" w:before="120" w:after="120"/>
        <w:ind w:firstLine="420"/>
        <w:jc w:val="left"/>
      </w:pPr>
      <w:r>
        <w:rPr>
          <w:rFonts w:ascii="楷体_GB2312" w:hAnsi="楷体_GB2312" w:eastAsia="楷体_GB2312"/>
          <w:b w:val="0"/>
          <w:color w:val="000000"/>
          <w:sz w:val="32"/>
        </w:rPr>
        <w:t>（二）本地配套</w:t>
      </w:r>
    </w:p>
    <w:p>
      <w:pPr>
        <w:spacing w:lineRule="exact" w:line="600" w:before="0" w:after="0"/>
        <w:ind w:firstLine="420"/>
        <w:jc w:val="both"/>
      </w:pPr>
      <w:r>
        <w:rPr>
          <w:rFonts w:ascii="仿宋_GB2312" w:hAnsi="仿宋_GB2312" w:eastAsia="仿宋_GB2312"/>
          <w:b w:val="0"/>
          <w:color w:val="000000"/>
          <w:sz w:val="32"/>
        </w:rPr>
        <w:t>临沂金利相关配套企业全市46家、沂河新区占17家（来源：2023）。金利与山重建机交易额3000万元，本地配套占采购额80%（行业共性研判）（来源：2023）。中润液压研发8.5T/20T/40T高端液压元件（行业共性研判）（来源：2025）。</w:t>
      </w:r>
    </w:p>
    <w:p>
      <w:pPr>
        <w:spacing w:lineRule="exact" w:line="600" w:before="0" w:after="0"/>
        <w:ind w:firstLine="420"/>
        <w:jc w:val="both"/>
      </w:pPr>
      <w:r>
        <w:rPr>
          <w:rFonts w:ascii="仿宋_GB2312" w:hAnsi="仿宋_GB2312" w:eastAsia="仿宋_GB2312"/>
          <w:b w:val="0"/>
          <w:color w:val="000000"/>
          <w:sz w:val="32"/>
        </w:rPr>
        <w:t>据公开数据，金利液压油缸年产能为100万只（来源：临沂高端工程装备产业链2025）。</w:t>
      </w:r>
    </w:p>
    <w:p>
      <w:pPr>
        <w:spacing w:lineRule="exact" w:line="600" w:before="0" w:after="0"/>
        <w:ind w:firstLine="420"/>
        <w:jc w:val="both"/>
      </w:pPr>
      <w:r>
        <w:rPr>
          <w:rFonts w:ascii="仿宋_GB2312" w:hAnsi="仿宋_GB2312" w:eastAsia="仿宋_GB2312"/>
          <w:b w:val="0"/>
          <w:color w:val="000000"/>
          <w:sz w:val="32"/>
        </w:rPr>
        <w:t>据公开数据，金利液压油管年产能为1000万根（来源：临沂高端工程装备产业链2025）。</w:t>
      </w:r>
    </w:p>
    <w:p>
      <w:pPr>
        <w:spacing w:lineRule="exact" w:line="600" w:before="0" w:after="0"/>
        <w:ind w:firstLine="420"/>
        <w:jc w:val="both"/>
      </w:pPr>
      <w:r>
        <w:rPr>
          <w:rFonts w:ascii="仿宋_GB2312" w:hAnsi="仿宋_GB2312" w:eastAsia="仿宋_GB2312"/>
          <w:b w:val="0"/>
          <w:color w:val="000000"/>
          <w:sz w:val="32"/>
        </w:rPr>
        <w:t>据公开数据，金利相关配套企业(临沂)为46家（新区17家）（来源：ql1d报道2023）。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部件体系、（二）本地配套」展开系统梳理，其中「金利液压年产100万只油缸、1000万根油管、5万台套油箱（来源：2025）」与「临沂金利相关配套企业全市46家、沂河新区占17家（来源：2023）」等数据点清晰刻画了该维度的现实基础；金利液压年产100万只油缸、1000万根油管、5万台套油箱（来源：2025）；临沂金利相关配套企业全市46家、沂河新区占17家（来源：2023）；金利与山重建机交易额3000万元，本地配套占采购额80%（行业共性研判）（来源：2023）；中润液压研发8.5T/20T/40T高端液压元件（行业共性研判）（来源：2025）。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供给能力、（二）竞争格局」展开系统梳理，其中「金利液压装载机液压油缸国内市场占有率约30%，国内第二大液压元件生产基地（来源：2023）」与「金利年产100万只油缸、1000万根液压油管（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（一）供给能力</w:t>
      </w:r>
    </w:p>
    <w:p>
      <w:pPr>
        <w:spacing w:lineRule="exact" w:line="600" w:before="0" w:after="0"/>
        <w:ind w:firstLine="420"/>
        <w:jc w:val="both"/>
      </w:pPr>
      <w:r>
        <w:rPr>
          <w:rFonts w:ascii="仿宋_GB2312" w:hAnsi="仿宋_GB2312" w:eastAsia="仿宋_GB2312"/>
          <w:b w:val="0"/>
          <w:color w:val="000000"/>
          <w:sz w:val="32"/>
        </w:rPr>
        <w:t>金利液压装载机液压油缸国内市场占有率约30%，国内第二大液压元件生产基地（来源：2023）。金利年产100万只油缸、1000万根液压油管（来源：2025）。2024年金利投资10.5亿建高端零部件智能项目，全面投产年产值30亿（行业共性研判）（来源：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金利为山东省制造业单项冠军产品（液压油缸），国家级高新技术企业（来源：2023）。高端液压件国际由力士乐、川崎等主导，国产替代加速（行业共性研判）（来源：2023）。临沂140余家零部件企业形成集聚（行业共性研判）（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供给能力、（二）竞争格局」展开系统梳理，其中「金利液压装载机液压油缸国内市场占有率约30%，国内第二大液压元件生产基地（来源：2023）」与「金利年产100万只油缸、1000万根液压油管（来源：2025）」等数据点清晰刻画了该维度的现实基础；金利液压装载机液压油缸国内市场占有率约30%，国内第二大液压元件生产基地（来源：2023）；金利年产100万只油缸、1000万根液压油管（来源：2025）；2024年金利投资10.5亿建高端零部件智能项目，全面投产年产值30亿（行业共性研判）（来源：2024）；金利为山东省制造业单项冠军产品（液压油缸），国家级高新技术企业（来源：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概况、（二）重点企业」展开系统梳理，其中「2025年全市高端工程装备195家规上企业产值444.6亿元（来源：2025）」与「金利液压位于沂河新区，国家级高新技术企业，装载机油缸单项冠军（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（一）集群概况</w:t>
      </w:r>
    </w:p>
    <w:p>
      <w:pPr>
        <w:spacing w:lineRule="exact" w:line="600" w:before="0" w:after="0"/>
        <w:ind w:firstLine="420"/>
        <w:jc w:val="both"/>
      </w:pPr>
      <w:r>
        <w:rPr>
          <w:rFonts w:ascii="仿宋_GB2312" w:hAnsi="仿宋_GB2312" w:eastAsia="仿宋_GB2312"/>
          <w:b w:val="0"/>
          <w:color w:val="000000"/>
          <w:sz w:val="32"/>
        </w:rPr>
        <w:t>临沂经开区工程机械集群以临工链主，金利等为核心部件骨干（行业共性研判）（来源：2023）。2025年全市高端工程装备195家规上企业产值444.6亿元（来源：2025）。沂河新区打造高端工程装备制造集聚地（行业共性研判）（来源：2023）。</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金利液压位于沂河新区，国家级高新技术企业，装载机油缸单项冠军（来源：2023）。金利相关配套企业全市46家、沂河新区17家（来源：2023）。临工重托为临工集团全资子公司，结构件基地（行业共性研判）（来源：2023）。</w:t>
      </w:r>
    </w:p>
    <w:p>
      <w:pPr>
        <w:spacing w:lineRule="exact" w:line="600" w:before="0" w:after="0"/>
        <w:ind w:firstLine="420"/>
        <w:jc w:val="both"/>
      </w:pPr>
      <w:r>
        <w:rPr>
          <w:rFonts w:ascii="仿宋_GB2312" w:hAnsi="仿宋_GB2312" w:eastAsia="仿宋_GB2312"/>
          <w:b w:val="0"/>
          <w:color w:val="000000"/>
          <w:sz w:val="32"/>
        </w:rPr>
        <w:t>据公开数据，金利相关配套企业(临沂)为46家（新区17家）（来源：ql1d报道2023）。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概况、（二）重点企业」展开系统梳理，其中「2025年全市高端工程装备195家规上企业产值444.6亿元（来源：2025）」与「金利液压位于沂河新区，国家级高新技术企业，装载机油缸单项冠军（来源：2023）」等数据点清晰刻画了该维度的现实基础；2025年全市高端工程装备195家规上企业产值444.6亿元（来源：2025）；金利液压位于沂河新区，国家级高新技术企业，装载机油缸单项冠军（来源：2023）；金利相关配套企业全市46家、沂河新区17家（来源：2023）；据公开数据，金利相关配套企业(临沂)为46家（新区17家）（来源：ql1d报道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关键技术、（二）智能制造」展开系统梳理，其中「金利建有省级企业技术中心、工程研究中心等，国家专利50余项（发明专利12项）（来源：2023）」与「金利电镀线盐雾实验从200小时提升到400小时以上，打入沃尔沃、卡特彼勒供应链（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（一）关键技术</w:t>
      </w:r>
    </w:p>
    <w:p>
      <w:pPr>
        <w:spacing w:lineRule="exact" w:line="600" w:before="0" w:after="0"/>
        <w:ind w:firstLine="420"/>
        <w:jc w:val="both"/>
      </w:pPr>
      <w:r>
        <w:rPr>
          <w:rFonts w:ascii="仿宋_GB2312" w:hAnsi="仿宋_GB2312" w:eastAsia="仿宋_GB2312"/>
          <w:b w:val="0"/>
          <w:color w:val="000000"/>
          <w:sz w:val="32"/>
        </w:rPr>
        <w:t>金利建有省级企业技术中心、工程研究中心等，国家专利50余项（发明专利12项）（来源：2023）。金利电镀线盐雾实验从200小时提升到400小时以上，打入沃尔沃、卡特彼勒供应链（来源：2023）。承担国家火炬计划、省级以上创新项目40余项（行业共性研判）（来源：2023）。</w:t>
      </w:r>
    </w:p>
    <w:p>
      <w:pPr>
        <w:spacing w:lineRule="exact" w:line="600" w:before="120" w:after="120"/>
        <w:ind w:firstLine="420"/>
        <w:jc w:val="left"/>
      </w:pPr>
      <w:r>
        <w:rPr>
          <w:rFonts w:ascii="楷体_GB2312" w:hAnsi="楷体_GB2312" w:eastAsia="楷体_GB2312"/>
          <w:b w:val="0"/>
          <w:color w:val="000000"/>
          <w:sz w:val="32"/>
        </w:rPr>
        <w:t>（二）智能制造</w:t>
      </w:r>
    </w:p>
    <w:p>
      <w:pPr>
        <w:spacing w:lineRule="exact" w:line="600" w:before="0" w:after="0"/>
        <w:ind w:firstLine="420"/>
        <w:jc w:val="both"/>
      </w:pPr>
      <w:r>
        <w:rPr>
          <w:rFonts w:ascii="仿宋_GB2312" w:hAnsi="仿宋_GB2312" w:eastAsia="仿宋_GB2312"/>
          <w:b w:val="0"/>
          <w:color w:val="000000"/>
          <w:sz w:val="32"/>
        </w:rPr>
        <w:t>金利2021年起智能工厂建设，检测打码识别全流程自动化，合格率再提升5%（来源：2023）。2024年高端零部件项目新上20余条智能产线、290余台设备（来源：2024）。研发智能精准控制油缸、液压阀等高端新产品（行业共性研判）（来源：2023）。</w:t>
      </w:r>
    </w:p>
    <w:p>
      <w:pPr>
        <w:spacing w:lineRule="exact" w:line="600" w:before="0" w:after="0"/>
        <w:ind w:firstLine="420"/>
        <w:jc w:val="both"/>
      </w:pPr>
      <w:r>
        <w:rPr>
          <w:rFonts w:ascii="仿宋_GB2312" w:hAnsi="仿宋_GB2312" w:eastAsia="仿宋_GB2312"/>
          <w:b w:val="0"/>
          <w:color w:val="000000"/>
          <w:sz w:val="32"/>
        </w:rPr>
        <w:t>据公开数据，金利国家专利为50余项（发明12项）（来源：金利液压2023）。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关键技术、（二）智能制造」展开系统梳理，其中「金利建有省级企业技术中心、工程研究中心等，国家专利50余项（发明专利12项）（来源：2023）」与「金利电镀线盐雾实验从200小时提升到400小时以上，打入沃尔沃、卡特彼勒供应链（来源：2023）」等数据点清晰刻画了该维度的现实基础；金利建有省级企业技术中心、工程研究中心等，国家专利50余项（发明专利12项）（来源：2023）；金利电镀线盐雾实验从200小时提升到400小时以上，打入沃尔沃、卡特彼勒供应链（来源：2023）；承担国家火炬计划、省级以上创新项目40余项（行业共性研判）（来源：2023）；金利2021年起智能工厂建设，检测打码识别全流程自动化，合格率再提升5%（来源：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结构、（二）盈利状况」展开系统梳理，其中「液压件成本以钢材、密封件、电镀及人工为主，规模效应显著（行业共性研判）（来源：2023）」与「金利智能工厂降低生产成本、提升效率（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液压件成本以钢材、密封件、电镀及人工为主，规模效应显著（行业共性研判）（来源：2023）。金利智能工厂降低生产成本、提升效率（行业共性研判）（来源：2023）。本地配套降低物流采购成本（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金利油缸市占率约30%，规模领先支撑盈利（行业共性研判）（来源：2023）。新项目全面投产预计年产值30亿元、税收1.5亿元（行业共性研判）（来源：2024）。公开详细利润数据有限（公开资料有限）（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结构、（二）盈利状况」展开系统梳理，其中「液压件成本以钢材、密封件、电镀及人工为主，规模效应显著（行业共性研判）（来源：2023）」与「金利智能工厂降低生产成本、提升效率（行业共性研判）（来源：2023）」等数据点清晰刻画了该维度的现实基础；液压件成本以钢材、密封件、电镀及人工为主，规模效应显著（行业共性研判）（来源：2023）；金利智能工厂降低生产成本、提升效率（行业共性研判）（来源：2023）；本地配套降低物流采购成本（行业共性研判）（来源：2023）；金利油缸市占率约30%，规模领先支撑盈利（行业共性研判）（来源：2023）。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与风险」展开系统梳理，其中「临沂装载机本地配套率80%以上，部件需求稳（行业共性研判）（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高端液压件国产替代空间大（行业共性研判）（来源：2023）。临沂装载机本地配套率80%以上，部件需求稳（行业共性研判）（来源：2025）。出口与电动化带动高端油缸需求（行业共性研判）（来源：2023）。</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高端泵阀马达仍依赖进口，技术瓶颈待突破（行业共性研判）（来源：2023）。行业周期下行影响整机订单（行业共性研判）（来源：2023）。国际巨头竞争与专利壁垒（行业共性研判）（来源：2023）。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与风险」展开系统梳理，其中「临沂装载机本地配套率80%以上，部件需求稳（行业共性研判）（来源：2025）」等数据点清晰刻画了该维度的现实基础；临沂装载机本地配套率80%以上，部件需求稳（行业共性研判）（来源：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高端化路径、（二）智能化绿色」展开系统梳理，其中「突破高端液压阀，向系统级供应升级（行业共性研判）（来源：2023）」与「金利研发电液一体油缸，向系统级液压解决方案升级（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（一）高端化路径</w:t>
      </w:r>
    </w:p>
    <w:p>
      <w:pPr>
        <w:spacing w:lineRule="exact" w:line="600" w:before="0" w:after="0"/>
        <w:ind w:firstLine="420"/>
        <w:jc w:val="both"/>
      </w:pPr>
      <w:r>
        <w:rPr>
          <w:rFonts w:ascii="仿宋_GB2312" w:hAnsi="仿宋_GB2312" w:eastAsia="仿宋_GB2312"/>
          <w:b w:val="0"/>
          <w:color w:val="000000"/>
          <w:sz w:val="32"/>
        </w:rPr>
        <w:t>金利研发智能精准控制油缸、电液一体油缸（行业共性研判）（来源：2023）。突破高端液压阀，向系统级供应升级（行业共性研判）（来源：2023）。金利研发电液一体油缸，向系统级液压解决方案升级（行业共性研判）（来源：2023）。</w:t>
      </w:r>
    </w:p>
    <w:p>
      <w:pPr>
        <w:spacing w:lineRule="exact" w:line="600" w:before="120" w:after="120"/>
        <w:ind w:firstLine="420"/>
        <w:jc w:val="left"/>
      </w:pPr>
      <w:r>
        <w:rPr>
          <w:rFonts w:ascii="楷体_GB2312" w:hAnsi="楷体_GB2312" w:eastAsia="楷体_GB2312"/>
          <w:b w:val="0"/>
          <w:color w:val="000000"/>
          <w:sz w:val="32"/>
        </w:rPr>
        <w:t>（二）智能化绿色</w:t>
      </w:r>
    </w:p>
    <w:p>
      <w:pPr>
        <w:spacing w:lineRule="exact" w:line="600" w:before="0" w:after="0"/>
        <w:ind w:firstLine="420"/>
        <w:jc w:val="both"/>
      </w:pPr>
      <w:r>
        <w:rPr>
          <w:rFonts w:ascii="仿宋_GB2312" w:hAnsi="仿宋_GB2312" w:eastAsia="仿宋_GB2312"/>
          <w:b w:val="0"/>
          <w:color w:val="000000"/>
          <w:sz w:val="32"/>
        </w:rPr>
        <w:t>智能工厂与数字化改造提升质量效率（行业共性研判）（来源：2023）。绿色电镀与节能工艺符合环保（行业共性研判）（来源：2023）。金利绿色电镀工艺降低重金属排放，符合环保要求（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高端化路径、（二）智能化绿色」展开系统梳理，其中「突破高端液压阀，向系统级供应升级（行业共性研判）（来源：2023）」与「金利研发电液一体油缸，向系统级液压解决方案升级（行业共性研判）（来源：2023）」等数据点清晰刻画了该维度的现实基础；突破高端液压阀，向系统级供应升级（行业共性研判）（来源：2023）；金利研发电液一体油缸，向系统级液压解决方案升级（行业共性研判）（来源：2023）；智能工厂与数字化改造提升质量效率（行业共性研判）（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融资、（二）研发融资」展开系统梳理，其中「金利高端零部件项目总投资10.5亿元，需项目建设融资（行业共性研判）（来源：2024）」与「全面投产年产值30亿、税收1.5亿、新增就业600人（行业共性研判）（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（一）扩产融资</w:t>
      </w:r>
    </w:p>
    <w:p>
      <w:pPr>
        <w:spacing w:lineRule="exact" w:line="600" w:before="0" w:after="0"/>
        <w:ind w:firstLine="420"/>
        <w:jc w:val="both"/>
      </w:pPr>
      <w:r>
        <w:rPr>
          <w:rFonts w:ascii="仿宋_GB2312" w:hAnsi="仿宋_GB2312" w:eastAsia="仿宋_GB2312"/>
          <w:b w:val="0"/>
          <w:color w:val="000000"/>
          <w:sz w:val="32"/>
        </w:rPr>
        <w:t>金利高端零部件项目总投资10.5亿元，需项目建设融资（行业共性研判）（来源：2024）。全面投产年产值30亿、税收1.5亿、新增就业600人（行业共性研判）（来源：2024）。金利10.5亿元智能项目获地方重点项目推进机制支持（行业共性研判）（来源：2024）。</w:t>
      </w:r>
    </w:p>
    <w:p>
      <w:pPr>
        <w:spacing w:lineRule="exact" w:line="600" w:before="120" w:after="120"/>
        <w:ind w:firstLine="420"/>
        <w:jc w:val="left"/>
      </w:pPr>
      <w:r>
        <w:rPr>
          <w:rFonts w:ascii="楷体_GB2312" w:hAnsi="楷体_GB2312" w:eastAsia="楷体_GB2312"/>
          <w:b w:val="0"/>
          <w:color w:val="000000"/>
          <w:sz w:val="32"/>
        </w:rPr>
        <w:t>（二）研发融资</w:t>
      </w:r>
    </w:p>
    <w:p>
      <w:pPr>
        <w:spacing w:lineRule="exact" w:line="600" w:before="0" w:after="0"/>
        <w:ind w:firstLine="420"/>
        <w:jc w:val="both"/>
      </w:pPr>
      <w:r>
        <w:rPr>
          <w:rFonts w:ascii="仿宋_GB2312" w:hAnsi="仿宋_GB2312" w:eastAsia="仿宋_GB2312"/>
          <w:b w:val="0"/>
          <w:color w:val="000000"/>
          <w:sz w:val="32"/>
        </w:rPr>
        <w:t>高端液压件研发周期长投入大，需科创贷款（行业共性研判）（来源：2023）。专精特新企业可获信贷支持（行业共性研判）（来源：2023）。高端液压阀攻关可申报首台套与重大研发计划（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融资、（二）研发融资」展开系统梳理，其中「金利高端零部件项目总投资10.5亿元，需项目建设融资（行业共性研判）（来源：2024）」与「全面投产年产值30亿、税收1.5亿、新增就业600人（行业共性研判）（来源：2024）」等数据点清晰刻画了该维度的现实基础；金利高端零部件项目总投资10.5亿元，需项目建设融资（行业共性研判）（来源：2024）；全面投产年产值30亿、税收1.5亿、新增就业600人（行业共性研判）（来源：2024）；金利10.5亿元智能项目获地方重点项目推进机制支持（行业共性研判）（来源：2024）；高端液压阀攻关可申报首台套与重大研发计划（行业共性研判）（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核心部件在临沂市临沂经济技术开发区依托区域产业基础与政策赋能，已形成以量化事实为支撑的发展格局。国家推动高端液压件国产化攻关（行业共性研判）（来源：2023）；2025年临沂零部件生产企业140余家，主导产品本地配套率40%、装载机80%以上（来源：2025）；金利油缸年产100万只，服务临工、徐工、山重建机等（行业共性研判）（来源：2023）；金利液压年产100万只油缸、1000万根油管、5万台套油箱（来源：2025）；临沂金利相关配套企业全市46家、沂河新区占17家（来源：2023）；金利与山重建机交易额3000万元，本地配套占采购额80%（行业共性研判）（来源：2023）；中润液压研发8.5T/20T/40T高端液压元件（行业共性研判）（来源：2025）；金利液压装载机液压油缸国内市场占有率约30%，国内第二大液压元件生产基地（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利液压科技有限公司：位于沂河新区的国家级高新技术企业、国内领先工程机械高端液压零部件提供商，主导产品装载机液压油缸国内市场占有率约30%、为山东省制造业单项冠军产品，是国内第二大液压元件生产基地。年产100万只液压油缸、1000万根液压油管、5万台套液压油箱，与山东临工、徐工、山重建机等深度合作，并打入沃尔沃、卡特彼勒国际供应链。建有省级企业技术中心、工程研究中心等平台，拥有国家专利50余项（发明专利12项），承担国家火炬计划及省级以上创新项目40余项，2024年投资10.5亿元建设高端零部件智能制造项目（全面投产预计年产值30亿元、税收1.5亿元、新增就业600人）。（来源：金利液压公开报道、沂河新区/临沂发改委、ql1d报道）</w:t>
      </w:r>
    </w:p>
    <w:p>
      <w:pPr>
        <w:spacing w:lineRule="exact" w:line="600" w:before="0" w:after="0"/>
        <w:ind w:firstLine="420"/>
        <w:jc w:val="both"/>
      </w:pPr>
      <w:r>
        <w:rPr>
          <w:rFonts w:ascii="仿宋_GB2312" w:hAnsi="仿宋_GB2312" w:eastAsia="仿宋_GB2312"/>
          <w:b w:val="0"/>
          <w:color w:val="000000"/>
          <w:sz w:val="32"/>
        </w:rPr>
        <w:t>临沂临工重托机械有限公司：山东临工集团全资子公司，主营临工装载机/挖掘机/压路机结构件及小型高端装载机、轮式挖掘机，全年可产高端小型装载机5000余台、轮式挖掘机5000余台、挖机装机结构件6万余台套，为国家级专精特新「小巨人」、省级工业设计中心，是临沂工程机械结构件核心配套企业，产品出口俄罗斯、白俄罗斯及阿根廷、巴西等几十国。（来源：临工重托官网、民生银行临沂分行报道）</w:t>
      </w:r>
    </w:p>
    <w:p>
      <w:pPr>
        <w:spacing w:lineRule="exact" w:line="600" w:before="0" w:after="0"/>
        <w:ind w:firstLine="420"/>
        <w:jc w:val="both"/>
      </w:pPr>
      <w:r>
        <w:rPr>
          <w:rFonts w:ascii="仿宋_GB2312" w:hAnsi="仿宋_GB2312" w:eastAsia="仿宋_GB2312"/>
          <w:b w:val="0"/>
          <w:color w:val="000000"/>
          <w:sz w:val="32"/>
        </w:rPr>
        <w:t>山东临工工程机械有限公司：临沂工程机械集群省级链主，世界工程机械50强，SDLG品牌装载机/挖掘机整机企业。作为核心部件的下游拉动者，其本地化配套战略使金利液压等部件企业受益（装载机本地配套率80%以上），2025年装载机国内占有率24%、挖掘机12.7%，并通过海外布局带动核心部件出口。（来源：山东临工官网、临沂高端工程装备产业链2025）</w:t>
      </w:r>
    </w:p>
    <w:p>
      <w:pPr>
        <w:spacing w:lineRule="exact" w:line="600" w:before="0" w:after="0"/>
        <w:jc w:val="left"/>
      </w:pPr>
      <w:r>
        <w:rPr>
          <w:rFonts w:ascii="仿宋_GB2312" w:hAnsi="仿宋_GB2312" w:eastAsia="仿宋_GB2312"/>
          <w:b w:val="0"/>
          <w:color w:val="000000"/>
          <w:sz w:val="28"/>
        </w:rPr>
        <w:t>主要数据来源：山东金利液压科技有限公司公开报道（沂河新区/临沂发改委）；临沂高端工程装备产业链公开数据（lytc.linyi.cn，2025）；ql1d《临沂沂河新区：打造高端工程装备制造集聚地》（2023）；临沂临工重托机械有限公司官网及民生银行临沂分行报道；山东临工工程机械有限公司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