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山东聊城东阿县(阿胶)特色产业集群</w:t>
      </w:r>
    </w:p>
    <w:p>
      <w:pPr>
        <w:spacing w:lineRule="exact" w:line="600" w:before="240" w:after="240"/>
        <w:ind w:firstLine="0"/>
        <w:jc w:val="center"/>
      </w:pPr>
      <w:r>
        <w:rPr>
          <w:rFonts w:ascii="方正小标宋简体" w:hAnsi="方正小标宋简体" w:eastAsia="方正小标宋简体"/>
          <w:b w:val="0"/>
          <w:color w:val="000000"/>
          <w:sz w:val="44"/>
        </w:rPr>
        <w:t>阿胶健康服务与品牌行业深度分析报告</w:t>
      </w:r>
    </w:p>
    <w:p>
      <w:pPr>
        <w:spacing w:lineRule="exact" w:line="600" w:before="0" w:after="0"/>
        <w:jc w:val="left"/>
      </w:pPr>
      <w:r>
        <w:rPr>
          <w:rFonts w:ascii="仿宋_GB2312" w:hAnsi="仿宋_GB2312" w:eastAsia="仿宋_GB2312"/>
          <w:b w:val="0"/>
          <w:color w:val="000000"/>
          <w:sz w:val="28"/>
        </w:rPr>
        <w:t>数据来源于东阿阿胶2024年年度报告及2025年半年度报告、学习时报（东阿阿胶党委供稿）、齐鲁晚报/中央广电总台、中国文化报、中国日报（东方网）、世界品牌实验室《中国500最具价值品牌》(2025)、中康产业研究院/财联社健康中国品牌价值榜、福牌阿胶官网、国胶堂官网、东阿县政府官网及主流媒体公开报道；财务与文旅数据截至2024年度，部分文旅为2024年1—10月、品牌榜为2025年。</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阿胶健康服务与品牌是东阿县阿胶集群向「三产融合」延伸的价值高地，以文化IP、工业旅游、康养体验与品牌建设为载体。2024年东阿县接待游客290.7万人次、旅游综合收入17.83亿元（同比+33.5%）；东阿阿胶旅游收入1.7亿元、游客130万人次，阿胶世界为国家4A级景区。品牌端，东阿阿胶2025年以496.97亿元第16次入选中国500最具价值品牌（第245位），中康健康中国品牌价值榜以194.3亿元第十一次登顶，复方阿胶浆、阿胶获西普金奖。企业形成「一超多强」矩阵（东阿阿胶、复方阿胶浆、桃花姬、皇家围场1619等），并通过《少年中医说》（曝光超50亿）、与奈雪联名、香港旗舰店实现年轻化与出海。挑战为零售终端放缓、文旅同质化与重资产回收周期长；机遇在中医药文化复兴、年轻养生与「一带一路」出海。融资需求集中于文旅康养基建、品牌营销与数字体验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东阿阿胶2024年旅游收入：1.7亿元（来源：学习时报/东阿阿胶党委）</w:t>
      </w:r>
    </w:p>
    <w:p>
      <w:pPr>
        <w:spacing w:lineRule="exact" w:line="600" w:before="0" w:after="0"/>
        <w:ind w:firstLine="420"/>
        <w:jc w:val="both"/>
      </w:pPr>
      <w:r>
        <w:rPr>
          <w:rFonts w:ascii="仿宋_GB2312" w:hAnsi="仿宋_GB2312" w:eastAsia="仿宋_GB2312"/>
          <w:b w:val="0"/>
          <w:color w:val="000000"/>
          <w:sz w:val="32"/>
        </w:rPr>
        <w:t>· 东阿阿胶2024年游客接待量：130万人次（来源：学习时报/东阿阿胶党委）</w:t>
      </w:r>
    </w:p>
    <w:p>
      <w:pPr>
        <w:spacing w:lineRule="exact" w:line="600" w:before="0" w:after="0"/>
        <w:ind w:firstLine="420"/>
        <w:jc w:val="both"/>
      </w:pPr>
      <w:r>
        <w:rPr>
          <w:rFonts w:ascii="仿宋_GB2312" w:hAnsi="仿宋_GB2312" w:eastAsia="仿宋_GB2312"/>
          <w:b w:val="0"/>
          <w:color w:val="000000"/>
          <w:sz w:val="32"/>
        </w:rPr>
        <w:t>· 2024年1—10月东阿县接待游客：290.7万人次（来源：齐鲁晚报/中央广电总台）</w:t>
      </w:r>
    </w:p>
    <w:p>
      <w:pPr>
        <w:spacing w:lineRule="exact" w:line="600" w:before="0" w:after="0"/>
        <w:ind w:firstLine="420"/>
        <w:jc w:val="both"/>
      </w:pPr>
      <w:r>
        <w:rPr>
          <w:rFonts w:ascii="仿宋_GB2312" w:hAnsi="仿宋_GB2312" w:eastAsia="仿宋_GB2312"/>
          <w:b w:val="0"/>
          <w:color w:val="000000"/>
          <w:sz w:val="32"/>
        </w:rPr>
        <w:t>· 2024年1—10月东阿县旅游综合收入：17.83亿元（来源：齐鲁晚报/中央广电总台）</w:t>
      </w:r>
    </w:p>
    <w:p>
      <w:pPr>
        <w:spacing w:lineRule="exact" w:line="600" w:before="0" w:after="0"/>
        <w:ind w:firstLine="420"/>
        <w:jc w:val="both"/>
      </w:pPr>
      <w:r>
        <w:rPr>
          <w:rFonts w:ascii="仿宋_GB2312" w:hAnsi="仿宋_GB2312" w:eastAsia="仿宋_GB2312"/>
          <w:b w:val="0"/>
          <w:color w:val="000000"/>
          <w:sz w:val="32"/>
        </w:rPr>
        <w:t>· 2025年东阿阿胶品牌价值(中国500最具价值品牌)：496.97亿元（来源：世界品牌实验室）</w:t>
      </w:r>
    </w:p>
    <w:p>
      <w:pPr>
        <w:spacing w:lineRule="exact" w:line="600" w:before="0" w:after="0"/>
        <w:ind w:firstLine="420"/>
        <w:jc w:val="both"/>
      </w:pPr>
      <w:r>
        <w:rPr>
          <w:rFonts w:ascii="仿宋_GB2312" w:hAnsi="仿宋_GB2312" w:eastAsia="仿宋_GB2312"/>
          <w:b w:val="0"/>
          <w:color w:val="000000"/>
          <w:sz w:val="32"/>
        </w:rPr>
        <w:t>· 2025年中康健康中国品牌价值榜东阿阿胶：194.3亿元（来源：中康产业研究院/财联社）</w:t>
      </w:r>
    </w:p>
    <w:p>
      <w:pPr>
        <w:spacing w:lineRule="exact" w:line="600" w:before="0" w:after="0"/>
        <w:ind w:firstLine="420"/>
        <w:jc w:val="both"/>
      </w:pPr>
      <w:r>
        <w:rPr>
          <w:rFonts w:ascii="仿宋_GB2312" w:hAnsi="仿宋_GB2312" w:eastAsia="仿宋_GB2312"/>
          <w:b w:val="0"/>
          <w:color w:val="000000"/>
          <w:sz w:val="32"/>
        </w:rPr>
        <w:t>· 东阿阿胶健康消费品产业园预计年销售收入：16亿元（来源：中国新闻网/东阿县政府）</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政策与消费提振、（二）健康消费趋势、（三）区域品牌战略」展开系统梳理，其中「2024年我国银发经济规模突破8万亿元、预计2035年达35万亿元，滋补健康需求扩容（来源：中国新闻周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（一）政策与消费提振</w:t>
      </w:r>
    </w:p>
    <w:p>
      <w:pPr>
        <w:spacing w:lineRule="exact" w:line="600" w:before="0" w:after="0"/>
        <w:ind w:firstLine="420"/>
        <w:jc w:val="both"/>
      </w:pPr>
      <w:r>
        <w:rPr>
          <w:rFonts w:ascii="仿宋_GB2312" w:hAnsi="仿宋_GB2312" w:eastAsia="仿宋_GB2312"/>
          <w:b w:val="0"/>
          <w:color w:val="000000"/>
          <w:sz w:val="32"/>
        </w:rPr>
        <w:t>《「十四五」中医药发展规划》将阿胶列为重点支持滋补类中药，中医药文化弘扬工程鼓励文旅融合（来源：国务院办公厅/新华网）。2024年山东省推出加快阿胶产业高质量发展若干措施，支持阿胶+康养、胶旅融合（来源：山东省工信厅/前瞻产业研究院）。阿胶被纳入药食同源与保健食品体系，健康消费品享受大健康消费政策红利（来源：东阿阿胶2025年半年度报告）。</w:t>
      </w:r>
    </w:p>
    <w:p>
      <w:pPr>
        <w:spacing w:lineRule="exact" w:line="600" w:before="120" w:after="120"/>
        <w:ind w:firstLine="420"/>
        <w:jc w:val="left"/>
      </w:pPr>
      <w:r>
        <w:rPr>
          <w:rFonts w:ascii="楷体_GB2312" w:hAnsi="楷体_GB2312" w:eastAsia="楷体_GB2312"/>
          <w:b w:val="0"/>
          <w:color w:val="000000"/>
          <w:sz w:val="32"/>
        </w:rPr>
        <w:t>（二）健康消费趋势</w:t>
      </w:r>
    </w:p>
    <w:p>
      <w:pPr>
        <w:spacing w:lineRule="exact" w:line="600" w:before="0" w:after="0"/>
        <w:ind w:firstLine="420"/>
        <w:jc w:val="both"/>
      </w:pPr>
      <w:r>
        <w:rPr>
          <w:rFonts w:ascii="仿宋_GB2312" w:hAnsi="仿宋_GB2312" w:eastAsia="仿宋_GB2312"/>
          <w:b w:val="0"/>
          <w:color w:val="000000"/>
          <w:sz w:val="32"/>
        </w:rPr>
        <w:t>2024年我国银发经济规模突破8万亿元、预计2035年达35万亿元，滋补健康需求扩容（来源：中国新闻周刊）。阿胶消费从银发、女性向Z世代年轻群体延伸，即食化、潮玩化成为新风尚（来源：观研天下/东阿县政府）。行业共性研判：居民健康意识提升与「防未病」理念普及，推动阿胶从治疗向日常养生消费转型。</w:t>
      </w:r>
    </w:p>
    <w:p>
      <w:pPr>
        <w:spacing w:lineRule="exact" w:line="600" w:before="120" w:after="120"/>
        <w:ind w:firstLine="420"/>
        <w:jc w:val="left"/>
      </w:pPr>
      <w:r>
        <w:rPr>
          <w:rFonts w:ascii="楷体_GB2312" w:hAnsi="楷体_GB2312" w:eastAsia="楷体_GB2312"/>
          <w:b w:val="0"/>
          <w:color w:val="000000"/>
          <w:sz w:val="32"/>
        </w:rPr>
        <w:t>（三）区域品牌战略</w:t>
      </w:r>
    </w:p>
    <w:p>
      <w:pPr>
        <w:spacing w:lineRule="exact" w:line="600" w:before="0" w:after="0"/>
        <w:ind w:firstLine="420"/>
        <w:jc w:val="both"/>
      </w:pPr>
      <w:r>
        <w:rPr>
          <w:rFonts w:ascii="仿宋_GB2312" w:hAnsi="仿宋_GB2312" w:eastAsia="仿宋_GB2312"/>
          <w:b w:val="0"/>
          <w:color w:val="000000"/>
          <w:sz w:val="32"/>
        </w:rPr>
        <w:t>东阿县以「东阿道地阿胶」区域品牌为统领，实行阿胶及「阿胶+」产业链链长制（来源：东阿县政府官网/鲁网）。阿胶及「阿胶+」产业入选山东省「十强」产业「雁阵形」集群储备库、省级特色产业集群（来源：齐鲁晚报/东阿县政府）。行业共性研判：区域公共品牌与企业品牌协同，是东阿县提升阿胶产业附加值的核心抓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政策与消费提振、（二）健康消费趋势、（三）区域品牌战略」展开系统梳理，其中「2024年我国银发经济规模突破8万亿元、预计2035年达35万亿元，滋补健康需求扩容（来源：中国新闻周刊）」等数据点清晰刻画了该维度的现实基础；2024年我国银发经济规模突破8万亿元、预计2035年达35万亿元，滋补健康需求扩容（来源：中国新闻周刊）。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健康服务载体、（二）品牌与渠道结构、（三）文旅与康养配套」展开系统梳理，其中「东阿阿胶形成以「东阿阿胶」为核心、「复方阿胶浆」「桃花姬」为两翼、「皇家围场1619」等为延展的一超多强品牌矩阵（来源：米内网/东阿阿胶）」与「华东地区消费占比超50%（来源：中康开思/东阿阿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（一）健康服务载体</w:t>
      </w:r>
    </w:p>
    <w:p>
      <w:pPr>
        <w:spacing w:lineRule="exact" w:line="600" w:before="0" w:after="0"/>
        <w:ind w:firstLine="420"/>
        <w:jc w:val="both"/>
      </w:pPr>
      <w:r>
        <w:rPr>
          <w:rFonts w:ascii="仿宋_GB2312" w:hAnsi="仿宋_GB2312" w:eastAsia="仿宋_GB2312"/>
          <w:b w:val="0"/>
          <w:color w:val="000000"/>
          <w:sz w:val="32"/>
        </w:rPr>
        <w:t>东阿县打造「一山一水多节点、一城一馆一世界」旅游格局，含东阿阿胶城、阿胶世界、中国毛驴博物馆（来源：中国日报/搜狐）。东阿阿胶构建「研发+工业+旅游+康健」一体化康养旅游综合体，覆盖博物馆、体验工厂、药王山（来源：齐鲁晚报/中国文化报）。行业共性研判：阿胶健康服务以上游文化IP与中游体验工厂为底座，向下游康养休闲延伸。</w:t>
      </w:r>
    </w:p>
    <w:p>
      <w:pPr>
        <w:spacing w:lineRule="exact" w:line="600" w:before="120" w:after="120"/>
        <w:ind w:firstLine="420"/>
        <w:jc w:val="left"/>
      </w:pPr>
      <w:r>
        <w:rPr>
          <w:rFonts w:ascii="楷体_GB2312" w:hAnsi="楷体_GB2312" w:eastAsia="楷体_GB2312"/>
          <w:b w:val="0"/>
          <w:color w:val="000000"/>
          <w:sz w:val="32"/>
        </w:rPr>
        <w:t>（二）品牌与渠道结构</w:t>
      </w:r>
    </w:p>
    <w:p>
      <w:pPr>
        <w:spacing w:lineRule="exact" w:line="600" w:before="0" w:after="0"/>
        <w:ind w:firstLine="420"/>
        <w:jc w:val="both"/>
      </w:pPr>
      <w:r>
        <w:rPr>
          <w:rFonts w:ascii="仿宋_GB2312" w:hAnsi="仿宋_GB2312" w:eastAsia="仿宋_GB2312"/>
          <w:b w:val="0"/>
          <w:color w:val="000000"/>
          <w:sz w:val="32"/>
        </w:rPr>
        <w:t>东阿阿胶形成以「东阿阿胶」为核心、「复方阿胶浆」「桃花姬」为两翼、「皇家围场1619」等为延展的一超多强品牌矩阵（来源：米内网/东阿阿胶）。阿胶销售渠道含零售药店、医院、电商、商超及文旅体验店；华东地区消费占比超50%（来源：中康开思/东阿阿胶）。行业共性研判：品牌结构呈「高端龙头+细分品牌」分层，线上新流量（抖音、小红书）成增量关键。</w:t>
      </w:r>
    </w:p>
    <w:p>
      <w:pPr>
        <w:spacing w:lineRule="exact" w:line="600" w:before="120" w:after="120"/>
        <w:ind w:firstLine="420"/>
        <w:jc w:val="left"/>
      </w:pPr>
      <w:r>
        <w:rPr>
          <w:rFonts w:ascii="楷体_GB2312" w:hAnsi="楷体_GB2312" w:eastAsia="楷体_GB2312"/>
          <w:b w:val="0"/>
          <w:color w:val="000000"/>
          <w:sz w:val="32"/>
        </w:rPr>
        <w:t>（三）文旅与康养配套</w:t>
      </w:r>
    </w:p>
    <w:p>
      <w:pPr>
        <w:spacing w:lineRule="exact" w:line="600" w:before="0" w:after="0"/>
        <w:ind w:firstLine="420"/>
        <w:jc w:val="both"/>
      </w:pPr>
      <w:r>
        <w:rPr>
          <w:rFonts w:ascii="仿宋_GB2312" w:hAnsi="仿宋_GB2312" w:eastAsia="仿宋_GB2312"/>
          <w:b w:val="0"/>
          <w:color w:val="000000"/>
          <w:sz w:val="32"/>
        </w:rPr>
        <w:t>东阿县20余家阿胶制品企业设博物馆、展示馆、膏方馆等文化体验平台（来源：中国新闻网/大众日报）。东阿阿胶城双胶膏方国医馆提供中医体质辨识、膏方定制、理疗等健康服务（来源：齐鲁晚报/中国文化报）。行业共性研判：配套从单一产品销售转向「产品+体验+服务」融合的康养消费生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健康服务载体、（二）品牌与渠道结构、（三）文旅与康养配套」展开系统梳理，其中「东阿阿胶形成以「东阿阿胶」为核心、「复方阿胶浆」「桃花姬」为两翼、「皇家围场1619」等为延展的一超多强品牌矩阵（来源：米内网/东阿阿胶）」与「华东地区消费占比超50%（来源：中康开思/东阿阿胶）」等数据点清晰刻画了该维度的现实基础；东阿阿胶形成以「东阿阿胶」为核心、「复方阿胶浆」「桃花姬」为两翼、「皇家围场1619」等为延展的一超多强品牌矩阵（来源：米内网/东阿阿胶）；华东地区消费占比超50%（来源：中康开思/东阿阿胶）；东阿县20余家阿胶制品企业设博物馆、展示馆、膏方馆等文化体验平台（来源：中国新闻网/大众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文旅市场供需、（二）品牌价值竞争、（三）体验消费竞争」展开系统梳理，其中「2024年1—10月东阿县接待游客290.7万人次、旅游综合收入17.83亿元，同比分别增长26.8%、33.5%（来源：齐鲁晚报/中央广电总台）」与「东阿阿胶2024年旅游收入达1.7亿元、游客接待量突破130万人次（来源：学习时报/东阿阿胶党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（一）文旅市场供需</w:t>
      </w:r>
    </w:p>
    <w:p>
      <w:pPr>
        <w:spacing w:lineRule="exact" w:line="600" w:before="0" w:after="0"/>
        <w:ind w:firstLine="420"/>
        <w:jc w:val="both"/>
      </w:pPr>
      <w:r>
        <w:rPr>
          <w:rFonts w:ascii="仿宋_GB2312" w:hAnsi="仿宋_GB2312" w:eastAsia="仿宋_GB2312"/>
          <w:b w:val="0"/>
          <w:color w:val="000000"/>
          <w:sz w:val="32"/>
        </w:rPr>
        <w:t>2024年1—10月东阿县接待游客290.7万人次、旅游综合收入17.83亿元，同比分别增长26.8%、33.5%（来源：齐鲁晚报/中央广电总台）。2024年国庆假期东阿县重点景区营业收入、游客接待量均居聊城市第一（来源：齐鲁晚报）。东阿阿胶2024年旅游收入达1.7亿元、游客接待量突破130万人次（来源：学习时报/东阿阿胶党委）。</w:t>
      </w:r>
    </w:p>
    <w:p>
      <w:pPr>
        <w:spacing w:lineRule="exact" w:line="600" w:before="120" w:after="120"/>
        <w:ind w:firstLine="420"/>
        <w:jc w:val="left"/>
      </w:pPr>
      <w:r>
        <w:rPr>
          <w:rFonts w:ascii="楷体_GB2312" w:hAnsi="楷体_GB2312" w:eastAsia="楷体_GB2312"/>
          <w:b w:val="0"/>
          <w:color w:val="000000"/>
          <w:sz w:val="32"/>
        </w:rPr>
        <w:t>（二）品牌价值竞争</w:t>
      </w:r>
    </w:p>
    <w:p>
      <w:pPr>
        <w:spacing w:lineRule="exact" w:line="600" w:before="0" w:after="0"/>
        <w:ind w:firstLine="420"/>
        <w:jc w:val="both"/>
      </w:pPr>
      <w:r>
        <w:rPr>
          <w:rFonts w:ascii="仿宋_GB2312" w:hAnsi="仿宋_GB2312" w:eastAsia="仿宋_GB2312"/>
          <w:b w:val="0"/>
          <w:color w:val="000000"/>
          <w:sz w:val="32"/>
        </w:rPr>
        <w:t>2025年东阿阿胶第16次荣登《中国500最具价值品牌》，品牌价值496.97亿元、居第245位（较2024年提升58.6亿）（来源：世界品牌实验室/东阿融媒）。2025年中康「健康中国品牌价值榜」东阿阿胶以194.3亿元第十一次登顶，阿胶、复方阿胶浆获西普金奖（来源：财联社/中康产业研究院）。行业共性研判：品牌价值成头部企业护城河，中小品牌以差异化定位争夺细分客群。</w:t>
      </w:r>
    </w:p>
    <w:p>
      <w:pPr>
        <w:spacing w:lineRule="exact" w:line="600" w:before="120" w:after="120"/>
        <w:ind w:firstLine="420"/>
        <w:jc w:val="left"/>
      </w:pPr>
      <w:r>
        <w:rPr>
          <w:rFonts w:ascii="楷体_GB2312" w:hAnsi="楷体_GB2312" w:eastAsia="楷体_GB2312"/>
          <w:b w:val="0"/>
          <w:color w:val="000000"/>
          <w:sz w:val="32"/>
        </w:rPr>
        <w:t>（三）体验消费竞争</w:t>
      </w:r>
    </w:p>
    <w:p>
      <w:pPr>
        <w:spacing w:lineRule="exact" w:line="600" w:before="0" w:after="0"/>
        <w:ind w:firstLine="420"/>
        <w:jc w:val="both"/>
      </w:pPr>
      <w:r>
        <w:rPr>
          <w:rFonts w:ascii="仿宋_GB2312" w:hAnsi="仿宋_GB2312" w:eastAsia="仿宋_GB2312"/>
          <w:b w:val="0"/>
          <w:color w:val="000000"/>
          <w:sz w:val="32"/>
        </w:rPr>
        <w:t>阿胶世界为国家4A级旅游景区，含幻影剧场、4D动感影院、飞行影院、智慧胶库等体验项目（来源：中国文化报/搜狐）。东阿阿胶持续开发研学课程，阿胶世界获首批「100个中央企业爱国主义教育基地」「全国研学旅行基地」（来源：中国文化报/搜狐）。行业共性研判：工业旅游同质化竞争初显，内容创新（IP、研学、沉浸式）成差异化关键。</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文旅市场供需、（二）品牌价值竞争、（三）体验消费竞争」展开系统梳理，其中「2024年1—10月东阿县接待游客290.7万人次、旅游综合收入17.83亿元，同比分别增长26.8%、33.5%（来源：齐鲁晚报/中央广电总台）」与「东阿阿胶2024年旅游收入达1.7亿元、游客接待量突破130万人次（来源：学习时报/东阿阿胶党委）」等数据点清晰刻画了该维度的现实基础；2024年1—10月东阿县接待游客290.7万人次、旅游综合收入17.83亿元，同比分别增长26.8%、33.5%（来源：齐鲁晚报/中央广电总台）；东阿阿胶2024年旅游收入达1.7亿元、游客接待量突破130万人次（来源：学习时报/东阿阿胶党委）；2025年东阿阿胶第16次荣登《中国500最具价值品牌》，品牌价值496.97亿元、居第245位（较2024年提升58.6亿）（来源：世界品牌实验室/东阿融媒）；2025年中康「健康中国品牌价值榜」东阿阿胶以194.3亿元第十一次登顶，阿胶、复方阿胶浆获西普金奖（来源：财联社/中康产业研究院）。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文旅集群载体、（二）品牌运营主体、（三）区域协同」展开系统梳理，其中「东阿阿胶健康消费品产业园2024年6月启动，为阿胶及「阿胶+」百亿元产业核心承载（来源：中国新闻网/大众日报）」与「东阿阿胶文旅由股份公司统筹，2024年旅游收入1.7亿元、游客130万人次（来源：学习时报/东阿阿胶党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（一）文旅集群载体</w:t>
      </w:r>
    </w:p>
    <w:p>
      <w:pPr>
        <w:spacing w:lineRule="exact" w:line="600" w:before="0" w:after="0"/>
        <w:ind w:firstLine="420"/>
        <w:jc w:val="both"/>
      </w:pPr>
      <w:r>
        <w:rPr>
          <w:rFonts w:ascii="仿宋_GB2312" w:hAnsi="仿宋_GB2312" w:eastAsia="仿宋_GB2312"/>
          <w:b w:val="0"/>
          <w:color w:val="000000"/>
          <w:sz w:val="32"/>
        </w:rPr>
        <w:t>东阿中医药文化旅游区以阿胶文化+产业融合为特色，形成工业旅游与中医药研学标杆（来源：搜狐/中国文化报）。东阿阿胶健康消费品产业园2024年6月启动，为阿胶及「阿胶+」百亿元产业核心承载（来源：中国新闻网/大众日报）。行业共性研判：以东阿阿胶城、阿胶世界为核心，带动县域文旅康养集群化集聚。</w:t>
      </w:r>
    </w:p>
    <w:p>
      <w:pPr>
        <w:spacing w:lineRule="exact" w:line="600" w:before="120" w:after="120"/>
        <w:ind w:firstLine="420"/>
        <w:jc w:val="left"/>
      </w:pPr>
      <w:r>
        <w:rPr>
          <w:rFonts w:ascii="楷体_GB2312" w:hAnsi="楷体_GB2312" w:eastAsia="楷体_GB2312"/>
          <w:b w:val="0"/>
          <w:color w:val="000000"/>
          <w:sz w:val="32"/>
        </w:rPr>
        <w:t>（二）品牌运营主体</w:t>
      </w:r>
    </w:p>
    <w:p>
      <w:pPr>
        <w:spacing w:lineRule="exact" w:line="600" w:before="0" w:after="0"/>
        <w:ind w:firstLine="420"/>
        <w:jc w:val="both"/>
      </w:pPr>
      <w:r>
        <w:rPr>
          <w:rFonts w:ascii="仿宋_GB2312" w:hAnsi="仿宋_GB2312" w:eastAsia="仿宋_GB2312"/>
          <w:b w:val="0"/>
          <w:color w:val="000000"/>
          <w:sz w:val="32"/>
        </w:rPr>
        <w:t>东阿阿胶文旅由股份公司统筹，2024年旅游收入1.7亿元、游客130万人次（来源：学习时报/东阿阿胶党委）。福牌阿胶建设「中国福阿胶祖源地」文旅产业园（占地204公顷、国家AAA级景区）（来源：福牌阿胶官网）。行业共性研判：链主企业主导品牌运营，中小企业依托区域品牌共享客流与口碑。</w:t>
      </w:r>
    </w:p>
    <w:p>
      <w:pPr>
        <w:spacing w:lineRule="exact" w:line="600" w:before="120" w:after="120"/>
        <w:ind w:firstLine="420"/>
        <w:jc w:val="left"/>
      </w:pPr>
      <w:r>
        <w:rPr>
          <w:rFonts w:ascii="楷体_GB2312" w:hAnsi="楷体_GB2312" w:eastAsia="楷体_GB2312"/>
          <w:b w:val="0"/>
          <w:color w:val="000000"/>
          <w:sz w:val="32"/>
        </w:rPr>
        <w:t>（三）区域协同</w:t>
      </w:r>
    </w:p>
    <w:p>
      <w:pPr>
        <w:spacing w:lineRule="exact" w:line="600" w:before="0" w:after="0"/>
        <w:ind w:firstLine="420"/>
        <w:jc w:val="both"/>
      </w:pPr>
      <w:r>
        <w:rPr>
          <w:rFonts w:ascii="仿宋_GB2312" w:hAnsi="仿宋_GB2312" w:eastAsia="仿宋_GB2312"/>
          <w:b w:val="0"/>
          <w:color w:val="000000"/>
          <w:sz w:val="32"/>
        </w:rPr>
        <w:t>东阿县在济南、苏州、珠海横琴等地落地多家东阿阿胶文化体验馆（来源：齐鲁晚报）。横琴粤澳深度合作区东阿阿胶横琴滋补生活旗舰馆2024年11月运营，辐射港澳与葡语国家（来源：中国日报/东方网）。行业共性研判：区域协同从县域向都市圈、大湾区延伸，拓展品牌体验半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文旅集群载体、（二）品牌运营主体、（三）区域协同」展开系统梳理，其中「东阿阿胶健康消费品产业园2024年6月启动，为阿胶及「阿胶+」百亿元产业核心承载（来源：中国新闻网/大众日报）」与「东阿阿胶文旅由股份公司统筹，2024年旅游收入1.7亿元、游客130万人次（来源：学习时报/东阿阿胶党委）」等数据点清晰刻画了该维度的现实基础；东阿阿胶健康消费品产业园2024年6月启动，为阿胶及「阿胶+」百亿元产业核心承载（来源：中国新闻网/大众日报）；东阿阿胶文旅由股份公司统筹，2024年旅游收入1.7亿元、游客130万人次（来源：学习时报/东阿阿胶党委）；福牌阿胶建设「中国福阿胶祖源地」文旅产业园（占地204公顷、国家AAA级景区）（来源：福牌阿胶官网）；横琴粤澳深度合作区东阿阿胶横琴滋补生活旗舰馆2024年11月运营，辐射港澳与葡语国家（来源：中国日报/东方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体验科技、（二）品牌传播创新、（三）质量追溯与信任」展开系统梳理，其中「阿胶世界体验工厂融合智能机器人、全息投影、5G智能工厂，设胶香观光通道与智慧生产线（来源：搜狐/中国文化报）」与「东阿阿胶推出《少年中医说》文化IP，累计全网曝光超50亿次，成现象级传播案例（来源：中国日报/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（一）体验科技</w:t>
      </w:r>
    </w:p>
    <w:p>
      <w:pPr>
        <w:spacing w:lineRule="exact" w:line="600" w:before="0" w:after="0"/>
        <w:ind w:firstLine="420"/>
        <w:jc w:val="both"/>
      </w:pPr>
      <w:r>
        <w:rPr>
          <w:rFonts w:ascii="仿宋_GB2312" w:hAnsi="仿宋_GB2312" w:eastAsia="仿宋_GB2312"/>
          <w:b w:val="0"/>
          <w:color w:val="000000"/>
          <w:sz w:val="32"/>
        </w:rPr>
        <w:t>阿胶世界体验工厂融合智能机器人、全息投影、5G智能工厂，设胶香观光通道与智慧生产线（来源：搜狐/中国文化报）。东阿阿胶开发多种寓教于乐研学课程，运用4D体验、飞行影院等科技手段展示工艺（来源：中国文化报）。行业共性研判：AR/VR、全息投影等数字技术在工业旅游中普及，提升沉浸感与教育性。</w:t>
      </w:r>
    </w:p>
    <w:p>
      <w:pPr>
        <w:spacing w:lineRule="exact" w:line="600" w:before="120" w:after="120"/>
        <w:ind w:firstLine="420"/>
        <w:jc w:val="left"/>
      </w:pPr>
      <w:r>
        <w:rPr>
          <w:rFonts w:ascii="楷体_GB2312" w:hAnsi="楷体_GB2312" w:eastAsia="楷体_GB2312"/>
          <w:b w:val="0"/>
          <w:color w:val="000000"/>
          <w:sz w:val="32"/>
        </w:rPr>
        <w:t>（二）品牌传播创新</w:t>
      </w:r>
    </w:p>
    <w:p>
      <w:pPr>
        <w:spacing w:lineRule="exact" w:line="600" w:before="0" w:after="0"/>
        <w:ind w:firstLine="420"/>
        <w:jc w:val="both"/>
      </w:pPr>
      <w:r>
        <w:rPr>
          <w:rFonts w:ascii="仿宋_GB2312" w:hAnsi="仿宋_GB2312" w:eastAsia="仿宋_GB2312"/>
          <w:b w:val="0"/>
          <w:color w:val="000000"/>
          <w:sz w:val="32"/>
        </w:rPr>
        <w:t>东阿阿胶推出《少年中医说》文化IP，累计全网曝光超50亿次，成现象级传播案例（来源：中国日报/新华网）。东阿阿胶与凤凰卫视联袂打造《四海中医》国际传播纪录片，构建电视+网络+社媒矩阵（来源：中国日报/东方网）。行业共性研判：内容营销从传统广告转向IP化、年轻化、跨平台联动。</w:t>
      </w:r>
    </w:p>
    <w:p>
      <w:pPr>
        <w:spacing w:lineRule="exact" w:line="600" w:before="120" w:after="120"/>
        <w:ind w:firstLine="420"/>
        <w:jc w:val="left"/>
      </w:pPr>
      <w:r>
        <w:rPr>
          <w:rFonts w:ascii="楷体_GB2312" w:hAnsi="楷体_GB2312" w:eastAsia="楷体_GB2312"/>
          <w:b w:val="0"/>
          <w:color w:val="000000"/>
          <w:sz w:val="32"/>
        </w:rPr>
        <w:t>（三）质量追溯与信任</w:t>
      </w:r>
    </w:p>
    <w:p>
      <w:pPr>
        <w:spacing w:lineRule="exact" w:line="600" w:before="0" w:after="0"/>
        <w:ind w:firstLine="420"/>
        <w:jc w:val="both"/>
      </w:pPr>
      <w:r>
        <w:rPr>
          <w:rFonts w:ascii="仿宋_GB2312" w:hAnsi="仿宋_GB2312" w:eastAsia="仿宋_GB2312"/>
          <w:b w:val="0"/>
          <w:color w:val="000000"/>
          <w:sz w:val="32"/>
        </w:rPr>
        <w:t>东阿阿胶全面上线LIMS实验室信息管理系统，检验报告出具效率提升20%、人工录入错误率降30%（来源：东阿阿胶2025年半年度报告）。国胶堂将DNA分子鉴定用于原料与成品检测，消费者可查询DNA鉴定报告（来源：国胶堂官网/中国质量检验协会）。行业共性研判：质量可视化（检测报告可查、溯源）成为品牌建设的重要技术支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体验科技、（二）品牌传播创新、（三）质量追溯与信任」展开系统梳理，其中「阿胶世界体验工厂融合智能机器人、全息投影、5G智能工厂，设胶香观光通道与智慧生产线（来源：搜狐/中国文化报）」与「东阿阿胶推出《少年中医说》文化IP，累计全网曝光超50亿次，成现象级传播案例（来源：中国日报/新华网）」等数据点清晰刻画了该维度的现实基础；阿胶世界体验工厂融合智能机器人、全息投影、5G智能工厂，设胶香观光通道与智慧生产线（来源：搜狐/中国文化报）；东阿阿胶推出《少年中医说》文化IP，累计全网曝光超50亿次，成现象级传播案例（来源：中国日报/新华网）；东阿阿胶全面上线LIMS实验室信息管理系统，检验报告出具效率提升20%、人工录入错误率降30%（来源：东阿阿胶2025年半年度报告）。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文旅投入与产出、（二）营销费用、（三）人才与要素」展开系统梳理，其中「东阿阿胶2024年旅游收入1.7亿元、游客130万人次，文旅成第二增长曲线（来源：学习时报/东阿阿胶党委）」与「东阿县2024年1—10月旅游综合收入17.83亿元，重点景区假期营收居全市第一（来源：齐鲁晚报/中央广电总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（一）文旅投入与产出</w:t>
      </w:r>
    </w:p>
    <w:p>
      <w:pPr>
        <w:spacing w:lineRule="exact" w:line="600" w:before="0" w:after="0"/>
        <w:ind w:firstLine="420"/>
        <w:jc w:val="both"/>
      </w:pPr>
      <w:r>
        <w:rPr>
          <w:rFonts w:ascii="仿宋_GB2312" w:hAnsi="仿宋_GB2312" w:eastAsia="仿宋_GB2312"/>
          <w:b w:val="0"/>
          <w:color w:val="000000"/>
          <w:sz w:val="32"/>
        </w:rPr>
        <w:t>东阿阿胶2024年旅游收入1.7亿元、游客130万人次，文旅成第二增长曲线（来源：学习时报/东阿阿胶党委）。东阿县2024年1—10月旅游综合收入17.83亿元，重点景区假期营收居全市第一（来源：齐鲁晚报/中央广电总台）。行业共性研判：文旅项目前期重资产投入大、回收周期长，需持续客流与二销支撑盈利。</w:t>
      </w:r>
    </w:p>
    <w:p>
      <w:pPr>
        <w:spacing w:lineRule="exact" w:line="600" w:before="120" w:after="120"/>
        <w:ind w:firstLine="420"/>
        <w:jc w:val="left"/>
      </w:pPr>
      <w:r>
        <w:rPr>
          <w:rFonts w:ascii="楷体_GB2312" w:hAnsi="楷体_GB2312" w:eastAsia="楷体_GB2312"/>
          <w:b w:val="0"/>
          <w:color w:val="000000"/>
          <w:sz w:val="32"/>
        </w:rPr>
        <w:t>（二）营销费用</w:t>
      </w:r>
    </w:p>
    <w:p>
      <w:pPr>
        <w:spacing w:lineRule="exact" w:line="600" w:before="0" w:after="0"/>
        <w:ind w:firstLine="420"/>
        <w:jc w:val="both"/>
      </w:pPr>
      <w:r>
        <w:rPr>
          <w:rFonts w:ascii="仿宋_GB2312" w:hAnsi="仿宋_GB2312" w:eastAsia="仿宋_GB2312"/>
          <w:b w:val="0"/>
          <w:color w:val="000000"/>
          <w:sz w:val="32"/>
        </w:rPr>
        <w:t>东阿阿胶2024年销售费用19.73亿元（同比+32.77%），品牌营销与渠道拓展为主要投向（来源：东阿阿胶2024年年度报告/上证报）。东阿阿胶销售费用率由2019年44.85%降至2024年33.32%，数字化精准营销降本增效（来源：东阿阿胶2024年年度报告/新华网）。行业共性研判：品牌年轻化与新流量阵地运营需持续费用投入，费用效率是盈利关键变量。</w:t>
      </w:r>
    </w:p>
    <w:p>
      <w:pPr>
        <w:spacing w:lineRule="exact" w:line="600" w:before="120" w:after="120"/>
        <w:ind w:firstLine="420"/>
        <w:jc w:val="left"/>
      </w:pPr>
      <w:r>
        <w:rPr>
          <w:rFonts w:ascii="楷体_GB2312" w:hAnsi="楷体_GB2312" w:eastAsia="楷体_GB2312"/>
          <w:b w:val="0"/>
          <w:color w:val="000000"/>
          <w:sz w:val="32"/>
        </w:rPr>
        <w:t>（三）人才与要素</w:t>
      </w:r>
    </w:p>
    <w:p>
      <w:pPr>
        <w:spacing w:lineRule="exact" w:line="600" w:before="0" w:after="0"/>
        <w:ind w:firstLine="420"/>
        <w:jc w:val="both"/>
      </w:pPr>
      <w:r>
        <w:rPr>
          <w:rFonts w:ascii="仿宋_GB2312" w:hAnsi="仿宋_GB2312" w:eastAsia="仿宋_GB2312"/>
          <w:b w:val="0"/>
          <w:color w:val="000000"/>
          <w:sz w:val="32"/>
        </w:rPr>
        <w:t>东阿阿胶2022年以来引进博士后、博士、硕士百余名高端人才支撑研发与品牌创新（来源：金台资讯/东阿阿胶）。东阿县依托国内首家具阿胶检测资质政府检验检测中心提供公益检测，保障质量（来源：东阿县政府官网/鲁网）。行业共性研判：健康服务与品牌运营对复合型（中医药+文旅+数字营销）人才需求上升。</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文旅投入与产出、（二）营销费用、（三）人才与要素」展开系统梳理，其中「东阿阿胶2024年旅游收入1.7亿元、游客130万人次，文旅成第二增长曲线（来源：学习时报/东阿阿胶党委）」与「东阿县2024年1—10月旅游综合收入17.83亿元，重点景区假期营收居全市第一（来源：齐鲁晚报/中央广电总台）」等数据点清晰刻画了该维度的现实基础；东阿阿胶2024年旅游收入1.7亿元、游客130万人次，文旅成第二增长曲线（来源：学习时报/东阿阿胶党委）；东阿县2024年1—10月旅游综合收入17.83亿元，重点景区假期营收居全市第一（来源：齐鲁晚报/中央广电总台）；东阿阿胶2024年销售费用19.73亿元（同比+32.77%），品牌营销与渠道拓展为主要投向（来源：东阿阿胶2024年年度报告/上证报）；东阿阿胶销售费用率由2019年44.85%降至2024年33.32%，数字化精准营销降本增效（来源：东阿阿胶2024年年度报告/新华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发展机遇、（二）挑战、（三）风险」展开系统梳理，其中「「健康中国」与中医药文化复兴推动阿胶文旅研学需求，2024年东阿县游客290.7万人次（来源：齐鲁晚报）」与「零售终端增速放缓，2025年1—6月实体药店规模2961亿元同比-2.2%，影响品牌放量（来源：米内网/财联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健康中国」与中医药文化复兴推动阿胶文旅研学需求，2024年东阿县游客290.7万人次（来源：齐鲁晚报）。年轻群体养生时尚化，阿胶奶茶、阿胶速溶粉等「潮养生」拓宽品牌客群（来源：观研天下/东阿县政府）。中医药出海政策利好，东阿阿胶品牌国际化打开新增量空间（来源：新华网/《「十四五」中医药规划》）。</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零售终端增速放缓，2025年1—6月实体药店规模2961亿元同比-2.2%，影响品牌放量（来源：米内网/财联社）。工业旅游同质化与内容创新不足，区域间阿胶文旅项目竞争加剧（来源：行业共性研判/中国文化报）。行业共性研判：品牌信任依赖质量稳定，假冒伪劣与原料造假仍是行业声誉风险。</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文旅项目重资产、回收周期长，若客流不及预期将拖累投资回报（来源：行业共性研判）。高端品牌定位受原料（驴皮）价格波动传导，成本上升或挤压品牌投入（来源：农民日报/前瞻产业研究院）。行业共性研判：跨境文化与监管差异，是品牌出海过程中需管理的合规与声誉风险。</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发展机遇、（二）挑战、（三）风险」展开系统梳理，其中「「健康中国」与中医药文化复兴推动阿胶文旅研学需求，2024年东阿县游客290.7万人次（来源：齐鲁晚报）」与「零售终端增速放缓，2025年1—6月实体药店规模2961亿元同比-2.2%，影响品牌放量（来源：米内网/财联社）」等数据点清晰刻画了该维度的现实基础；「健康中国」与中医药文化复兴推动阿胶文旅研学需求，2024年东阿县游客290.7万人次（来源：齐鲁晚报）；零售终端增速放缓，2025年1—6月实体药店规模2961亿元同比-2.2%，影响品牌放量（来源：米内网/财联社）。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品牌焕新、（二）三产融合深化、（三）国际化品牌」展开系统梳理，其中「2024年东阿阿胶明确「最具英雄特质的照顾者」品牌人设，从「补血」延伸到「关怀载体」（来源：同花顺/东阿阿胶）」与「东阿阿胶与奈雪的茶、广州酒家联名，与《庆余年2》《甄嬛传》绑定，推出阿胶奶茶等跨界新品（来源：同花顺/东阿阿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（一）品牌焕新</w:t>
      </w:r>
    </w:p>
    <w:p>
      <w:pPr>
        <w:spacing w:lineRule="exact" w:line="600" w:before="0" w:after="0"/>
        <w:ind w:firstLine="420"/>
        <w:jc w:val="both"/>
      </w:pPr>
      <w:r>
        <w:rPr>
          <w:rFonts w:ascii="仿宋_GB2312" w:hAnsi="仿宋_GB2312" w:eastAsia="仿宋_GB2312"/>
          <w:b w:val="0"/>
          <w:color w:val="000000"/>
          <w:sz w:val="32"/>
        </w:rPr>
        <w:t>2024年东阿阿胶明确「最具英雄特质的照顾者」品牌人设，从「补血」延伸到「关怀载体」（来源：同花顺/东阿阿胶）。东阿阿胶与奈雪的茶、广州酒家联名，与《庆余年2》《甄嬛传》绑定，推出阿胶奶茶等跨界新品（来源：同花顺/东阿阿胶）。行业共性研判：老字号品牌以「国潮+跨界+IP」实现年轻化，是行业升级主流路径。</w:t>
      </w:r>
    </w:p>
    <w:p>
      <w:pPr>
        <w:spacing w:lineRule="exact" w:line="600" w:before="120" w:after="120"/>
        <w:ind w:firstLine="420"/>
        <w:jc w:val="left"/>
      </w:pPr>
      <w:r>
        <w:rPr>
          <w:rFonts w:ascii="楷体_GB2312" w:hAnsi="楷体_GB2312" w:eastAsia="楷体_GB2312"/>
          <w:b w:val="0"/>
          <w:color w:val="000000"/>
          <w:sz w:val="32"/>
        </w:rPr>
        <w:t>（二）三产融合深化</w:t>
      </w:r>
    </w:p>
    <w:p>
      <w:pPr>
        <w:spacing w:lineRule="exact" w:line="600" w:before="0" w:after="0"/>
        <w:ind w:firstLine="420"/>
        <w:jc w:val="both"/>
      </w:pPr>
      <w:r>
        <w:rPr>
          <w:rFonts w:ascii="仿宋_GB2312" w:hAnsi="仿宋_GB2312" w:eastAsia="仿宋_GB2312"/>
          <w:b w:val="0"/>
          <w:color w:val="000000"/>
          <w:sz w:val="32"/>
        </w:rPr>
        <w:t>东阿阿胶以「一产控资源、二产抓发展、三产重体验」推进三产融合，争创国家5A级景区（来源：学习时报/齐鲁晚报）。东阿阿胶建设中医药康养基地，在济南、苏州、横琴等地落地文化体验馆（来源：齐鲁晚报/中国日报）。行业共性研判：从「卖产品」到「卖健康生活方式」，康养文旅成产业升级核心方向。</w:t>
      </w:r>
    </w:p>
    <w:p>
      <w:pPr>
        <w:spacing w:lineRule="exact" w:line="600" w:before="120" w:after="120"/>
        <w:ind w:firstLine="420"/>
        <w:jc w:val="left"/>
      </w:pPr>
      <w:r>
        <w:rPr>
          <w:rFonts w:ascii="楷体_GB2312" w:hAnsi="楷体_GB2312" w:eastAsia="楷体_GB2312"/>
          <w:b w:val="0"/>
          <w:color w:val="000000"/>
          <w:sz w:val="32"/>
        </w:rPr>
        <w:t>（三）国际化品牌</w:t>
      </w:r>
    </w:p>
    <w:p>
      <w:pPr>
        <w:spacing w:lineRule="exact" w:line="600" w:before="0" w:after="0"/>
        <w:ind w:firstLine="420"/>
        <w:jc w:val="both"/>
      </w:pPr>
      <w:r>
        <w:rPr>
          <w:rFonts w:ascii="仿宋_GB2312" w:hAnsi="仿宋_GB2312" w:eastAsia="仿宋_GB2312"/>
          <w:b w:val="0"/>
          <w:color w:val="000000"/>
          <w:sz w:val="32"/>
        </w:rPr>
        <w:t>东阿阿胶香港滋补生活旗舰店2025年10月21日启幕，形成「横琴-香港」双核驱动（来源：中国日报/东方网）。东阿阿胶连续16年亮相雅加达博览会，产品销往10余国；复方阿胶浆印尼畅销20年（来源：东阿阿胶调研纪要/新华网）。行业共性研判：以港澳为桥头堡、东南亚为重点，品牌出海处规模化复制起步阶段。</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品牌焕新、（二）三产融合深化、（三）国际化品牌」展开系统梳理，其中「2024年东阿阿胶明确「最具英雄特质的照顾者」品牌人设，从「补血」延伸到「关怀载体」（来源：同花顺/东阿阿胶）」与「东阿阿胶与奈雪的茶、广州酒家联名，与《庆余年2》《甄嬛传》绑定，推出阿胶奶茶等跨界新品（来源：同花顺/东阿阿胶）」等数据点清晰刻画了该维度的现实基础；2024年东阿阿胶明确「最具英雄特质的照顾者」品牌人设，从「补血」延伸到「关怀载体」（来源：同花顺/东阿阿胶）；东阿阿胶与奈雪的茶、广州酒家联名，与《庆余年2》《甄嬛传》绑定，推出阿胶奶茶等跨界新品（来源：同花顺/东阿阿胶）；东阿阿胶以「一产控资源、二产抓发展、三产重体验」推进三产融合，争创国家5A级景区（来源：学习时报/齐鲁晚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文旅康养建设、（二）品牌与营销、（三）数字与体验升级」展开系统梳理，其中「东阿阿胶健康消费品产业园建成后年销售收入16亿元、税收1.2亿元，建设期需资本投入（来源：中国新闻网/大众日报）」与「东阿阿胶推进生产园区申报国家5A级景区、建设中医药康养基地，需配套基建资金（来源：学习时报/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（一）文旅康养建设</w:t>
      </w:r>
    </w:p>
    <w:p>
      <w:pPr>
        <w:spacing w:lineRule="exact" w:line="600" w:before="0" w:after="0"/>
        <w:ind w:firstLine="420"/>
        <w:jc w:val="both"/>
      </w:pPr>
      <w:r>
        <w:rPr>
          <w:rFonts w:ascii="仿宋_GB2312" w:hAnsi="仿宋_GB2312" w:eastAsia="仿宋_GB2312"/>
          <w:b w:val="0"/>
          <w:color w:val="000000"/>
          <w:sz w:val="32"/>
        </w:rPr>
        <w:t>东阿阿胶健康消费品产业园建成后年销售收入16亿元、税收1.2亿元，建设期需资本投入（来源：中国新闻网/大众日报）。东阿阿胶推进生产园区申报国家5A级景区、建设中医药康养基地，需配套基建资金（来源：学习时报/齐鲁晚报）。行业共性研判：县域文旅康养项目重资产，存在政府专项债、产业基金与社会资本合作需求。</w:t>
      </w:r>
    </w:p>
    <w:p>
      <w:pPr>
        <w:spacing w:lineRule="exact" w:line="600" w:before="120" w:after="120"/>
        <w:ind w:firstLine="420"/>
        <w:jc w:val="left"/>
      </w:pPr>
      <w:r>
        <w:rPr>
          <w:rFonts w:ascii="楷体_GB2312" w:hAnsi="楷体_GB2312" w:eastAsia="楷体_GB2312"/>
          <w:b w:val="0"/>
          <w:color w:val="000000"/>
          <w:sz w:val="32"/>
        </w:rPr>
        <w:t>（二）品牌与营销</w:t>
      </w:r>
    </w:p>
    <w:p>
      <w:pPr>
        <w:spacing w:lineRule="exact" w:line="600" w:before="0" w:after="0"/>
        <w:ind w:firstLine="420"/>
        <w:jc w:val="both"/>
      </w:pPr>
      <w:r>
        <w:rPr>
          <w:rFonts w:ascii="仿宋_GB2312" w:hAnsi="仿宋_GB2312" w:eastAsia="仿宋_GB2312"/>
          <w:b w:val="0"/>
          <w:color w:val="000000"/>
          <w:sz w:val="32"/>
        </w:rPr>
        <w:t>东阿阿胶2024年销售费用19.73亿元，线上新流量与跨界营销需持续投入（来源：东阿阿胶2024年年度报告）。出海布局（香港旗舰店、横琴馆、东南亚本地化团队）需渠道与运营资本（来源：中国日报/东方网）。行业共性研判：品牌国际化与年轻化营销费用高，存在阶段性融资与现金流管理需求。</w:t>
      </w:r>
    </w:p>
    <w:p>
      <w:pPr>
        <w:spacing w:lineRule="exact" w:line="600" w:before="120" w:after="120"/>
        <w:ind w:firstLine="420"/>
        <w:jc w:val="left"/>
      </w:pPr>
      <w:r>
        <w:rPr>
          <w:rFonts w:ascii="楷体_GB2312" w:hAnsi="楷体_GB2312" w:eastAsia="楷体_GB2312"/>
          <w:b w:val="0"/>
          <w:color w:val="000000"/>
          <w:sz w:val="32"/>
        </w:rPr>
        <w:t>（三）数字与体验升级</w:t>
      </w:r>
    </w:p>
    <w:p>
      <w:pPr>
        <w:spacing w:lineRule="exact" w:line="600" w:before="0" w:after="0"/>
        <w:ind w:firstLine="420"/>
        <w:jc w:val="both"/>
      </w:pPr>
      <w:r>
        <w:rPr>
          <w:rFonts w:ascii="仿宋_GB2312" w:hAnsi="仿宋_GB2312" w:eastAsia="仿宋_GB2312"/>
          <w:b w:val="0"/>
          <w:color w:val="000000"/>
          <w:sz w:val="32"/>
        </w:rPr>
        <w:t>阿胶世界等体验工厂融合5G、机器人、全息投影，数字体验升级需技术投入（来源：搜狐/中国文化报）。东阿阿胶LIMS、DNA溯源等质量数字化系统建设需持续IT与设备投入（来源：东阿阿胶2025年半年度报告/国胶堂官网）。行业共性研判：中小企业数字化体验与质量追溯改造，存在普惠性技改融资需求。</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文旅康养建设、（二）品牌与营销、（三）数字与体验升级」展开系统梳理，其中「东阿阿胶健康消费品产业园建成后年销售收入16亿元、税收1.2亿元，建设期需资本投入（来源：中国新闻网/大众日报）」与「东阿阿胶推进生产园区申报国家5A级景区、建设中医药康养基地，需配套基建资金（来源：学习时报/齐鲁晚报）」等数据点清晰刻画了该维度的现实基础；东阿阿胶健康消费品产业园建成后年销售收入16亿元、税收1.2亿元，建设期需资本投入（来源：中国新闻网/大众日报）；东阿阿胶推进生产园区申报国家5A级景区、建设中医药康养基地，需配套基建资金（来源：学习时报/齐鲁晚报）；东阿阿胶2024年销售费用19.73亿元，线上新流量与跨界营销需持续投入（来源：东阿阿胶2024年年度报告）；阿胶世界等体验工厂融合5G、机器人、全息投影，数字体验升级需技术投入（来源：搜狐/中国文化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阿胶健康服务与品牌在聊城市东阿县依托区域产业基础与政策赋能，已形成以量化事实为支撑的发展格局。2024年我国银发经济规模突破8万亿元、预计2035年达35万亿元，滋补健康需求扩容（来源：中国新闻周刊）；东阿阿胶形成以「东阿阿胶」为核心、「复方阿胶浆」「桃花姬」为两翼、「皇家围场1619」等为延展的一超多强品牌矩阵（来源：米内网/东阿阿胶）；华东地区消费占比超50%（来源：中康开思/东阿阿胶）；东阿县20余家阿胶制品企业设博物馆、展示馆、膏方馆等文化体验平台（来源：中国新闻网/大众日报）；2024年1—10月东阿县接待游客290.7万人次、旅游综合收入17.83亿元，同比分别增长26.8%、33.5%（来源：齐鲁晚报/中央广电总台）；东阿阿胶2024年旅游收入达1.7亿元、游客接待量突破130万人次（来源：学习时报/东阿阿胶党委）；2025年东阿阿胶第16次荣登《中国500最具价值品牌》，品牌价值496.97亿元、居第245位（较2024年提升58.6亿）（来源：世界品牌实验室/东阿融媒）；2025年中康「健康中国品牌价值榜」东阿阿胶以194.3亿元第十一次登顶，阿胶、复方阿胶浆获西普金奖（来源：财联社/中康产业研究院）。</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东阿阿胶股份有限公司（000423.SZ）——品牌与健康服务运营主体：以「滋补国宝东阿阿胶」为核心品牌，2025年品牌价值496.97亿元（中国500最具价值品牌第245位）、中康健康中国品牌价值榜194.3亿元第十一次登顶。运营东阿中医药文化旅游区（国家4A级）、阿胶世界体验工厂、中国阿胶博物馆，2024年旅游收入1.7亿元、游客130万人次；在横琴、香港布局滋补生活旗舰馆，推进品牌出海。（来源：世界品牌实验室、学习时报、东阿阿胶党委）</w:t>
      </w:r>
    </w:p>
    <w:p>
      <w:pPr>
        <w:spacing w:lineRule="exact" w:line="600" w:before="0" w:after="0"/>
        <w:ind w:firstLine="420"/>
        <w:jc w:val="both"/>
      </w:pPr>
      <w:r>
        <w:rPr>
          <w:rFonts w:ascii="仿宋_GB2312" w:hAnsi="仿宋_GB2312" w:eastAsia="仿宋_GB2312"/>
          <w:b w:val="0"/>
          <w:color w:val="000000"/>
          <w:sz w:val="32"/>
        </w:rPr>
        <w:t>山东福牌阿胶股份有限公司——文旅康养品牌主体：以阿胶产业为核心、涵盖康养文旅的健康产业集团，建设「中国福阿胶祖源地」文旅产业园（占地204公顷、定位国家AAA级景区），含中国福文化博物馆、4万平方米生产车间与检测中心。2024年营收21.04亿元，积极推进「一带一路」中医药出海与康养体验，品牌位列CNPP阿胶十大品牌第二。（来源：福牌阿胶官网、智研咨询、CNPP）</w:t>
      </w:r>
    </w:p>
    <w:p>
      <w:pPr>
        <w:spacing w:lineRule="exact" w:line="600" w:before="0" w:after="0"/>
        <w:ind w:firstLine="420"/>
        <w:jc w:val="both"/>
      </w:pPr>
      <w:r>
        <w:rPr>
          <w:rFonts w:ascii="仿宋_GB2312" w:hAnsi="仿宋_GB2312" w:eastAsia="仿宋_GB2312"/>
          <w:b w:val="0"/>
          <w:color w:val="000000"/>
          <w:sz w:val="32"/>
        </w:rPr>
        <w:t>山东东阿国胶堂阿胶药业有限公司——品质品牌主体：始建于2002年，位于东阿县阿胶产业核心区，占地12.38万平方米、注册资金5000万元、员工约460人，拥有国家GMP认证车间。2015年与山东省农科院共建国内首个「胶类中药源性DNA分子鉴定实验室」，将DNA技术用于原料与成品检测，被誉为「中国DNA检测阿胶缔造者」，品牌位列2025年CNPP阿胶十大品牌第四（89.6分）。（来源：国胶堂官网、中国质量检验协会、CNPP）</w:t>
      </w:r>
    </w:p>
    <w:p>
      <w:pPr>
        <w:spacing w:lineRule="exact" w:line="600" w:before="0" w:after="0"/>
        <w:jc w:val="left"/>
      </w:pPr>
      <w:r>
        <w:rPr>
          <w:rFonts w:ascii="仿宋_GB2312" w:hAnsi="仿宋_GB2312" w:eastAsia="仿宋_GB2312"/>
          <w:b w:val="0"/>
          <w:color w:val="000000"/>
          <w:sz w:val="28"/>
        </w:rPr>
        <w:t>主要数据来源：学习时报（东阿阿胶股份有限公司党委供稿）；齐鲁晚报、中央广电总台中国广播网；中国文化报、搜狐、中国日报（东方网）；世界品牌实验室《中国500最具价值品牌》(2025)；中康产业研究院/财联社「健康中国品牌价值榜」(2025)；东阿阿胶2024年年度报告、2025年半年度报告；福牌阿胶官网、国胶堂官网；东阿县人民政府官网、鲁网；新华网、《「十四五」中医药文化弘扬工程实施方案》；东阿阿胶机构调研纪要（同花顺）；观研天下、智研咨询、CNPP品牌排行</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