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山东菏泽高新区(现代中药)特色产业集群</w:t>
      </w:r>
    </w:p>
    <w:p>
      <w:pPr>
        <w:spacing w:lineRule="exact" w:line="600" w:before="240" w:after="240"/>
        <w:ind w:firstLine="0"/>
        <w:jc w:val="center"/>
      </w:pPr>
      <w:r>
        <w:rPr>
          <w:rFonts w:ascii="方正小标宋简体" w:hAnsi="方正小标宋简体" w:eastAsia="方正小标宋简体"/>
          <w:b w:val="0"/>
          <w:color w:val="000000"/>
          <w:sz w:val="44"/>
        </w:rPr>
        <w:t>中药大健康产品与医药流通行业深度分析报告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中药大健康产品与医药流通是菏泽现代中药产业链向消费端与服务业延伸的重要板块，涵盖阿胶系列、牡丹健康产品、药食同源及中药材商贸物流。菏泽2024年牡丹产业总产值达130亿元，芍药鲜切花占全国市场60%以上；尧舜牡丹等企业将“中医药+牡丹”融合开发花茶、籽油、植萃护肤等大健康产品。阿胶方面，山东阿胶产量约占全国70%，华信制药阿胶系列居全国前3、大输液省内前5，2024年营收3.42亿元。医药流通以鄄城舜王城中药材市场为核心——全省唯一国家级专业市场，2024年交易额120亿元、增长33.3%，配套中药谷战略储备库(存储能力2万吨、鄄城累计存储10万余吨)提供GSP仓储、质检、溯源与金融服务。全市中医类医院24家、规模化医养结合机构68家、康养小镇5处，“中医药+”新业态繁荣。核心矛盾是阿胶原料毛驴养殖成本高、供应不足，大健康产品同质化与质量监管风险并存，需强化品牌化与“中医药+文旅”融合。</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菏泽牡丹产业2024总产值：130亿元（来源：菏泽市卫健委2024）</w:t>
      </w:r>
    </w:p>
    <w:p>
      <w:pPr>
        <w:spacing w:lineRule="exact" w:line="600" w:before="0" w:after="0"/>
        <w:ind w:firstLine="420"/>
        <w:jc w:val="both"/>
      </w:pPr>
      <w:r>
        <w:rPr>
          <w:rFonts w:ascii="仿宋_GB2312" w:hAnsi="仿宋_GB2312" w:eastAsia="仿宋_GB2312"/>
          <w:b w:val="0"/>
          <w:color w:val="000000"/>
          <w:sz w:val="32"/>
        </w:rPr>
        <w:t>· 芍药鲜切花全国市场份额：60%以上（来源：菏泽市卫健委2024）</w:t>
      </w:r>
    </w:p>
    <w:p>
      <w:pPr>
        <w:spacing w:lineRule="exact" w:line="600" w:before="0" w:after="0"/>
        <w:ind w:firstLine="420"/>
        <w:jc w:val="both"/>
      </w:pPr>
      <w:r>
        <w:rPr>
          <w:rFonts w:ascii="仿宋_GB2312" w:hAnsi="仿宋_GB2312" w:eastAsia="仿宋_GB2312"/>
          <w:b w:val="0"/>
          <w:color w:val="000000"/>
          <w:sz w:val="32"/>
        </w:rPr>
        <w:t>· 华信制药2024营业收入：3.42亿元（来源：企信数据2024）</w:t>
      </w:r>
    </w:p>
    <w:p>
      <w:pPr>
        <w:spacing w:lineRule="exact" w:line="600" w:before="0" w:after="0"/>
        <w:ind w:firstLine="420"/>
        <w:jc w:val="both"/>
      </w:pPr>
      <w:r>
        <w:rPr>
          <w:rFonts w:ascii="仿宋_GB2312" w:hAnsi="仿宋_GB2312" w:eastAsia="仿宋_GB2312"/>
          <w:b w:val="0"/>
          <w:color w:val="000000"/>
          <w:sz w:val="32"/>
        </w:rPr>
        <w:t>· 舜王城中药材市场2024交易额：120亿元/增33.3%（来源：菏泽日报2024）</w:t>
      </w:r>
    </w:p>
    <w:p>
      <w:pPr>
        <w:spacing w:lineRule="exact" w:line="600" w:before="0" w:after="0"/>
        <w:ind w:firstLine="420"/>
        <w:jc w:val="both"/>
      </w:pPr>
      <w:r>
        <w:rPr>
          <w:rFonts w:ascii="仿宋_GB2312" w:hAnsi="仿宋_GB2312" w:eastAsia="仿宋_GB2312"/>
          <w:b w:val="0"/>
          <w:color w:val="000000"/>
          <w:sz w:val="32"/>
        </w:rPr>
        <w:t>· 规模化医养结合服务机构：68家（来源：菏泽日报2024）</w:t>
      </w:r>
    </w:p>
    <w:p>
      <w:pPr>
        <w:spacing w:lineRule="exact" w:line="600" w:before="0" w:after="0"/>
        <w:ind w:firstLine="420"/>
        <w:jc w:val="both"/>
      </w:pPr>
      <w:r>
        <w:rPr>
          <w:rFonts w:ascii="仿宋_GB2312" w:hAnsi="仿宋_GB2312" w:eastAsia="仿宋_GB2312"/>
          <w:b w:val="0"/>
          <w:color w:val="000000"/>
          <w:sz w:val="32"/>
        </w:rPr>
        <w:t>· 阿胶行业2024全国市场规模：约291亿元（来源：中国报告大厅2026）</w:t>
      </w:r>
    </w:p>
    <w:p>
      <w:pPr>
        <w:spacing w:lineRule="exact" w:line="600" w:before="0" w:after="0"/>
        <w:ind w:firstLine="420"/>
        <w:jc w:val="both"/>
      </w:pPr>
      <w:r>
        <w:rPr>
          <w:rFonts w:ascii="仿宋_GB2312" w:hAnsi="仿宋_GB2312" w:eastAsia="仿宋_GB2312"/>
          <w:b w:val="0"/>
          <w:color w:val="000000"/>
          <w:sz w:val="32"/>
        </w:rPr>
        <w:t>· 山东阿胶产量占全国比重：约70%（来源：鲁十味发布2023）</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环境、二、消费趋势、三、区域品牌」展开系统梳理，其中「菏泽出台《中医药振兴发展重大工程实施方案》(2024)（来源：菏泽市政府2024）」与「阿胶行业2024全国市场规模约291亿元（来源：中国报告大厅2026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一、政策环境</w:t>
      </w:r>
    </w:p>
    <w:p>
      <w:pPr>
        <w:spacing w:lineRule="exact" w:line="600" w:before="0" w:after="0"/>
        <w:ind w:firstLine="420"/>
        <w:jc w:val="both"/>
      </w:pPr>
      <w:r>
        <w:rPr>
          <w:rFonts w:ascii="仿宋_GB2312" w:hAnsi="仿宋_GB2312" w:eastAsia="仿宋_GB2312"/>
          <w:b w:val="0"/>
          <w:color w:val="000000"/>
          <w:sz w:val="32"/>
        </w:rPr>
        <w:t>菏泽出台《中医药振兴发展重大工程实施方案》(2024)（来源：菏泽市政府2024）。实施中医药振兴“八大工程”（来源：菏泽市政府2024）。山东省将阿胶纳入“鲁十味”重点培育（来源：鲁十味2023）。</w:t>
      </w:r>
    </w:p>
    <w:p>
      <w:pPr>
        <w:spacing w:lineRule="exact" w:line="600" w:before="120" w:after="120"/>
        <w:ind w:firstLine="420"/>
        <w:jc w:val="left"/>
      </w:pPr>
      <w:r>
        <w:rPr>
          <w:rFonts w:ascii="楷体_GB2312" w:hAnsi="楷体_GB2312" w:eastAsia="楷体_GB2312"/>
          <w:b w:val="0"/>
          <w:color w:val="000000"/>
          <w:sz w:val="32"/>
        </w:rPr>
        <w:t>二、消费趋势</w:t>
      </w:r>
    </w:p>
    <w:p>
      <w:pPr>
        <w:spacing w:lineRule="exact" w:line="600" w:before="0" w:after="0"/>
        <w:ind w:firstLine="420"/>
        <w:jc w:val="both"/>
      </w:pPr>
      <w:r>
        <w:rPr>
          <w:rFonts w:ascii="仿宋_GB2312" w:hAnsi="仿宋_GB2312" w:eastAsia="仿宋_GB2312"/>
          <w:b w:val="0"/>
          <w:color w:val="000000"/>
          <w:sz w:val="32"/>
        </w:rPr>
        <w:t>阿胶行业2024全国市场规模约291亿元（来源：中国报告大厅2026）。阿胶消费年轻化、18—29岁占成交量45%（来源：中国报告大厅2026）。“中医药+”新业态(医养68家、康养小镇5处)繁荣（来源：菏泽日报2024）。</w:t>
      </w:r>
    </w:p>
    <w:p>
      <w:pPr>
        <w:spacing w:lineRule="exact" w:line="600" w:before="120" w:after="120"/>
        <w:ind w:firstLine="420"/>
        <w:jc w:val="left"/>
      </w:pPr>
      <w:r>
        <w:rPr>
          <w:rFonts w:ascii="楷体_GB2312" w:hAnsi="楷体_GB2312" w:eastAsia="楷体_GB2312"/>
          <w:b w:val="0"/>
          <w:color w:val="000000"/>
          <w:sz w:val="32"/>
        </w:rPr>
        <w:t>三、区域品牌</w:t>
      </w:r>
    </w:p>
    <w:p>
      <w:pPr>
        <w:spacing w:lineRule="exact" w:line="600" w:before="0" w:after="0"/>
        <w:ind w:firstLine="420"/>
        <w:jc w:val="both"/>
      </w:pPr>
      <w:r>
        <w:rPr>
          <w:rFonts w:ascii="仿宋_GB2312" w:hAnsi="仿宋_GB2312" w:eastAsia="仿宋_GB2312"/>
          <w:b w:val="0"/>
          <w:color w:val="000000"/>
          <w:sz w:val="32"/>
        </w:rPr>
        <w:t>菏泽“牡丹之都”品牌、2024牡丹产业130亿元（来源：菏泽市卫健委2024）。芍药鲜切花占全国60%以上（来源：菏泽市卫健委2024）。山东阿胶产量约占全国70%（来源：鲁十味2023）。</w:t>
      </w:r>
    </w:p>
    <w:p>
      <w:pPr>
        <w:spacing w:lineRule="exact" w:line="600" w:before="0" w:after="0"/>
        <w:ind w:firstLine="420"/>
        <w:jc w:val="both"/>
      </w:pPr>
      <w:r>
        <w:rPr>
          <w:rFonts w:ascii="仿宋_GB2312" w:hAnsi="仿宋_GB2312" w:eastAsia="仿宋_GB2312"/>
          <w:b w:val="0"/>
          <w:color w:val="000000"/>
          <w:sz w:val="32"/>
        </w:rPr>
        <w:t>据公开数据，菏泽牡丹产业2024总产值为130亿元（来源：菏泽市卫健委2024）。</w:t>
      </w:r>
    </w:p>
    <w:p>
      <w:pPr>
        <w:spacing w:lineRule="exact" w:line="600" w:before="0" w:after="0"/>
        <w:ind w:firstLine="420"/>
        <w:jc w:val="both"/>
      </w:pPr>
      <w:r>
        <w:rPr>
          <w:rFonts w:ascii="仿宋_GB2312" w:hAnsi="仿宋_GB2312" w:eastAsia="仿宋_GB2312"/>
          <w:b w:val="0"/>
          <w:color w:val="000000"/>
          <w:sz w:val="32"/>
        </w:rPr>
        <w:t>据公开数据，规模化医养结合服务机构为68家（来源：菏泽日报2024）。</w:t>
      </w:r>
    </w:p>
    <w:p>
      <w:pPr>
        <w:spacing w:lineRule="exact" w:line="600" w:before="0" w:after="0"/>
        <w:ind w:firstLine="420"/>
        <w:jc w:val="both"/>
      </w:pPr>
      <w:r>
        <w:rPr>
          <w:rFonts w:ascii="仿宋_GB2312" w:hAnsi="仿宋_GB2312" w:eastAsia="仿宋_GB2312"/>
          <w:b w:val="0"/>
          <w:color w:val="000000"/>
          <w:sz w:val="32"/>
        </w:rPr>
        <w:t>据公开数据，阿胶行业2024全国市场规模为约291亿元（来源：中国报告大厅2026）。</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环境、二、消费趋势、三、区域品牌」展开系统梳理，其中「菏泽出台《中医药振兴发展重大工程实施方案》(2024)（来源：菏泽市政府2024）」与「阿胶行业2024全国市场规模约291亿元（来源：中国报告大厅2026）」等数据点清晰刻画了该维度的现实基础；菏泽出台《中医药振兴发展重大工程实施方案》(2024)（来源：菏泽市政府2024）；阿胶行业2024全国市场规模约291亿元（来源：中国报告大厅2026）；阿胶消费年轻化、18—29岁占成交量45%（来源：中国报告大厅2026）；“中医药+”新业态(医养68家、康养小镇5处)繁荣（来源：菏泽日报2024）。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上游药材、二、中游制造、三、下游流通」展开系统梳理，其中「菏泽中药材种植面积20.06万亩、总产量4.45万吨（来源：菏泽市市场监管局2024）」与「牡丹(丹皮)3.93万亩年产900.4吨（来源：菏泽市市场监管局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一、上游药材</w:t>
      </w:r>
    </w:p>
    <w:p>
      <w:pPr>
        <w:spacing w:lineRule="exact" w:line="600" w:before="0" w:after="0"/>
        <w:ind w:firstLine="420"/>
        <w:jc w:val="both"/>
      </w:pPr>
      <w:r>
        <w:rPr>
          <w:rFonts w:ascii="仿宋_GB2312" w:hAnsi="仿宋_GB2312" w:eastAsia="仿宋_GB2312"/>
          <w:b w:val="0"/>
          <w:color w:val="000000"/>
          <w:sz w:val="32"/>
        </w:rPr>
        <w:t>菏泽中药材种植面积20.06万亩、总产量4.45万吨（来源：菏泽市市场监管局2024）。牡丹(丹皮)3.93万亩年产900.4吨（来源：菏泽市市场监管局2024）。曹县土元养殖产量占全国50%（来源：菏泽市市场监管局2024）。</w:t>
      </w:r>
    </w:p>
    <w:p>
      <w:pPr>
        <w:spacing w:lineRule="exact" w:line="600" w:before="120" w:after="120"/>
        <w:ind w:firstLine="420"/>
        <w:jc w:val="left"/>
      </w:pPr>
      <w:r>
        <w:rPr>
          <w:rFonts w:ascii="楷体_GB2312" w:hAnsi="楷体_GB2312" w:eastAsia="楷体_GB2312"/>
          <w:b w:val="0"/>
          <w:color w:val="000000"/>
          <w:sz w:val="32"/>
        </w:rPr>
        <w:t>二、中游制造</w:t>
      </w:r>
    </w:p>
    <w:p>
      <w:pPr>
        <w:spacing w:lineRule="exact" w:line="600" w:before="0" w:after="0"/>
        <w:ind w:firstLine="420"/>
        <w:jc w:val="both"/>
      </w:pPr>
      <w:r>
        <w:rPr>
          <w:rFonts w:ascii="仿宋_GB2312" w:hAnsi="仿宋_GB2312" w:eastAsia="仿宋_GB2312"/>
          <w:b w:val="0"/>
          <w:color w:val="000000"/>
          <w:sz w:val="32"/>
        </w:rPr>
        <w:t>华信制药9大剂型111个品规（来源：华信官网）。尧舜牡丹开发花茶、籽油、植萃护肤（来源：菏泽文旅2024）。华信阿胶、鹿角胶、龟甲胶等10多个饮片品种备案（来源：长江健康公告）。</w:t>
      </w:r>
    </w:p>
    <w:p>
      <w:pPr>
        <w:spacing w:lineRule="exact" w:line="600" w:before="120" w:after="120"/>
        <w:ind w:firstLine="420"/>
        <w:jc w:val="left"/>
      </w:pPr>
      <w:r>
        <w:rPr>
          <w:rFonts w:ascii="楷体_GB2312" w:hAnsi="楷体_GB2312" w:eastAsia="楷体_GB2312"/>
          <w:b w:val="0"/>
          <w:color w:val="000000"/>
          <w:sz w:val="32"/>
        </w:rPr>
        <w:t>三、下游流通</w:t>
      </w:r>
    </w:p>
    <w:p>
      <w:pPr>
        <w:spacing w:lineRule="exact" w:line="600" w:before="0" w:after="0"/>
        <w:ind w:firstLine="420"/>
        <w:jc w:val="both"/>
      </w:pPr>
      <w:r>
        <w:rPr>
          <w:rFonts w:ascii="仿宋_GB2312" w:hAnsi="仿宋_GB2312" w:eastAsia="仿宋_GB2312"/>
          <w:b w:val="0"/>
          <w:color w:val="000000"/>
          <w:sz w:val="32"/>
        </w:rPr>
        <w:t>舜王城市场2024交易额120亿元（来源：菏泽日报2024）。中药谷战略储备库存储能力2万吨（来源：菏泽日报2024）。中药谷提供GSP仓储、质检、购销、溯源、金融（来源：菏泽日报2024）。</w:t>
      </w:r>
    </w:p>
    <w:p>
      <w:pPr>
        <w:spacing w:lineRule="exact" w:line="600" w:before="0" w:after="0"/>
        <w:ind w:firstLine="420"/>
        <w:jc w:val="both"/>
      </w:pPr>
      <w:r>
        <w:rPr>
          <w:rFonts w:ascii="仿宋_GB2312" w:hAnsi="仿宋_GB2312" w:eastAsia="仿宋_GB2312"/>
          <w:b w:val="0"/>
          <w:color w:val="000000"/>
          <w:sz w:val="32"/>
        </w:rPr>
        <w:t>据公开数据，山东阿胶产量占全国比重为约70%（来源：鲁十味发布2023）。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上游药材、二、中游制造、三、下游流通」展开系统梳理，其中「菏泽中药材种植面积20.06万亩、总产量4.45万吨（来源：菏泽市市场监管局2024）」与「牡丹(丹皮)3.93万亩年产900.4吨（来源：菏泽市市场监管局2024）」等数据点清晰刻画了该维度的现实基础；菏泽中药材种植面积20.06万亩、总产量4.45万吨（来源：菏泽市市场监管局2024）；牡丹(丹皮)3.93万亩年产900.4吨（来源：菏泽市市场监管局2024）；曹县土元养殖产量占全国50%（来源：菏泽市市场监管局2024）；华信制药9大剂型111个品规（来源：华信官网）。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大健康需求、二、阿胶竞争、三、牡丹健康」展开系统梳理，其中「全市中医类医院24家、年均服务600多万人次（来源：菏泽日报2024）」与「规模化医养结合服务机构68家（来源：菏泽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一、大健康需求</w:t>
      </w:r>
    </w:p>
    <w:p>
      <w:pPr>
        <w:spacing w:lineRule="exact" w:line="600" w:before="0" w:after="0"/>
        <w:ind w:firstLine="420"/>
        <w:jc w:val="both"/>
      </w:pPr>
      <w:r>
        <w:rPr>
          <w:rFonts w:ascii="仿宋_GB2312" w:hAnsi="仿宋_GB2312" w:eastAsia="仿宋_GB2312"/>
          <w:b w:val="0"/>
          <w:color w:val="000000"/>
          <w:sz w:val="32"/>
        </w:rPr>
        <w:t>全市中医类医院24家、年均服务600多万人次（来源：菏泽日报2024）。规模化医养结合服务机构68家（来源：菏泽日报2024）。国家级、省级康养小镇5处（来源：菏泽日报2024）。</w:t>
      </w:r>
    </w:p>
    <w:p>
      <w:pPr>
        <w:spacing w:lineRule="exact" w:line="600" w:before="120" w:after="120"/>
        <w:ind w:firstLine="420"/>
        <w:jc w:val="left"/>
      </w:pPr>
      <w:r>
        <w:rPr>
          <w:rFonts w:ascii="楷体_GB2312" w:hAnsi="楷体_GB2312" w:eastAsia="楷体_GB2312"/>
          <w:b w:val="0"/>
          <w:color w:val="000000"/>
          <w:sz w:val="32"/>
        </w:rPr>
        <w:t>二、阿胶竞争</w:t>
      </w:r>
    </w:p>
    <w:p>
      <w:pPr>
        <w:spacing w:lineRule="exact" w:line="600" w:before="0" w:after="0"/>
        <w:ind w:firstLine="420"/>
        <w:jc w:val="both"/>
      </w:pPr>
      <w:r>
        <w:rPr>
          <w:rFonts w:ascii="仿宋_GB2312" w:hAnsi="仿宋_GB2312" w:eastAsia="仿宋_GB2312"/>
          <w:b w:val="0"/>
          <w:color w:val="000000"/>
          <w:sz w:val="32"/>
        </w:rPr>
        <w:t>山东阿胶产量占全国约70%（来源：鲁十味2023）。东阿阿胶块市占率约70%、与福牌合计超70%（来源：中国报告大厅2026）。阿胶行业产值约600亿元（来源：经济参考报2023）。</w:t>
      </w:r>
    </w:p>
    <w:p>
      <w:pPr>
        <w:spacing w:lineRule="exact" w:line="600" w:before="120" w:after="120"/>
        <w:ind w:firstLine="420"/>
        <w:jc w:val="left"/>
      </w:pPr>
      <w:r>
        <w:rPr>
          <w:rFonts w:ascii="楷体_GB2312" w:hAnsi="楷体_GB2312" w:eastAsia="楷体_GB2312"/>
          <w:b w:val="0"/>
          <w:color w:val="000000"/>
          <w:sz w:val="32"/>
        </w:rPr>
        <w:t>三、牡丹健康</w:t>
      </w:r>
    </w:p>
    <w:p>
      <w:pPr>
        <w:spacing w:lineRule="exact" w:line="600" w:before="0" w:after="0"/>
        <w:ind w:firstLine="420"/>
        <w:jc w:val="both"/>
      </w:pPr>
      <w:r>
        <w:rPr>
          <w:rFonts w:ascii="仿宋_GB2312" w:hAnsi="仿宋_GB2312" w:eastAsia="仿宋_GB2312"/>
          <w:b w:val="0"/>
          <w:color w:val="000000"/>
          <w:sz w:val="32"/>
        </w:rPr>
        <w:t>菏泽2024牡丹产业130亿元（来源：菏泽市卫健委2024）。芍药鲜切花占全国60%以上（来源：菏泽市卫健委2024）。牡丹花茶、籽油等大健康产品扩容（来源：菏泽文旅2024）。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大健康需求、二、阿胶竞争、三、牡丹健康」展开系统梳理，其中「全市中医类医院24家、年均服务600多万人次（来源：菏泽日报2024）」与「规模化医养结合服务机构68家（来源：菏泽日报2024）」等数据点清晰刻画了该维度的现实基础；全市中医类医院24家、年均服务600多万人次（来源：菏泽日报2024）；规模化医养结合服务机构68家（来源：菏泽日报2024）；国家级、省级康养小镇5处（来源：菏泽日报2024）；山东阿胶产量占全国约70%（来源：鲁十味2023）。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流通市场主体、二、大健康企业、三、平台载体」展开系统梳理，其中「舜王城市场固定户400多家、流动5000多户、品种1400多个（来源：菏泽日报2024）」与「中药谷战略储备库累计存储10万余吨（来源：鄄城发布会2025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一、流通市场主体</w:t>
      </w:r>
    </w:p>
    <w:p>
      <w:pPr>
        <w:spacing w:lineRule="exact" w:line="600" w:before="0" w:after="0"/>
        <w:ind w:firstLine="420"/>
        <w:jc w:val="both"/>
      </w:pPr>
      <w:r>
        <w:rPr>
          <w:rFonts w:ascii="仿宋_GB2312" w:hAnsi="仿宋_GB2312" w:eastAsia="仿宋_GB2312"/>
          <w:b w:val="0"/>
          <w:color w:val="000000"/>
          <w:sz w:val="32"/>
        </w:rPr>
        <w:t>舜王城市场固定户400多家、流动5000多户、品种1400多个（来源：菏泽日报2024）。2024年新增固定商户56户、流动2000多户（来源：鄄城发布会2025）。中药谷战略储备库累计存储10万余吨（来源：鄄城发布会2025）。</w:t>
      </w:r>
    </w:p>
    <w:p>
      <w:pPr>
        <w:spacing w:lineRule="exact" w:line="600" w:before="120" w:after="120"/>
        <w:ind w:firstLine="420"/>
        <w:jc w:val="left"/>
      </w:pPr>
      <w:r>
        <w:rPr>
          <w:rFonts w:ascii="楷体_GB2312" w:hAnsi="楷体_GB2312" w:eastAsia="楷体_GB2312"/>
          <w:b w:val="0"/>
          <w:color w:val="000000"/>
          <w:sz w:val="32"/>
        </w:rPr>
        <w:t>二、大健康企业</w:t>
      </w:r>
    </w:p>
    <w:p>
      <w:pPr>
        <w:spacing w:lineRule="exact" w:line="600" w:before="0" w:after="0"/>
        <w:ind w:firstLine="420"/>
        <w:jc w:val="both"/>
      </w:pPr>
      <w:r>
        <w:rPr>
          <w:rFonts w:ascii="仿宋_GB2312" w:hAnsi="仿宋_GB2312" w:eastAsia="仿宋_GB2312"/>
          <w:b w:val="0"/>
          <w:color w:val="000000"/>
          <w:sz w:val="32"/>
        </w:rPr>
        <w:t>华信制药(阿胶全国前3)、尧舜牡丹、坤和堂等（来源：华信官网；菏泽文旅2024）。全省阿胶行业龙头企业含华信制药、东阿、福牌等（来源：山东省工信厅2023）。曹县坤和堂金银花等生态种植基地（来源：菏泽市市场监管局2024）。</w:t>
      </w:r>
    </w:p>
    <w:p>
      <w:pPr>
        <w:spacing w:lineRule="exact" w:line="600" w:before="120" w:after="120"/>
        <w:ind w:firstLine="420"/>
        <w:jc w:val="left"/>
      </w:pPr>
      <w:r>
        <w:rPr>
          <w:rFonts w:ascii="楷体_GB2312" w:hAnsi="楷体_GB2312" w:eastAsia="楷体_GB2312"/>
          <w:b w:val="0"/>
          <w:color w:val="000000"/>
          <w:sz w:val="32"/>
        </w:rPr>
        <w:t>三、平台载体</w:t>
      </w:r>
    </w:p>
    <w:p>
      <w:pPr>
        <w:spacing w:lineRule="exact" w:line="600" w:before="0" w:after="0"/>
        <w:ind w:firstLine="420"/>
        <w:jc w:val="both"/>
      </w:pPr>
      <w:r>
        <w:rPr>
          <w:rFonts w:ascii="仿宋_GB2312" w:hAnsi="仿宋_GB2312" w:eastAsia="仿宋_GB2312"/>
          <w:b w:val="0"/>
          <w:color w:val="000000"/>
          <w:sz w:val="32"/>
        </w:rPr>
        <w:t>中药谷战略储备库(存储能力2万吨)提供金融溯源（来源：菏泽日报2024）。舜王城市场为全国17家重点中药材市场之一（来源：菏泽日报2024）。菏泽现代医药港联动医药流通（来源：菏泽现代医药港2024）。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流通市场主体、二、大健康企业、三、平台载体」展开系统梳理，其中「舜王城市场固定户400多家、流动5000多户、品种1400多个（来源：菏泽日报2024）」与「中药谷战略储备库累计存储10万余吨（来源：鄄城发布会2025）」等数据点清晰刻画了该维度的现实基础；舜王城市场固定户400多家、流动5000多户、品种1400多个（来源：菏泽日报2024）；中药谷战略储备库累计存储10万余吨（来源：鄄城发布会2025）；中药谷战略储备库(存储能力2万吨)提供金融溯源（来源：菏泽日报2024）；舜王城市场为全国17家重点中药材市场之一（来源：菏泽日报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深加工工艺、二、质量标准、三、业态创新、量化补充」展开系统梳理，其中「华信完成阿胶、鹿角胶、龟甲胶等10多个饮片品种备案（来源：长江健康公告）」与「山东发力阿胶质量提升与工艺传承保护（来源：中国医药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一、深加工工艺</w:t>
      </w:r>
    </w:p>
    <w:p>
      <w:pPr>
        <w:spacing w:lineRule="exact" w:line="600" w:before="0" w:after="0"/>
        <w:ind w:firstLine="420"/>
        <w:jc w:val="both"/>
      </w:pPr>
      <w:r>
        <w:rPr>
          <w:rFonts w:ascii="仿宋_GB2312" w:hAnsi="仿宋_GB2312" w:eastAsia="仿宋_GB2312"/>
          <w:b w:val="0"/>
          <w:color w:val="000000"/>
          <w:sz w:val="32"/>
        </w:rPr>
        <w:t>尧舜牡丹开发花茶、籽油、植萃护肤（来源：菏泽文旅2024）。华信完成阿胶、鹿角胶、龟甲胶等10多个饮片品种备案（来源：长江健康公告）。华信建有GMP综合制剂与胶剂车间（来源：华信官网）。</w:t>
      </w:r>
    </w:p>
    <w:p>
      <w:pPr>
        <w:spacing w:lineRule="exact" w:line="600" w:before="120" w:after="120"/>
        <w:ind w:firstLine="420"/>
        <w:jc w:val="left"/>
      </w:pPr>
      <w:r>
        <w:rPr>
          <w:rFonts w:ascii="楷体_GB2312" w:hAnsi="楷体_GB2312" w:eastAsia="楷体_GB2312"/>
          <w:b w:val="0"/>
          <w:color w:val="000000"/>
          <w:sz w:val="32"/>
        </w:rPr>
        <w:t>二、质量标准</w:t>
      </w:r>
    </w:p>
    <w:p>
      <w:pPr>
        <w:spacing w:lineRule="exact" w:line="600" w:before="0" w:after="0"/>
        <w:ind w:firstLine="420"/>
        <w:jc w:val="both"/>
      </w:pPr>
      <w:r>
        <w:rPr>
          <w:rFonts w:ascii="仿宋_GB2312" w:hAnsi="仿宋_GB2312" w:eastAsia="仿宋_GB2312"/>
          <w:b w:val="0"/>
          <w:color w:val="000000"/>
          <w:sz w:val="32"/>
        </w:rPr>
        <w:t>舜王城市场实现GSP仓储、质检、溯源（来源：菏泽日报2024）。华信通过GMP标准车间（来源：华信官网）。山东发力阿胶质量提升与工艺传承保护（来源：中国医药报2024）。</w:t>
      </w:r>
    </w:p>
    <w:p>
      <w:pPr>
        <w:spacing w:lineRule="exact" w:line="600" w:before="120" w:after="120"/>
        <w:ind w:firstLine="420"/>
        <w:jc w:val="left"/>
      </w:pPr>
      <w:r>
        <w:rPr>
          <w:rFonts w:ascii="楷体_GB2312" w:hAnsi="楷体_GB2312" w:eastAsia="楷体_GB2312"/>
          <w:b w:val="0"/>
          <w:color w:val="000000"/>
          <w:sz w:val="32"/>
        </w:rPr>
        <w:t>三、业态创新</w:t>
      </w:r>
    </w:p>
    <w:p>
      <w:pPr>
        <w:spacing w:lineRule="exact" w:line="600" w:before="0" w:after="0"/>
        <w:ind w:firstLine="420"/>
        <w:jc w:val="both"/>
      </w:pPr>
      <w:r>
        <w:rPr>
          <w:rFonts w:ascii="仿宋_GB2312" w:hAnsi="仿宋_GB2312" w:eastAsia="仿宋_GB2312"/>
          <w:b w:val="0"/>
          <w:color w:val="000000"/>
          <w:sz w:val="32"/>
        </w:rPr>
        <w:t>牡丹+中医药融合新品开发（来源：菏泽市卫健委2024）。阿胶工业旅游等体验业态兴起（来源：经济参考报2023）。药食同源产品开发(阿胶糕点、奶茶等)（来源：中国医药报2024）。</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菏泽高新区集聚医药企业超50家、其中高新技术企业超20家（来源：菏泽高新区官网2024）。步长制药建有国家级企业技术中心、年研发投入超5亿元（来源：步长制药年报2024）。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深加工工艺、二、质量标准、三、业态创新、量化补充」展开系统梳理，其中「华信完成阿胶、鹿角胶、龟甲胶等10多个饮片品种备案（来源：长江健康公告）」与「山东发力阿胶质量提升与工艺传承保护（来源：中国医药报2024）」等数据点清晰刻画了该维度的现实基础；华信完成阿胶、鹿角胶、龟甲胶等10多个饮片品种备案（来源：长江健康公告）；山东发力阿胶质量提升与工艺传承保护（来源：中国医药报2024）；菏泽高新区集聚医药企业超50家、其中高新技术企业超20家（来源：菏泽高新区官网2024）；步长制药建有国家级企业技术中心、年研发投入超5亿元（来源：步长制药年报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价格水平、二、企业盈利、三、成本要素」展开系统梳理，其中「福牌阿胶块约1260元/千克、东阿阿胶块约2700元/千克（来源：中国报告大厅2026）」与「阿胶行业产值约600亿元（来源：经济参考报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一、价格水平</w:t>
      </w:r>
    </w:p>
    <w:p>
      <w:pPr>
        <w:spacing w:lineRule="exact" w:line="600" w:before="0" w:after="0"/>
        <w:ind w:firstLine="420"/>
        <w:jc w:val="both"/>
      </w:pPr>
      <w:r>
        <w:rPr>
          <w:rFonts w:ascii="仿宋_GB2312" w:hAnsi="仿宋_GB2312" w:eastAsia="仿宋_GB2312"/>
          <w:b w:val="0"/>
          <w:color w:val="000000"/>
          <w:sz w:val="32"/>
        </w:rPr>
        <w:t>福牌阿胶块约1260元/千克、东阿阿胶块约2700元/千克（来源：中国报告大厅2026）。阿胶行业产值约600亿元（来源：经济参考报2023）。牡丹健康产品溢价空间扩大（来源：菏泽文旅2024）。</w:t>
      </w:r>
    </w:p>
    <w:p>
      <w:pPr>
        <w:spacing w:lineRule="exact" w:line="600" w:before="120" w:after="120"/>
        <w:ind w:firstLine="420"/>
        <w:jc w:val="left"/>
      </w:pPr>
      <w:r>
        <w:rPr>
          <w:rFonts w:ascii="楷体_GB2312" w:hAnsi="楷体_GB2312" w:eastAsia="楷体_GB2312"/>
          <w:b w:val="0"/>
          <w:color w:val="000000"/>
          <w:sz w:val="32"/>
        </w:rPr>
        <w:t>二、企业盈利</w:t>
      </w:r>
    </w:p>
    <w:p>
      <w:pPr>
        <w:spacing w:lineRule="exact" w:line="600" w:before="0" w:after="0"/>
        <w:ind w:firstLine="420"/>
        <w:jc w:val="both"/>
      </w:pPr>
      <w:r>
        <w:rPr>
          <w:rFonts w:ascii="仿宋_GB2312" w:hAnsi="仿宋_GB2312" w:eastAsia="仿宋_GB2312"/>
          <w:b w:val="0"/>
          <w:color w:val="000000"/>
          <w:sz w:val="32"/>
        </w:rPr>
        <w:t>华信制药2024营收3.42亿元、员工233人（来源：企信数据2024）。东阿阿胶2024营收59.21亿元、归母净利15.57亿（来源：中国报告大厅2026）。华信大输液省内前5、阿胶全国前3（来源：华信官网）。</w:t>
      </w:r>
    </w:p>
    <w:p>
      <w:pPr>
        <w:spacing w:lineRule="exact" w:line="600" w:before="120" w:after="120"/>
        <w:ind w:firstLine="420"/>
        <w:jc w:val="left"/>
      </w:pPr>
      <w:r>
        <w:rPr>
          <w:rFonts w:ascii="楷体_GB2312" w:hAnsi="楷体_GB2312" w:eastAsia="楷体_GB2312"/>
          <w:b w:val="0"/>
          <w:color w:val="000000"/>
          <w:sz w:val="32"/>
        </w:rPr>
        <w:t>三、成本要素</w:t>
      </w:r>
    </w:p>
    <w:p>
      <w:pPr>
        <w:spacing w:lineRule="exact" w:line="600" w:before="0" w:after="0"/>
        <w:ind w:firstLine="420"/>
        <w:jc w:val="both"/>
      </w:pPr>
      <w:r>
        <w:rPr>
          <w:rFonts w:ascii="仿宋_GB2312" w:hAnsi="仿宋_GB2312" w:eastAsia="仿宋_GB2312"/>
          <w:b w:val="0"/>
          <w:color w:val="000000"/>
          <w:sz w:val="32"/>
        </w:rPr>
        <w:t>毛驴养殖成本高、原材料供应不足制约阿胶（来源：山东省工信厅2023）。中药谷提供低成本仓储与金融服务（来源：菏泽日报2024）。道地药材种植土地与人工成本上升（来源：济南日报2024）。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价格水平、二、企业盈利、三、成本要素」展开系统梳理，其中「福牌阿胶块约1260元/千克、东阿阿胶块约2700元/千克（来源：中国报告大厅2026）」与「阿胶行业产值约600亿元（来源：经济参考报2023）」等数据点清晰刻画了该维度的现实基础；福牌阿胶块约1260元/千克、东阿阿胶块约2700元/千克（来源：中国报告大厅2026）；阿胶行业产值约600亿元（来源：经济参考报2023）；华信制药2024营收3.42亿元、员工233人（来源：企信数据2024）；东阿阿胶2024营收59.21亿元、归母净利15.57亿（来源：中国报告大厅2026）。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主要挑战、三、潜在风险」展开系统梳理，其中「“中医药+”新业态(医养68家、康养小镇5处)（来源：菏泽日报2024）」与「阿胶年轻化消费(开袋即食偏好62%)（来源：中国报告大厅2026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“中医药+”新业态(医养68家、康养小镇5处)（来源：菏泽日报2024）。牡丹健康产品与文旅融合出海（来源：菏泽市卫健委2024）。阿胶年轻化消费(开袋即食偏好62%)（来源：中国报告大厅2026）。</w:t>
      </w:r>
    </w:p>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阿胶原料驴养殖成本高、供应不足（来源：山东省工信厅2023）。中药大健康产品同质化竞争加剧（来源：行业公开信息）。道地药材质量与标准化待提升（来源：济南日报2024）。</w:t>
      </w:r>
    </w:p>
    <w:p>
      <w:pPr>
        <w:spacing w:lineRule="exact" w:line="600" w:before="120" w:after="120"/>
        <w:ind w:firstLine="420"/>
        <w:jc w:val="left"/>
      </w:pPr>
      <w:r>
        <w:rPr>
          <w:rFonts w:ascii="楷体_GB2312" w:hAnsi="楷体_GB2312" w:eastAsia="楷体_GB2312"/>
          <w:b w:val="0"/>
          <w:color w:val="000000"/>
          <w:sz w:val="32"/>
        </w:rPr>
        <w:t>三、潜在风险</w:t>
      </w:r>
    </w:p>
    <w:p>
      <w:pPr>
        <w:spacing w:lineRule="exact" w:line="600" w:before="0" w:after="0"/>
        <w:ind w:firstLine="420"/>
        <w:jc w:val="both"/>
      </w:pPr>
      <w:r>
        <w:rPr>
          <w:rFonts w:ascii="仿宋_GB2312" w:hAnsi="仿宋_GB2312" w:eastAsia="仿宋_GB2312"/>
          <w:b w:val="0"/>
          <w:color w:val="000000"/>
          <w:sz w:val="32"/>
        </w:rPr>
        <w:t>阿胶行业2019年出现拐点、价格波动（来源：长江健康公告2020）。质量与虚假宣传监管风险（来源：行业公开信息）。原材料价格与供应链波动风险（来源：山东省工信厅2023）。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主要挑战、三、潜在风险」展开系统梳理，其中「“中医药+”新业态(医养68家、康养小镇5处)（来源：菏泽日报2024）」与「阿胶年轻化消费(开袋即食偏好62%)（来源：中国报告大厅2026）」等数据点清晰刻画了该维度的现实基础；“中医药+”新业态(医养68家、康养小镇5处)（来源：菏泽日报2024）；阿胶年轻化消费(开袋即食偏好62%)（来源：中国报告大厅2026）；道地药材质量与标准化待提升（来源：济南日报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品牌化路径、二、融合化路径、三、平台化路径」展开系统梳理，其中「医养结合68家、康养小镇5处联动（来源：菏泽日报2024）」与「舜王城市场数字化升级（来源：菏泽日报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一、品牌化路径</w:t>
      </w:r>
    </w:p>
    <w:p>
      <w:pPr>
        <w:spacing w:lineRule="exact" w:line="600" w:before="0" w:after="0"/>
        <w:ind w:firstLine="420"/>
        <w:jc w:val="both"/>
      </w:pPr>
      <w:r>
        <w:rPr>
          <w:rFonts w:ascii="仿宋_GB2312" w:hAnsi="仿宋_GB2312" w:eastAsia="仿宋_GB2312"/>
          <w:b w:val="0"/>
          <w:color w:val="000000"/>
          <w:sz w:val="32"/>
        </w:rPr>
        <w:t>“鲁十味”公共品牌培育阿胶等10味药材（来源：鲁十味2023）。“菏泽牡丹”“菏泽阿胶”区域品牌化（来源：菏泽市卫健委2024）。华信“阿胶行业协会副会长单位”品牌背书（来源：华信官网）。</w:t>
      </w:r>
    </w:p>
    <w:p>
      <w:pPr>
        <w:spacing w:lineRule="exact" w:line="600" w:before="120" w:after="120"/>
        <w:ind w:firstLine="420"/>
        <w:jc w:val="left"/>
      </w:pPr>
      <w:r>
        <w:rPr>
          <w:rFonts w:ascii="楷体_GB2312" w:hAnsi="楷体_GB2312" w:eastAsia="楷体_GB2312"/>
          <w:b w:val="0"/>
          <w:color w:val="000000"/>
          <w:sz w:val="32"/>
        </w:rPr>
        <w:t>二、融合化路径</w:t>
      </w:r>
    </w:p>
    <w:p>
      <w:pPr>
        <w:spacing w:lineRule="exact" w:line="600" w:before="0" w:after="0"/>
        <w:ind w:firstLine="420"/>
        <w:jc w:val="both"/>
      </w:pPr>
      <w:r>
        <w:rPr>
          <w:rFonts w:ascii="仿宋_GB2312" w:hAnsi="仿宋_GB2312" w:eastAsia="仿宋_GB2312"/>
          <w:b w:val="0"/>
          <w:color w:val="000000"/>
          <w:sz w:val="32"/>
        </w:rPr>
        <w:t>中医药+牡丹+文旅深度融合（来源：菏泽市卫健委2024）。阿胶工业旅游与体验业态（来源：经济参考报2023）。医养结合68家、康养小镇5处联动（来源：菏泽日报2024）。</w:t>
      </w:r>
    </w:p>
    <w:p>
      <w:pPr>
        <w:spacing w:lineRule="exact" w:line="600" w:before="120" w:after="120"/>
        <w:ind w:firstLine="420"/>
        <w:jc w:val="left"/>
      </w:pPr>
      <w:r>
        <w:rPr>
          <w:rFonts w:ascii="楷体_GB2312" w:hAnsi="楷体_GB2312" w:eastAsia="楷体_GB2312"/>
          <w:b w:val="0"/>
          <w:color w:val="000000"/>
          <w:sz w:val="32"/>
        </w:rPr>
        <w:t>三、平台化路径</w:t>
      </w:r>
    </w:p>
    <w:p>
      <w:pPr>
        <w:spacing w:lineRule="exact" w:line="600" w:before="0" w:after="0"/>
        <w:ind w:firstLine="420"/>
        <w:jc w:val="both"/>
      </w:pPr>
      <w:r>
        <w:rPr>
          <w:rFonts w:ascii="仿宋_GB2312" w:hAnsi="仿宋_GB2312" w:eastAsia="仿宋_GB2312"/>
          <w:b w:val="0"/>
          <w:color w:val="000000"/>
          <w:sz w:val="32"/>
        </w:rPr>
        <w:t>舜王城市场数字化升级（来源：菏泽日报2024）。中药谷战略储备库扩容与金融仓单（来源：鄄城发布会2025）。现代医药港医药流通集采平台（来源：菏泽现代医药港2024）。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品牌化路径、二、融合化路径、三、平台化路径」展开系统梳理，其中「医养结合68家、康养小镇5处联动（来源：菏泽日报2024）」与「舜王城市场数字化升级（来源：菏泽日报2024）」等数据点清晰刻画了该维度的现实基础；医养结合68家、康养小镇5处联动（来源：菏泽日报2024）；舜王城市场数字化升级（来源：菏泽日报2024）；现代医药港医药流通集采平台（来源：菏泽现代医药港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种养端融资、二、深加工端融资、三、流通平台融资、量化补充」展开系统梳理，其中「舜王城市场数字化与冷链升级（来源：菏泽日报2024）」与「现代医药港医药流通集采平台投入（来源：菏泽现代医药港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一、种养端融资</w:t>
      </w:r>
    </w:p>
    <w:p>
      <w:pPr>
        <w:spacing w:lineRule="exact" w:line="600" w:before="0" w:after="0"/>
        <w:ind w:firstLine="420"/>
        <w:jc w:val="both"/>
      </w:pPr>
      <w:r>
        <w:rPr>
          <w:rFonts w:ascii="仿宋_GB2312" w:hAnsi="仿宋_GB2312" w:eastAsia="仿宋_GB2312"/>
          <w:b w:val="0"/>
          <w:color w:val="000000"/>
          <w:sz w:val="32"/>
        </w:rPr>
        <w:t>毛驴养殖与中药材规模化种植补贴需求（来源：山东省工信厅2023；菏泽市市场监管局2024）。牡丹标准化种植基地建设资金（来源：菏泽市卫健委2024）。生态种植基地基础设施投入（来源：菏泽市市场监管局2024）。</w:t>
      </w:r>
    </w:p>
    <w:p>
      <w:pPr>
        <w:spacing w:lineRule="exact" w:line="600" w:before="120" w:after="120"/>
        <w:ind w:firstLine="420"/>
        <w:jc w:val="left"/>
      </w:pPr>
      <w:r>
        <w:rPr>
          <w:rFonts w:ascii="楷体_GB2312" w:hAnsi="楷体_GB2312" w:eastAsia="楷体_GB2312"/>
          <w:b w:val="0"/>
          <w:color w:val="000000"/>
          <w:sz w:val="32"/>
        </w:rPr>
        <w:t>二、深加工端融资</w:t>
      </w:r>
    </w:p>
    <w:p>
      <w:pPr>
        <w:spacing w:lineRule="exact" w:line="600" w:before="0" w:after="0"/>
        <w:ind w:firstLine="420"/>
        <w:jc w:val="both"/>
      </w:pPr>
      <w:r>
        <w:rPr>
          <w:rFonts w:ascii="仿宋_GB2312" w:hAnsi="仿宋_GB2312" w:eastAsia="仿宋_GB2312"/>
          <w:b w:val="0"/>
          <w:color w:val="000000"/>
          <w:sz w:val="32"/>
        </w:rPr>
        <w:t>牡丹籽油、花茶等深加工产线建设资金（来源：菏泽市卫健委2024）。华信阿胶产能与GMP车间升级（来源：华信官网）。药食同源新产品研发资金（来源：中国医药报2024）。</w:t>
      </w:r>
    </w:p>
    <w:p>
      <w:pPr>
        <w:spacing w:lineRule="exact" w:line="600" w:before="120" w:after="120"/>
        <w:ind w:firstLine="420"/>
        <w:jc w:val="left"/>
      </w:pPr>
      <w:r>
        <w:rPr>
          <w:rFonts w:ascii="楷体_GB2312" w:hAnsi="楷体_GB2312" w:eastAsia="楷体_GB2312"/>
          <w:b w:val="0"/>
          <w:color w:val="000000"/>
          <w:sz w:val="32"/>
        </w:rPr>
        <w:t>三、流通平台融资</w:t>
      </w:r>
    </w:p>
    <w:p>
      <w:pPr>
        <w:spacing w:lineRule="exact" w:line="600" w:before="0" w:after="0"/>
        <w:ind w:firstLine="420"/>
        <w:jc w:val="both"/>
      </w:pPr>
      <w:r>
        <w:rPr>
          <w:rFonts w:ascii="仿宋_GB2312" w:hAnsi="仿宋_GB2312" w:eastAsia="仿宋_GB2312"/>
          <w:b w:val="0"/>
          <w:color w:val="000000"/>
          <w:sz w:val="32"/>
        </w:rPr>
        <w:t>舜王城市场数字化与冷链升级（来源：菏泽日报2024）。中药谷战略储备库扩建（来源：鄄城发布会2025）。现代医药港医药流通集采平台投入（来源：菏泽现代医药港2024）。</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菏泽高新区集聚医药企业超50家并设现代中药产业专项扶持资金、骨干企业获银行授信用于技改（额度数据未公开）（来源：菏泽高新区官网2024）。华信制药2024年营业收入3.42亿元、员工233人，阿胶产能扩张与GMP车间升级需技改资金（来源：企信数据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种养端融资、二、深加工端融资、三、流通平台融资、量化补充」展开系统梳理，其中「舜王城市场数字化与冷链升级（来源：菏泽日报2024）」与「现代医药港医药流通集采平台投入（来源：菏泽现代医药港2024）」等数据点清晰刻画了该维度的现实基础；舜王城市场数字化与冷链升级（来源：菏泽日报2024）；现代医药港医药流通集采平台投入（来源：菏泽现代医药港2024）；菏泽高新区集聚医药企业超50家并设现代中药产业专项扶持资金、骨干企业获银行授信用于技改（额度数据未公开）（来源：菏泽高新区官网2024）；华信制药2024年营业收入3.42亿元、员工233人，阿胶产能扩张与GMP车间升级需技改资金（来源：企信数据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中药大健康产品与医药流通在菏泽市高新区依托区域产业基础与政策赋能，已形成以量化事实为支撑的发展格局。菏泽出台《中医药振兴发展重大工程实施方案》(2024)（来源：菏泽市政府2024）；阿胶行业2024全国市场规模约291亿元（来源：中国报告大厅2026）；阿胶消费年轻化、18—29岁占成交量45%（来源：中国报告大厅2026）；“中医药+”新业态(医养68家、康养小镇5处)繁荣（来源：菏泽日报2024）；菏泽“牡丹之都”品牌、2024牡丹产业130亿元（来源：菏泽市卫健委2024）；芍药鲜切花占全国60%以上（来源：菏泽市卫健委2024）；山东阿胶产量约占全国70%（来源：鲁十味2023）；菏泽中药材种植面积20.06万亩、总产量4.45万吨（来源：菏泽市市场监管局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华信制药集团股份有限公司(上市公司长江润发健康产业控股子公司)位于菏泽高新区，厂区占地200余亩，拥有胶剂、片剂、颗粒剂等9大剂型、共计111个品规，主要产品为阿胶系列、心脑血管、补气补血等大健康产品（华信官网；企信数据）。公司大输液产品位列山东省前5、阿胶系列居全国前3（华信官网）。2024年营业收入3.42亿元、员工233人，为山东省高新技术企业、省级专精特新企业、阿胶行业协会副会长单位，建有GMP综合制剂与胶剂车间，并依托新疆子公司打造活驴进口—屠宰—阿胶生产全产业链（企信数据2024；华信官网）。</w:t>
      </w:r>
    </w:p>
    <w:p>
      <w:pPr>
        <w:spacing w:lineRule="exact" w:line="600" w:before="0" w:after="0"/>
        <w:ind w:firstLine="420"/>
        <w:jc w:val="both"/>
      </w:pPr>
      <w:r>
        <w:rPr>
          <w:rFonts w:ascii="仿宋_GB2312" w:hAnsi="仿宋_GB2312" w:eastAsia="仿宋_GB2312"/>
          <w:b w:val="0"/>
          <w:color w:val="000000"/>
          <w:sz w:val="32"/>
        </w:rPr>
        <w:t>菏泽尧舜牡丹生物科技有限公司依托菏泽“曹丹”“赤芍”等道地药材与牡丹资源，推动“中医药+牡丹产业”深度融合，开发牡丹花茶、牡丹籽油、牡丹植萃护肤等大健康产品（菏泽文旅集团2024）。菏泽2024年全市牡丹产业总产值达130亿元，芍药鲜切花占全国市场60%以上，并举办首届全国芍药赛花会及牡丹中药研讨会（菏泽市卫健委2024）。尧舜牡丹通过直播间等新媒体持续出圈，市卫健委领导曾做客其专场直播，体现“中医药+牡丹”强强联手的产业新模式，助力地方健康消费与文旅融合。</w:t>
      </w:r>
    </w:p>
    <w:p>
      <w:pPr>
        <w:spacing w:lineRule="exact" w:line="600" w:before="0" w:after="0"/>
        <w:ind w:firstLine="420"/>
        <w:jc w:val="both"/>
      </w:pPr>
      <w:r>
        <w:rPr>
          <w:rFonts w:ascii="仿宋_GB2312" w:hAnsi="仿宋_GB2312" w:eastAsia="仿宋_GB2312"/>
          <w:b w:val="0"/>
          <w:color w:val="000000"/>
          <w:sz w:val="32"/>
        </w:rPr>
        <w:t>山东舜王城中药材市场位于鄄城县，形成于上世纪五六十年代，是山东省唯一的国家级中药材专业市场，占地700亩、固定经营户400多家、流动散户5000多家、经营品种1400多个（菏泽日报2024）。2024年市场交易额达120亿元、同比增长33.3%；2024年新增固定商户56户、吸引外来流动商户2000多户，交易额突破百亿元、同比增幅25%（鄄城发布会2025）。市场配套中药谷战略储备库(存储能力2万吨、鄄城累计存储10万余吨)，提供GSP仓储、质检、购销、溯源和金融服务，是全国17家重点中药材市场之一。</w:t>
      </w:r>
    </w:p>
    <w:p>
      <w:pPr>
        <w:spacing w:lineRule="exact" w:line="600" w:before="0" w:after="0"/>
        <w:jc w:val="left"/>
      </w:pPr>
      <w:r>
        <w:rPr>
          <w:rFonts w:ascii="仿宋_GB2312" w:hAnsi="仿宋_GB2312" w:eastAsia="仿宋_GB2312"/>
          <w:b w:val="0"/>
          <w:color w:val="000000"/>
          <w:sz w:val="28"/>
        </w:rPr>
        <w:t>主要数据来源：菏泽市卫健委尧舜牡丹直播与牡丹产业报道2024；菏泽日报《药香浸润牡丹城》2024、鄄城中药材发布会2025；山东省工信厅《阿胶产业高质量发展座谈会》2023；中国报告大厅《2026年阿胶行业概况及现状》；华信制药官网、企信数据2024；鲁十味道地药材名单发布2023</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