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山东菏泽曹县(电子商务)特色产业集群</w:t>
      </w:r>
    </w:p>
    <w:p>
      <w:pPr>
        <w:spacing w:lineRule="exact" w:line="600" w:before="240" w:after="240"/>
        <w:ind w:firstLine="0"/>
        <w:jc w:val="center"/>
      </w:pPr>
      <w:r>
        <w:rPr>
          <w:rFonts w:ascii="方正小标宋简体" w:hAnsi="方正小标宋简体" w:eastAsia="方正小标宋简体"/>
          <w:b w:val="0"/>
          <w:color w:val="000000"/>
          <w:sz w:val="44"/>
        </w:rPr>
        <w:t>电商供应链与仓储物流服务行业深度分析报告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商供应链与仓储物流服务是支撑曹县汉服、木制品两大电商板块高速运转的“基础设施底盘”，以县级电商产业园、镇级物流园与村级服务点三级体系协同为特征。曹县淘宝镇21个、淘宝村181个(数量均居全国县域首位)，电商企业7906家、网店8.7万个；2024年网络零售额389亿元、快递发货1.35亿单。e裳小镇县级电商产业园占地842.35亩、总投资19.8亿元，其物流分拨中心2020年建成、面积5.2万平方米、配备全自动分拣系统，整合中通、申通、百世、圆通、韵达五家快递，日均出港100万—150万件、运输约230辆/车次。阎店楼镇电商物流产业园总投资3.6亿元、占地118亩，集电商、生产包装、现代仓储、物流运输于一体。全县建成“县级分拨中心+镇街配送站+村级服务点”三级物流体系，实现“10分钟上高速、40分钟到机场”，大集镇达成“早上订货下午到”的极速履约。核心矛盾是快递单价下行与村级物流覆盖成本高、对第三方快递议价能力弱，需以统仓共配、智能云仓与海外仓扩容降本增效。</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曹县淘宝镇/淘宝村：21个/181个(全国县域首位)（来源：头条2025）</w:t>
      </w:r>
    </w:p>
    <w:p>
      <w:pPr>
        <w:spacing w:lineRule="exact" w:line="600" w:before="0" w:after="0"/>
        <w:ind w:firstLine="420"/>
        <w:jc w:val="both"/>
      </w:pPr>
      <w:r>
        <w:rPr>
          <w:rFonts w:ascii="仿宋_GB2312" w:hAnsi="仿宋_GB2312" w:eastAsia="仿宋_GB2312"/>
          <w:b w:val="0"/>
          <w:color w:val="000000"/>
          <w:sz w:val="32"/>
        </w:rPr>
        <w:t>· 2024年曹县网络零售额：389亿元（来源：头条2025）</w:t>
      </w:r>
    </w:p>
    <w:p>
      <w:pPr>
        <w:spacing w:lineRule="exact" w:line="600" w:before="0" w:after="0"/>
        <w:ind w:firstLine="420"/>
        <w:jc w:val="both"/>
      </w:pPr>
      <w:r>
        <w:rPr>
          <w:rFonts w:ascii="仿宋_GB2312" w:hAnsi="仿宋_GB2312" w:eastAsia="仿宋_GB2312"/>
          <w:b w:val="0"/>
          <w:color w:val="000000"/>
          <w:sz w:val="32"/>
        </w:rPr>
        <w:t>· 2024年曹县快递发货量：1.35亿单（来源：菏泽日报2024）</w:t>
      </w:r>
    </w:p>
    <w:p>
      <w:pPr>
        <w:spacing w:lineRule="exact" w:line="600" w:before="0" w:after="0"/>
        <w:ind w:firstLine="420"/>
        <w:jc w:val="both"/>
      </w:pPr>
      <w:r>
        <w:rPr>
          <w:rFonts w:ascii="仿宋_GB2312" w:hAnsi="仿宋_GB2312" w:eastAsia="仿宋_GB2312"/>
          <w:b w:val="0"/>
          <w:color w:val="000000"/>
          <w:sz w:val="32"/>
        </w:rPr>
        <w:t>· e裳小镇物流分拨中心面积：5.2万平方米（来源：闪电新闻）</w:t>
      </w:r>
    </w:p>
    <w:p>
      <w:pPr>
        <w:spacing w:lineRule="exact" w:line="600" w:before="0" w:after="0"/>
        <w:ind w:firstLine="420"/>
        <w:jc w:val="both"/>
      </w:pPr>
      <w:r>
        <w:rPr>
          <w:rFonts w:ascii="仿宋_GB2312" w:hAnsi="仿宋_GB2312" w:eastAsia="仿宋_GB2312"/>
          <w:b w:val="0"/>
          <w:color w:val="000000"/>
          <w:sz w:val="32"/>
        </w:rPr>
        <w:t>· e裳小镇分拨中心日均出港：100—150万件（来源：闪电新闻）</w:t>
      </w:r>
    </w:p>
    <w:p>
      <w:pPr>
        <w:spacing w:lineRule="exact" w:line="600" w:before="0" w:after="0"/>
        <w:ind w:firstLine="420"/>
        <w:jc w:val="both"/>
      </w:pPr>
      <w:r>
        <w:rPr>
          <w:rFonts w:ascii="仿宋_GB2312" w:hAnsi="仿宋_GB2312" w:eastAsia="仿宋_GB2312"/>
          <w:b w:val="0"/>
          <w:color w:val="000000"/>
          <w:sz w:val="32"/>
        </w:rPr>
        <w:t>· 阎店楼镇电商物流产业园投资：3.6亿元/占地118亩（来源：新浪2024）</w:t>
      </w:r>
    </w:p>
    <w:p>
      <w:pPr>
        <w:spacing w:lineRule="exact" w:line="600" w:before="0" w:after="0"/>
        <w:ind w:firstLine="420"/>
        <w:jc w:val="both"/>
      </w:pPr>
      <w:r>
        <w:rPr>
          <w:rFonts w:ascii="仿宋_GB2312" w:hAnsi="仿宋_GB2312" w:eastAsia="仿宋_GB2312"/>
          <w:b w:val="0"/>
          <w:color w:val="000000"/>
          <w:sz w:val="32"/>
        </w:rPr>
        <w:t>· 曹县电商企业/网店：7906家/8.7万个（来源：头条2025）</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基础设施、三、电商生态」展开系统梳理，其中「盘活低效用地3590亩承接返乡创业项目（来源：qq2025）」与「淘宝镇21个、淘宝村181个居全国县域首位（来源：头条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曹县入选中国(菏泽)跨境电子商务综合试验区（来源：菏泽日报）。获评中国农村电商领跑县(山东唯一)（来源：菏泽日报2024）。“归雁经济”引导返乡创业、电商扩面提质（来源：头条2025）。</w:t>
      </w:r>
    </w:p>
    <w:p>
      <w:pPr>
        <w:spacing w:lineRule="exact" w:line="600" w:before="120" w:after="120"/>
        <w:ind w:firstLine="420"/>
        <w:jc w:val="left"/>
      </w:pPr>
      <w:r>
        <w:rPr>
          <w:rFonts w:ascii="楷体_GB2312" w:hAnsi="楷体_GB2312" w:eastAsia="楷体_GB2312"/>
          <w:b w:val="0"/>
          <w:color w:val="000000"/>
          <w:sz w:val="32"/>
        </w:rPr>
        <w:t>二、基础设施</w:t>
      </w:r>
    </w:p>
    <w:p>
      <w:pPr>
        <w:spacing w:lineRule="exact" w:line="600" w:before="0" w:after="0"/>
        <w:ind w:firstLine="420"/>
        <w:jc w:val="both"/>
      </w:pPr>
      <w:r>
        <w:rPr>
          <w:rFonts w:ascii="仿宋_GB2312" w:hAnsi="仿宋_GB2312" w:eastAsia="仿宋_GB2312"/>
          <w:b w:val="0"/>
          <w:color w:val="000000"/>
          <w:sz w:val="32"/>
        </w:rPr>
        <w:t>建成“10分钟上高速、40分钟到机场”交通网（来源：qq2025）。三级物流体系(县级分拨+镇街站+村级点)（来源：qq2025）。盘活低效用地3590亩承接返乡创业项目（来源：qq2025）。</w:t>
      </w:r>
    </w:p>
    <w:p>
      <w:pPr>
        <w:spacing w:lineRule="exact" w:line="600" w:before="120" w:after="120"/>
        <w:ind w:firstLine="420"/>
        <w:jc w:val="left"/>
      </w:pPr>
      <w:r>
        <w:rPr>
          <w:rFonts w:ascii="楷体_GB2312" w:hAnsi="楷体_GB2312" w:eastAsia="楷体_GB2312"/>
          <w:b w:val="0"/>
          <w:color w:val="000000"/>
          <w:sz w:val="32"/>
        </w:rPr>
        <w:t>三、电商生态</w:t>
      </w:r>
    </w:p>
    <w:p>
      <w:pPr>
        <w:spacing w:lineRule="exact" w:line="600" w:before="0" w:after="0"/>
        <w:ind w:firstLine="420"/>
        <w:jc w:val="both"/>
      </w:pPr>
      <w:r>
        <w:rPr>
          <w:rFonts w:ascii="仿宋_GB2312" w:hAnsi="仿宋_GB2312" w:eastAsia="仿宋_GB2312"/>
          <w:b w:val="0"/>
          <w:color w:val="000000"/>
          <w:sz w:val="32"/>
        </w:rPr>
        <w:t>淘宝镇21个、淘宝村181个居全国县域首位（来源：头条2025）。电商企业7906家、网店8.7万个（来源：头条2025）。建成1个省级电商特色小镇（来源：头条2025）。</w:t>
      </w:r>
    </w:p>
    <w:p>
      <w:pPr>
        <w:spacing w:lineRule="exact" w:line="600" w:before="0" w:after="0"/>
        <w:ind w:firstLine="420"/>
        <w:jc w:val="both"/>
      </w:pPr>
      <w:r>
        <w:rPr>
          <w:rFonts w:ascii="仿宋_GB2312" w:hAnsi="仿宋_GB2312" w:eastAsia="仿宋_GB2312"/>
          <w:b w:val="0"/>
          <w:color w:val="000000"/>
          <w:sz w:val="32"/>
        </w:rPr>
        <w:t>据公开数据，阎店楼镇电商物流产业园投资为3.6亿元/占地118亩（来源：新浪2024）。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基础设施、三、电商生态」展开系统梳理，其中「盘活低效用地3590亩承接返乡创业项目（来源：qq2025）」与「淘宝镇21个、淘宝村181个居全国县域首位（来源：头条2025）」等数据点清晰刻画了该维度的现实基础；盘活低效用地3590亩承接返乡创业项目（来源：qq2025）；淘宝镇21个、淘宝村181个居全国县域首位（来源：头条2025）；电商企业7906家、网店8.7万个（来源：头条2025）；建成1个省级电商特色小镇（来源：头条2025）。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环境、二、基础设施、三、电商生态」展开系统梳理，其中「盘活低效用地3590亩承接返乡创业项目（来源：qq2025）」与「淘宝镇21个、淘宝村181个居全国县域首位（来源：头条2025）」等数据点清晰刻画了该维度的现实基础；盘活低效用地3590亩承接返乡创业项目（来源：qq2025）；淘宝镇21个、淘宝村181个居全国县域首位（来源：头条2025）；电商企业7906家、网店8.7万个（来源：头条2025）；建成1个省级电商特色小镇（来源：头条2025）；据公开数据，阎店楼镇电商物流产业园投资为3.6亿元/占地118亩（来源：新浪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生产、二、仓储环节、三、配送环节」展开系统梳理，其中「大集镇孵化基地聚集汉服企业200余家、设计—制衣—销售全链（来源：头条2025）」与「曹县农特规上农副产品加工企业约376家（来源：头条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一、上游生产</w:t>
      </w:r>
    </w:p>
    <w:p>
      <w:pPr>
        <w:spacing w:lineRule="exact" w:line="600" w:before="0" w:after="0"/>
        <w:ind w:firstLine="420"/>
        <w:jc w:val="both"/>
      </w:pPr>
      <w:r>
        <w:rPr>
          <w:rFonts w:ascii="仿宋_GB2312" w:hAnsi="仿宋_GB2312" w:eastAsia="仿宋_GB2312"/>
          <w:b w:val="0"/>
          <w:color w:val="000000"/>
          <w:sz w:val="32"/>
        </w:rPr>
        <w:t>大集镇孵化基地聚集汉服企业200余家、设计—制衣—销售全链（来源：头条2025）。曹县农特规上农副产品加工企业约376家（来源：头条2025）。木制品六大系列3万花色本地配套（来源：府东街2024）。</w:t>
      </w:r>
    </w:p>
    <w:p>
      <w:pPr>
        <w:spacing w:lineRule="exact" w:line="600" w:before="120" w:after="120"/>
        <w:ind w:firstLine="420"/>
        <w:jc w:val="left"/>
      </w:pPr>
      <w:r>
        <w:rPr>
          <w:rFonts w:ascii="楷体_GB2312" w:hAnsi="楷体_GB2312" w:eastAsia="楷体_GB2312"/>
          <w:b w:val="0"/>
          <w:color w:val="000000"/>
          <w:sz w:val="32"/>
        </w:rPr>
        <w:t>二、仓储环节</w:t>
      </w:r>
    </w:p>
    <w:p>
      <w:pPr>
        <w:spacing w:lineRule="exact" w:line="600" w:before="0" w:after="0"/>
        <w:ind w:firstLine="420"/>
        <w:jc w:val="both"/>
      </w:pPr>
      <w:r>
        <w:rPr>
          <w:rFonts w:ascii="仿宋_GB2312" w:hAnsi="仿宋_GB2312" w:eastAsia="仿宋_GB2312"/>
          <w:b w:val="0"/>
          <w:color w:val="000000"/>
          <w:sz w:val="32"/>
        </w:rPr>
        <w:t>e裳小镇建5个云仓、仓储日处理20万件（来源：闪电新闻）。有爱云仓总投资5.3亿元、云仓+直播一体（来源：粉丝服务2023）。阎店楼物流园集现代仓储于一体（来源：新浪2024）。</w:t>
      </w:r>
    </w:p>
    <w:p>
      <w:pPr>
        <w:spacing w:lineRule="exact" w:line="600" w:before="120" w:after="120"/>
        <w:ind w:firstLine="420"/>
        <w:jc w:val="left"/>
      </w:pPr>
      <w:r>
        <w:rPr>
          <w:rFonts w:ascii="楷体_GB2312" w:hAnsi="楷体_GB2312" w:eastAsia="楷体_GB2312"/>
          <w:b w:val="0"/>
          <w:color w:val="000000"/>
          <w:sz w:val="32"/>
        </w:rPr>
        <w:t>三、配送环节</w:t>
      </w:r>
    </w:p>
    <w:p>
      <w:pPr>
        <w:spacing w:lineRule="exact" w:line="600" w:before="0" w:after="0"/>
        <w:ind w:firstLine="420"/>
        <w:jc w:val="both"/>
      </w:pPr>
      <w:r>
        <w:rPr>
          <w:rFonts w:ascii="仿宋_GB2312" w:hAnsi="仿宋_GB2312" w:eastAsia="仿宋_GB2312"/>
          <w:b w:val="0"/>
          <w:color w:val="000000"/>
          <w:sz w:val="32"/>
        </w:rPr>
        <w:t>e裳小镇分拨中心整合5家快递、日均出港100—150万件（来源：闪电新闻）。阎店楼物流园物流运输一体化（来源：新浪2024）。“快快合作”“快商合作”统仓共配（来源：闪电新闻）。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生产、二、仓储环节、三、配送环节」展开系统梳理，其中「大集镇孵化基地聚集汉服企业200余家、设计—制衣—销售全链（来源：头条2025）」与「曹县农特规上农副产品加工企业约376家（来源：头条2025）」等数据点清晰刻画了该维度的现实基础；大集镇孵化基地聚集汉服企业200余家、设计—制衣—销售全链（来源：头条2025）；曹县农特规上农副产品加工企业约376家（来源：头条2025）；木制品六大系列3万花色本地配套（来源：府东街2024）；e裳小镇建5个云仓、仓储日处理20万件（来源：闪电新闻）。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上游生产、二、仓储环节、三、配送环节」展开系统梳理，其中「大集镇孵化基地聚集汉服企业200余家、设计—制衣—销售全链（来源：头条2025）」与「曹县农特规上农副产品加工企业约376家（来源：头条2025）」等数据点清晰刻画了该维度的现实基础；大集镇孵化基地聚集汉服企业200余家、设计—制衣—销售全链（来源：头条2025）；曹县农特规上农副产品加工企业约376家（来源：头条2025）；木制品六大系列3万花色本地配套（来源：府东街2024）；e裳小镇建5个云仓、仓储日处理20万件（来源：闪电新闻）；有爱云仓总投资5.3亿元、云仓+直播一体（来源：粉丝服务2023）。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业务规模、二、履约时效、三、成本竞争」展开系统梳理，其中「2024网络零售额389亿元、快递发货1.35亿单（来源：头条2025）」与「汉服快递日均40万单（来源：菏泽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一、业务规模</w:t>
      </w:r>
    </w:p>
    <w:p>
      <w:pPr>
        <w:spacing w:lineRule="exact" w:line="600" w:before="0" w:after="0"/>
        <w:ind w:firstLine="420"/>
        <w:jc w:val="both"/>
      </w:pPr>
      <w:r>
        <w:rPr>
          <w:rFonts w:ascii="仿宋_GB2312" w:hAnsi="仿宋_GB2312" w:eastAsia="仿宋_GB2312"/>
          <w:b w:val="0"/>
          <w:color w:val="000000"/>
          <w:sz w:val="32"/>
        </w:rPr>
        <w:t>2024网络零售额389亿元、快递发货1.35亿单（来源：头条2025）。汉服快递日均40万单（来源：菏泽日报2024）。全县出口总额103.23亿元、居全市第一（来源：人民号）。</w:t>
      </w:r>
    </w:p>
    <w:p>
      <w:pPr>
        <w:spacing w:lineRule="exact" w:line="600" w:before="120" w:after="120"/>
        <w:ind w:firstLine="420"/>
        <w:jc w:val="left"/>
      </w:pPr>
      <w:r>
        <w:rPr>
          <w:rFonts w:ascii="楷体_GB2312" w:hAnsi="楷体_GB2312" w:eastAsia="楷体_GB2312"/>
          <w:b w:val="0"/>
          <w:color w:val="000000"/>
          <w:sz w:val="32"/>
        </w:rPr>
        <w:t>二、履约时效</w:t>
      </w:r>
    </w:p>
    <w:p>
      <w:pPr>
        <w:spacing w:lineRule="exact" w:line="600" w:before="0" w:after="0"/>
        <w:ind w:firstLine="420"/>
        <w:jc w:val="both"/>
      </w:pPr>
      <w:r>
        <w:rPr>
          <w:rFonts w:ascii="仿宋_GB2312" w:hAnsi="仿宋_GB2312" w:eastAsia="仿宋_GB2312"/>
          <w:b w:val="0"/>
          <w:color w:val="000000"/>
          <w:sz w:val="32"/>
        </w:rPr>
        <w:t>大集镇“早上订货下午到”极速履约（来源：ctrip）。e裳小镇分拨中心日均出港100—150万件（来源：闪电新闻）。汉服核心区依托云仓实现当日发（来源：新浪2025）。</w:t>
      </w:r>
    </w:p>
    <w:p>
      <w:pPr>
        <w:spacing w:lineRule="exact" w:line="600" w:before="120" w:after="120"/>
        <w:ind w:firstLine="420"/>
        <w:jc w:val="left"/>
      </w:pPr>
      <w:r>
        <w:rPr>
          <w:rFonts w:ascii="楷体_GB2312" w:hAnsi="楷体_GB2312" w:eastAsia="楷体_GB2312"/>
          <w:b w:val="0"/>
          <w:color w:val="000000"/>
          <w:sz w:val="32"/>
        </w:rPr>
        <w:t>三、成本竞争</w:t>
      </w:r>
    </w:p>
    <w:p>
      <w:pPr>
        <w:spacing w:lineRule="exact" w:line="600" w:before="0" w:after="0"/>
        <w:ind w:firstLine="420"/>
        <w:jc w:val="both"/>
      </w:pPr>
      <w:r>
        <w:rPr>
          <w:rFonts w:ascii="仿宋_GB2312" w:hAnsi="仿宋_GB2312" w:eastAsia="仿宋_GB2312"/>
          <w:b w:val="0"/>
          <w:color w:val="000000"/>
          <w:sz w:val="32"/>
        </w:rPr>
        <w:t>云海电商同城配送1.8元/3公斤低于市场3.5元（来源：云海电商文）。物流成本成为电商企业竞争力关键要素（来源：qq2025）。三级物流体系整体降低快递成本（来源：qq2025）。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业务规模、二、履约时效、三、成本竞争」展开系统梳理，其中「2024网络零售额389亿元、快递发货1.35亿单（来源：头条2025）」与「汉服快递日均40万单（来源：菏泽日报2024）」等数据点清晰刻画了该维度的现实基础；2024网络零售额389亿元、快递发货1.35亿单（来源：头条2025）；汉服快递日均40万单（来源：菏泽日报2024）；全县出口总额103.23亿元、居全市第一（来源：人民号）；e裳小镇分拨中心日均出港100—150万件（来源：闪电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企业主体、二、园区载体、三、村级节点」展开系统梳理，其中「电商企业7906家、网店8.7万个（来源：头条2025）」与「汉服相关企业2500多家、木制品出口企业382家（来源：半月谈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一、企业主体</w:t>
      </w:r>
    </w:p>
    <w:p>
      <w:pPr>
        <w:spacing w:lineRule="exact" w:line="600" w:before="0" w:after="0"/>
        <w:ind w:firstLine="420"/>
        <w:jc w:val="both"/>
      </w:pPr>
      <w:r>
        <w:rPr>
          <w:rFonts w:ascii="仿宋_GB2312" w:hAnsi="仿宋_GB2312" w:eastAsia="仿宋_GB2312"/>
          <w:b w:val="0"/>
          <w:color w:val="000000"/>
          <w:sz w:val="32"/>
        </w:rPr>
        <w:t>电商企业7906家、网店8.7万个（来源：头条2025）。汉服相关企业2500多家、木制品出口企业382家（来源：半月谈2024；府东街2024）。淘宝村181个、淘宝镇21个（来源：头条2025）。</w:t>
      </w:r>
    </w:p>
    <w:p>
      <w:pPr>
        <w:spacing w:lineRule="exact" w:line="600" w:before="120" w:after="120"/>
        <w:ind w:firstLine="420"/>
        <w:jc w:val="left"/>
      </w:pPr>
      <w:r>
        <w:rPr>
          <w:rFonts w:ascii="楷体_GB2312" w:hAnsi="楷体_GB2312" w:eastAsia="楷体_GB2312"/>
          <w:b w:val="0"/>
          <w:color w:val="000000"/>
          <w:sz w:val="32"/>
        </w:rPr>
        <w:t>二、园区载体</w:t>
      </w:r>
    </w:p>
    <w:p>
      <w:pPr>
        <w:spacing w:lineRule="exact" w:line="600" w:before="0" w:after="0"/>
        <w:ind w:firstLine="420"/>
        <w:jc w:val="both"/>
      </w:pPr>
      <w:r>
        <w:rPr>
          <w:rFonts w:ascii="仿宋_GB2312" w:hAnsi="仿宋_GB2312" w:eastAsia="仿宋_GB2312"/>
          <w:b w:val="0"/>
          <w:color w:val="000000"/>
          <w:sz w:val="32"/>
        </w:rPr>
        <w:t>e裳小镇、阎店楼物流园、大集孵化基地等（来源：闪电新闻；新浪2024）。国家级“星创天地”1个、省级创业示范园3家（来源：qq2025）。入驻企业1369家、返乡创业占比58.7%（来源：qq2025）。</w:t>
      </w:r>
    </w:p>
    <w:p>
      <w:pPr>
        <w:spacing w:lineRule="exact" w:line="600" w:before="120" w:after="120"/>
        <w:ind w:firstLine="420"/>
        <w:jc w:val="left"/>
      </w:pPr>
      <w:r>
        <w:rPr>
          <w:rFonts w:ascii="楷体_GB2312" w:hAnsi="楷体_GB2312" w:eastAsia="楷体_GB2312"/>
          <w:b w:val="0"/>
          <w:color w:val="000000"/>
          <w:sz w:val="32"/>
        </w:rPr>
        <w:t>三、村级节点</w:t>
      </w:r>
    </w:p>
    <w:p>
      <w:pPr>
        <w:spacing w:lineRule="exact" w:line="600" w:before="0" w:after="0"/>
        <w:ind w:firstLine="420"/>
        <w:jc w:val="both"/>
      </w:pPr>
      <w:r>
        <w:rPr>
          <w:rFonts w:ascii="仿宋_GB2312" w:hAnsi="仿宋_GB2312" w:eastAsia="仿宋_GB2312"/>
          <w:b w:val="0"/>
          <w:color w:val="000000"/>
          <w:sz w:val="32"/>
        </w:rPr>
        <w:t>大集镇孙庄村560户从事电商、2024销售破3亿（来源：头条2025）。县级分拨—镇街站—村级点三级覆盖（来源：qq2025）。村级服务点降低末端配送成本（来源：qq2025）。</w:t>
      </w:r>
    </w:p>
    <w:p>
      <w:pPr>
        <w:spacing w:lineRule="exact" w:line="600" w:before="0" w:after="0"/>
        <w:ind w:firstLine="420"/>
        <w:jc w:val="both"/>
      </w:pPr>
      <w:r>
        <w:rPr>
          <w:rFonts w:ascii="仿宋_GB2312" w:hAnsi="仿宋_GB2312" w:eastAsia="仿宋_GB2312"/>
          <w:b w:val="0"/>
          <w:color w:val="000000"/>
          <w:sz w:val="32"/>
        </w:rPr>
        <w:t>据公开数据，曹县电商企业/网店为7906家/8.7万个（来源：头条2025）。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企业主体、二、园区载体、三、村级节点」展开系统梳理，其中「电商企业7906家、网店8.7万个（来源：头条2025）」与「汉服相关企业2500多家、木制品出口企业382家（来源：半月谈2024」等数据点清晰刻画了该维度的现实基础；电商企业7906家、网店8.7万个（来源：头条2025）；汉服相关企业2500多家、木制品出口企业382家（来源：半月谈2024；淘宝村181个、淘宝镇21个（来源：头条2025）；国家级“星创天地”1个、省级创业示范园3家（来源：qq2025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自动化设备、二、数字化平台、三、模式创新」展开系统梳理，其中「云仓日处理20万件、智能仓配（来源：闪电新闻）」与「曹县汉服APP公共服务平台、入驻1018家（来源：头条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一、自动化设备</w:t>
      </w:r>
    </w:p>
    <w:p>
      <w:pPr>
        <w:spacing w:lineRule="exact" w:line="600" w:before="0" w:after="0"/>
        <w:ind w:firstLine="420"/>
        <w:jc w:val="both"/>
      </w:pPr>
      <w:r>
        <w:rPr>
          <w:rFonts w:ascii="仿宋_GB2312" w:hAnsi="仿宋_GB2312" w:eastAsia="仿宋_GB2312"/>
          <w:b w:val="0"/>
          <w:color w:val="000000"/>
          <w:sz w:val="32"/>
        </w:rPr>
        <w:t>e裳小镇分拨中心全自动分拣系统（来源：闪电新闻）。云仓日处理20万件、智能仓配（来源：闪电新闻）。自动分拣降低人工与错分率（来源：闪电新闻）。</w:t>
      </w:r>
    </w:p>
    <w:p>
      <w:pPr>
        <w:spacing w:lineRule="exact" w:line="600" w:before="120" w:after="120"/>
        <w:ind w:firstLine="420"/>
        <w:jc w:val="left"/>
      </w:pPr>
      <w:r>
        <w:rPr>
          <w:rFonts w:ascii="楷体_GB2312" w:hAnsi="楷体_GB2312" w:eastAsia="楷体_GB2312"/>
          <w:b w:val="0"/>
          <w:color w:val="000000"/>
          <w:sz w:val="32"/>
        </w:rPr>
        <w:t>二、数字化平台</w:t>
      </w:r>
    </w:p>
    <w:p>
      <w:pPr>
        <w:spacing w:lineRule="exact" w:line="600" w:before="0" w:after="0"/>
        <w:ind w:firstLine="420"/>
        <w:jc w:val="both"/>
      </w:pPr>
      <w:r>
        <w:rPr>
          <w:rFonts w:ascii="仿宋_GB2312" w:hAnsi="仿宋_GB2312" w:eastAsia="仿宋_GB2312"/>
          <w:b w:val="0"/>
          <w:color w:val="000000"/>
          <w:sz w:val="32"/>
        </w:rPr>
        <w:t>曹县汉服APP公共服务平台、入驻1018家（来源：头条2025）。好品木链云平台“产业大脑”全流程数字化（来源：国家林草局2024）。e裳小镇创客空间与电商孵化系统（来源：闪电新闻）。</w:t>
      </w:r>
    </w:p>
    <w:p>
      <w:pPr>
        <w:spacing w:lineRule="exact" w:line="600" w:before="120" w:after="120"/>
        <w:ind w:firstLine="420"/>
        <w:jc w:val="left"/>
      </w:pPr>
      <w:r>
        <w:rPr>
          <w:rFonts w:ascii="楷体_GB2312" w:hAnsi="楷体_GB2312" w:eastAsia="楷体_GB2312"/>
          <w:b w:val="0"/>
          <w:color w:val="000000"/>
          <w:sz w:val="32"/>
        </w:rPr>
        <w:t>三、模式创新</w:t>
      </w:r>
    </w:p>
    <w:p>
      <w:pPr>
        <w:spacing w:lineRule="exact" w:line="600" w:before="0" w:after="0"/>
        <w:ind w:firstLine="420"/>
        <w:jc w:val="both"/>
      </w:pPr>
      <w:r>
        <w:rPr>
          <w:rFonts w:ascii="仿宋_GB2312" w:hAnsi="仿宋_GB2312" w:eastAsia="仿宋_GB2312"/>
          <w:b w:val="0"/>
          <w:color w:val="000000"/>
          <w:sz w:val="32"/>
        </w:rPr>
        <w:t>“快快合作”“快商合作”整合快递（来源：闪电新闻）。云仓+直播一体化(有爱云仓)（来源：粉丝服务2023）。“仓播”模式缩短展示到发货链路（来源：新浪2025）。</w:t>
      </w:r>
    </w:p>
    <w:p>
      <w:pPr>
        <w:spacing w:lineRule="exact" w:line="600" w:before="0" w:after="0"/>
        <w:ind w:firstLine="420"/>
        <w:jc w:val="both"/>
      </w:pPr>
      <w:r>
        <w:rPr>
          <w:rFonts w:ascii="仿宋_GB2312" w:hAnsi="仿宋_GB2312" w:eastAsia="仿宋_GB2312"/>
          <w:b w:val="0"/>
          <w:color w:val="000000"/>
          <w:sz w:val="32"/>
        </w:rPr>
        <w:t>据公开数据，e裳小镇物流分拨中心面积为5.2万平方米（来源：闪电新闻）。</w:t>
      </w:r>
    </w:p>
    <w:p>
      <w:pPr>
        <w:spacing w:lineRule="exact" w:line="600" w:before="0" w:after="0"/>
        <w:ind w:firstLine="420"/>
        <w:jc w:val="both"/>
      </w:pPr>
      <w:r>
        <w:rPr>
          <w:rFonts w:ascii="仿宋_GB2312" w:hAnsi="仿宋_GB2312" w:eastAsia="仿宋_GB2312"/>
          <w:b w:val="0"/>
          <w:color w:val="000000"/>
          <w:sz w:val="32"/>
        </w:rPr>
        <w:t>据公开数据，e裳小镇分拨中心日均出港为100—150万件（来源：闪电新闻）。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自动化设备、二、数字化平台、三、模式创新」展开系统梳理，其中「云仓日处理20万件、智能仓配（来源：闪电新闻）」与「曹县汉服APP公共服务平台、入驻1018家（来源：头条2025）」等数据点清晰刻画了该维度的现实基础；云仓日处理20万件、智能仓配（来源：闪电新闻）；曹县汉服APP公共服务平台、入驻1018家（来源：头条2025）；好品木链云平台“产业大脑”全流程数字化（来源：国家林草局2024）；据公开数据，e裳小镇物流分拨中心面积为5.2万平方米（来源：闪电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物流成本、二、仓储成本、三、就业与收益」展开系统梳理，其中「云海同城配送1.8元/3公斤低于市场3.5元（来源：云海电商文）」与「云海冷链0.4元/立方/天低于市场0.8（来源：云海电商文）」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一、物流成本</w:t>
      </w:r>
    </w:p>
    <w:p>
      <w:pPr>
        <w:spacing w:lineRule="exact" w:line="600" w:before="0" w:after="0"/>
        <w:ind w:firstLine="420"/>
        <w:jc w:val="both"/>
      </w:pPr>
      <w:r>
        <w:rPr>
          <w:rFonts w:ascii="仿宋_GB2312" w:hAnsi="仿宋_GB2312" w:eastAsia="仿宋_GB2312"/>
          <w:b w:val="0"/>
          <w:color w:val="000000"/>
          <w:sz w:val="32"/>
        </w:rPr>
        <w:t>三级物流体系降低快递成本（来源：qq2025）。云海同城配送1.8元/3公斤低于市场3.5元（来源：云海电商文）。统仓共配摊薄单件履约成本（来源：闪电新闻）。</w:t>
      </w:r>
    </w:p>
    <w:p>
      <w:pPr>
        <w:spacing w:lineRule="exact" w:line="600" w:before="120" w:after="120"/>
        <w:ind w:firstLine="420"/>
        <w:jc w:val="left"/>
      </w:pPr>
      <w:r>
        <w:rPr>
          <w:rFonts w:ascii="楷体_GB2312" w:hAnsi="楷体_GB2312" w:eastAsia="楷体_GB2312"/>
          <w:b w:val="0"/>
          <w:color w:val="000000"/>
          <w:sz w:val="32"/>
        </w:rPr>
        <w:t>二、仓储成本</w:t>
      </w:r>
    </w:p>
    <w:p>
      <w:pPr>
        <w:spacing w:lineRule="exact" w:line="600" w:before="0" w:after="0"/>
        <w:ind w:firstLine="420"/>
        <w:jc w:val="both"/>
      </w:pPr>
      <w:r>
        <w:rPr>
          <w:rFonts w:ascii="仿宋_GB2312" w:hAnsi="仿宋_GB2312" w:eastAsia="仿宋_GB2312"/>
          <w:b w:val="0"/>
          <w:color w:val="000000"/>
          <w:sz w:val="32"/>
        </w:rPr>
        <w:t>云海冷链0.4元/立方/天低于市场0.8（来源：云海电商文）。跨境头程美线18元/kg低于市场25（来源：云海电商文）。镇级物流园仓储租赁成本可控（来源：86links）。</w:t>
      </w:r>
    </w:p>
    <w:p>
      <w:pPr>
        <w:spacing w:lineRule="exact" w:line="600" w:before="120" w:after="120"/>
        <w:ind w:firstLine="420"/>
        <w:jc w:val="left"/>
      </w:pPr>
      <w:r>
        <w:rPr>
          <w:rFonts w:ascii="楷体_GB2312" w:hAnsi="楷体_GB2312" w:eastAsia="楷体_GB2312"/>
          <w:b w:val="0"/>
          <w:color w:val="000000"/>
          <w:sz w:val="32"/>
        </w:rPr>
        <w:t>三、就业与收益</w:t>
      </w:r>
    </w:p>
    <w:p>
      <w:pPr>
        <w:spacing w:lineRule="exact" w:line="600" w:before="0" w:after="0"/>
        <w:ind w:firstLine="420"/>
        <w:jc w:val="both"/>
      </w:pPr>
      <w:r>
        <w:rPr>
          <w:rFonts w:ascii="仿宋_GB2312" w:hAnsi="仿宋_GB2312" w:eastAsia="仿宋_GB2312"/>
          <w:b w:val="0"/>
          <w:color w:val="000000"/>
          <w:sz w:val="32"/>
        </w:rPr>
        <w:t>电商带动35万人创业就业（来源：头条2025）。大集镇人均超5万元、孙庄村销售破3亿（来源：头条2025）。分拨中心带动就业约500人（来源：闪电新闻）。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物流成本、二、仓储成本、三、就业与收益」展开系统梳理，其中「云海同城配送1.8元/3公斤低于市场3.5元（来源：云海电商文）」与「云海冷链0.4元/立方/天低于市场0.8（来源：云海电商文）」等数据点清晰刻画了该维度的现实基础；云海同城配送1.8元/3公斤低于市场3.5元（来源：云海电商文）；云海冷链0.4元/立方/天低于市场0.8（来源：云海电商文）；跨境头程美线18元/kg低于市场25（来源：云海电商文）；电商带动35万人创业就业（来源：头条2025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主要挑战、三、潜在风险」展开系统梳理，其中「跨境电商综试区政策、已建12个海外仓（来源：头条2025）」与「“归雁经济”持续导入返乡项目（来源：头条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跨境电商综试区政策、已建12个海外仓（来源：头条2025）。农村电商领跑县示范带动（来源：菏泽日报2024）。“归雁经济”持续导入返乡项目（来源：头条2025）。</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快递单价下行、同质化竞争（来源：行业公开信息）。村级物流覆盖成本较高（来源：qq2025）。智能化仓储渗透率仍待提升（来源：闪电新闻）。</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大促峰值单量波动、仓储空置风险（来源：行业公开信息）。对第三方快递议价能力弱（来源：闪电新闻）。土地与仓储供给约束（来源：qq2025）。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主要挑战、三、潜在风险」展开系统梳理，其中「跨境电商综试区政策、已建12个海外仓（来源：头条2025）」与「“归雁经济”持续导入返乡项目（来源：头条2025）」等数据点清晰刻画了该维度的现实基础；跨境电商综试区政策、已建12个海外仓（来源：头条2025）；“归雁经济”持续导入返乡项目（来源：头条2025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园区化路径、二、智能化路径、三、一体化路径」展开系统梳理，其中「e裳小镇四期、华服智创城1010亩建设（来源：头条2025）」与「阎店楼物流园3.6亿续建与招商（来源：新浪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一、园区化路径</w:t>
      </w:r>
    </w:p>
    <w:p>
      <w:pPr>
        <w:spacing w:lineRule="exact" w:line="600" w:before="0" w:after="0"/>
        <w:ind w:firstLine="420"/>
        <w:jc w:val="both"/>
      </w:pPr>
      <w:r>
        <w:rPr>
          <w:rFonts w:ascii="仿宋_GB2312" w:hAnsi="仿宋_GB2312" w:eastAsia="仿宋_GB2312"/>
          <w:b w:val="0"/>
          <w:color w:val="000000"/>
          <w:sz w:val="32"/>
        </w:rPr>
        <w:t>e裳小镇四期、华服智创城1010亩建设（来源：头条2025）。阎店楼物流园3.6亿续建与招商（来源：新浪2024）。大集镇孵化基地扩容与标准厂房（来源：头条2025）。</w:t>
      </w:r>
    </w:p>
    <w:p>
      <w:pPr>
        <w:spacing w:lineRule="exact" w:line="600" w:before="120" w:after="120"/>
        <w:ind w:firstLine="420"/>
        <w:jc w:val="left"/>
      </w:pPr>
      <w:r>
        <w:rPr>
          <w:rFonts w:ascii="楷体_GB2312" w:hAnsi="楷体_GB2312" w:eastAsia="楷体_GB2312"/>
          <w:b w:val="0"/>
          <w:color w:val="000000"/>
          <w:sz w:val="32"/>
        </w:rPr>
        <w:t>二、智能化路径</w:t>
      </w:r>
    </w:p>
    <w:p>
      <w:pPr>
        <w:spacing w:lineRule="exact" w:line="600" w:before="0" w:after="0"/>
        <w:ind w:firstLine="420"/>
        <w:jc w:val="both"/>
      </w:pPr>
      <w:r>
        <w:rPr>
          <w:rFonts w:ascii="仿宋_GB2312" w:hAnsi="仿宋_GB2312" w:eastAsia="仿宋_GB2312"/>
          <w:b w:val="0"/>
          <w:color w:val="000000"/>
          <w:sz w:val="32"/>
        </w:rPr>
        <w:t>全自动分拣、智能云仓设备升级（来源：闪电新闻）。好品木链“产业大脑”协同（来源：国家林草局2024）。数字孪生与自动化产线延伸物流（来源：菏泽日报林交会）。</w:t>
      </w:r>
    </w:p>
    <w:p>
      <w:pPr>
        <w:spacing w:lineRule="exact" w:line="600" w:before="120" w:after="120"/>
        <w:ind w:firstLine="420"/>
        <w:jc w:val="left"/>
      </w:pPr>
      <w:r>
        <w:rPr>
          <w:rFonts w:ascii="楷体_GB2312" w:hAnsi="楷体_GB2312" w:eastAsia="楷体_GB2312"/>
          <w:b w:val="0"/>
          <w:color w:val="000000"/>
          <w:sz w:val="32"/>
        </w:rPr>
        <w:t>三、一体化路径</w:t>
      </w:r>
    </w:p>
    <w:p>
      <w:pPr>
        <w:spacing w:lineRule="exact" w:line="600" w:before="0" w:after="0"/>
        <w:ind w:firstLine="420"/>
        <w:jc w:val="both"/>
      </w:pPr>
      <w:r>
        <w:rPr>
          <w:rFonts w:ascii="仿宋_GB2312" w:hAnsi="仿宋_GB2312" w:eastAsia="仿宋_GB2312"/>
          <w:b w:val="0"/>
          <w:color w:val="000000"/>
          <w:sz w:val="32"/>
        </w:rPr>
        <w:t>“快快合作”“快商合作”统仓共配（来源：闪电新闻）。仓播+直播一体化缩短链路（来源：新浪2025）。海外仓+跨境履约中心联动（来源：头条2025）。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园区化路径、二、智能化路径、三、一体化路径」展开系统梳理，其中「e裳小镇四期、华服智创城1010亩建设（来源：头条2025）」与「阎店楼物流园3.6亿续建与招商（来源：新浪2024）」等数据点清晰刻画了该维度的现实基础；e裳小镇四期、华服智创城1010亩建设（来源：头条2025）；阎店楼物流园3.6亿续建与招商（来源：新浪2024）；好品木链“产业大脑”协同（来源：国家林草局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基建融资、二、设备融资、三、海外仓融资」展开系统梳理，其中「e裳小镇二期满产、阎店楼物流园3.6亿续建（来源：新浪2024）」与「华服智创城1010亩一期建设（来源：头条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一、基建融资</w:t>
      </w:r>
    </w:p>
    <w:p>
      <w:pPr>
        <w:spacing w:lineRule="exact" w:line="600" w:before="0" w:after="0"/>
        <w:ind w:firstLine="420"/>
        <w:jc w:val="both"/>
      </w:pPr>
      <w:r>
        <w:rPr>
          <w:rFonts w:ascii="仿宋_GB2312" w:hAnsi="仿宋_GB2312" w:eastAsia="仿宋_GB2312"/>
          <w:b w:val="0"/>
          <w:color w:val="000000"/>
          <w:sz w:val="32"/>
        </w:rPr>
        <w:t>e裳小镇二期满产、阎店楼物流园3.6亿续建（来源：新浪2024）。华服智创城1010亩一期建设（来源：头条2025）。镇街配送站与村级服务点补点（来源：qq2025）。</w:t>
      </w:r>
    </w:p>
    <w:p>
      <w:pPr>
        <w:spacing w:lineRule="exact" w:line="600" w:before="120" w:after="120"/>
        <w:ind w:firstLine="420"/>
        <w:jc w:val="left"/>
      </w:pPr>
      <w:r>
        <w:rPr>
          <w:rFonts w:ascii="楷体_GB2312" w:hAnsi="楷体_GB2312" w:eastAsia="楷体_GB2312"/>
          <w:b w:val="0"/>
          <w:color w:val="000000"/>
          <w:sz w:val="32"/>
        </w:rPr>
        <w:t>二、设备融资</w:t>
      </w:r>
    </w:p>
    <w:p>
      <w:pPr>
        <w:spacing w:lineRule="exact" w:line="600" w:before="0" w:after="0"/>
        <w:ind w:firstLine="420"/>
        <w:jc w:val="both"/>
      </w:pPr>
      <w:r>
        <w:rPr>
          <w:rFonts w:ascii="仿宋_GB2312" w:hAnsi="仿宋_GB2312" w:eastAsia="仿宋_GB2312"/>
          <w:b w:val="0"/>
          <w:color w:val="000000"/>
          <w:sz w:val="32"/>
        </w:rPr>
        <w:t>全自动分拣线、智能云仓设备投入（来源：闪电新闻）。冷链仓储与跨境头程设施（来源：云海电商文）。物流机器人等自动化装备（来源：菏泽日报林交会）。</w:t>
      </w:r>
    </w:p>
    <w:p>
      <w:pPr>
        <w:spacing w:lineRule="exact" w:line="600" w:before="120" w:after="120"/>
        <w:ind w:firstLine="420"/>
        <w:jc w:val="left"/>
      </w:pPr>
      <w:r>
        <w:rPr>
          <w:rFonts w:ascii="楷体_GB2312" w:hAnsi="楷体_GB2312" w:eastAsia="楷体_GB2312"/>
          <w:b w:val="0"/>
          <w:color w:val="000000"/>
          <w:sz w:val="32"/>
        </w:rPr>
        <w:t>三、海外仓融资</w:t>
      </w:r>
    </w:p>
    <w:p>
      <w:pPr>
        <w:spacing w:lineRule="exact" w:line="600" w:before="0" w:after="0"/>
        <w:ind w:firstLine="420"/>
        <w:jc w:val="both"/>
      </w:pPr>
      <w:r>
        <w:rPr>
          <w:rFonts w:ascii="仿宋_GB2312" w:hAnsi="仿宋_GB2312" w:eastAsia="仿宋_GB2312"/>
          <w:b w:val="0"/>
          <w:color w:val="000000"/>
          <w:sz w:val="32"/>
        </w:rPr>
        <w:t>12个海外仓扩建、跨境履约中心（来源：头条2025）。境外仓配与退换货网络建设（来源：头条2025）。跨境电商综试区监管场所配套（来源：菏泽日报）。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基建融资、二、设备融资、三、海外仓融资」展开系统梳理，其中「e裳小镇二期满产、阎店楼物流园3.6亿续建（来源：新浪2024）」与「华服智创城1010亩一期建设（来源：头条2025）」等数据点清晰刻画了该维度的现实基础；e裳小镇二期满产、阎店楼物流园3.6亿续建（来源：新浪2024）；华服智创城1010亩一期建设（来源：头条2025）；12个海外仓扩建、跨境履约中心（来源：头条2025）。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商供应链与仓储物流服务在菏泽市曹县依托区域产业基础与政策赋能，已形成以量化事实为支撑的发展格局。盘活低效用地3590亩承接返乡创业项目（来源：qq2025）；淘宝镇21个、淘宝村181个居全国县域首位（来源：头条2025）；电商企业7906家、网店8.7万个（来源：头条2025）；建成1个省级电商特色小镇（来源：头条2025）；大集镇孵化基地聚集汉服企业200余家、设计—制衣—销售全链（来源：头条2025）；曹县农特规上农副产品加工企业约376家（来源：头条2025）；木制品六大系列3万花色本地配套（来源：府东街2024）；e裳小镇建5个云仓、仓储日处理20万件（来源：闪电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曹县E裳小镇是县级电商产业园，分四期建设、占地约842.35亩、总投资19.8亿元、总建筑面积77.2万平方米（闪电新闻）。其二期电商物流园暨自动分拣中心于2020年5月建成投用，总建筑面积5.2万平方米，配备全自动分拣系统，整合县内中通、申通、百世、圆通、韵达五家快递企业，实现统一分拣、统一运输、镇村统一配送，平均每天出港量100万—150万件、运输约230辆/车次，带动就业约500人，是曹县汉服与演出服电商高效履约的核心枢纽。</w:t>
      </w:r>
    </w:p>
    <w:p>
      <w:pPr>
        <w:spacing w:lineRule="exact" w:line="600" w:before="0" w:after="0"/>
        <w:ind w:firstLine="420"/>
        <w:jc w:val="both"/>
      </w:pPr>
      <w:r>
        <w:rPr>
          <w:rFonts w:ascii="仿宋_GB2312" w:hAnsi="仿宋_GB2312" w:eastAsia="仿宋_GB2312"/>
          <w:b w:val="0"/>
          <w:color w:val="000000"/>
          <w:sz w:val="32"/>
        </w:rPr>
        <w:t>曹县阎店楼镇电商物流产业园是镇域推动电商提档升级的重点项目，总投资3.6亿元、规划占地118亩、规划建筑面积12万平方米（新浪2024；大众日报）。项目集电子商务、生产包装、现代仓储、物流运输于一体，已吸引10余家企业入驻，业务涵盖汉服原创设计加工、电商直播、现代物流仓储等，形成初具规模的产业集聚；建成运营后可新增200余个就业岗位、年税收1000万元以上，有效降低电商企业仓配成本、提升发货时效（新浪2024）。</w:t>
      </w:r>
    </w:p>
    <w:p>
      <w:pPr>
        <w:spacing w:lineRule="exact" w:line="600" w:before="0" w:after="0"/>
        <w:ind w:firstLine="420"/>
        <w:jc w:val="both"/>
      </w:pPr>
      <w:r>
        <w:rPr>
          <w:rFonts w:ascii="仿宋_GB2312" w:hAnsi="仿宋_GB2312" w:eastAsia="仿宋_GB2312"/>
          <w:b w:val="0"/>
          <w:color w:val="000000"/>
          <w:sz w:val="32"/>
        </w:rPr>
        <w:t>曹县大集镇电商创业孵化基地是汉服电商供应链的重要集聚平台，聚集汉服企业200余家，形成从设计打版、烫染绣花、成品制衣到网络销售的完整链条（头条2025）。依托该基地，大集镇孙庄村760户中有560户从事电商，2024年电商销售额突破3亿元、人均收入超5万元，获评“山东省乡村振兴示范村”；全镇依托“10分钟上高速、40分钟到机场”的三级物流体系，实现“早上订货下午到”的极速履约，成为曹县电商供应链下沉到村的典范（qq2025）。</w:t>
      </w:r>
    </w:p>
    <w:p>
      <w:pPr>
        <w:spacing w:lineRule="exact" w:line="600" w:before="0" w:after="0"/>
        <w:jc w:val="left"/>
      </w:pPr>
      <w:r>
        <w:rPr>
          <w:rFonts w:ascii="仿宋_GB2312" w:hAnsi="仿宋_GB2312" w:eastAsia="仿宋_GB2312"/>
          <w:b w:val="0"/>
          <w:color w:val="000000"/>
          <w:sz w:val="28"/>
        </w:rPr>
        <w:t>主要数据来源：闪电新闻《走在前 开新局丨曹县E裳小镇》；新浪/大众日报《阎店楼镇电商物流产业园》2024；头条/腾讯《筑巢引凤·兴业富民 曹县以“归雁经济”擘画乡村振兴》2025；菏泽日报《孟令选:古韵汉服与现代电商》2024；曹县云海电商物流成本公开资料2025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