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青岛市崂山区工业智能服务特色产业集群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工业互联网平台与工业APP行业深度分析报告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工业智能服务特色产业集群以工业互联网平台与工业APP为核心引擎，龙头卡奥斯物联科技股份有限公司（COSMOPlat）是海尔基于40年制造经验于2017年首创的工业互联网平台，连续7年（2025年）位居国家级跨行业跨领域工业互联网平台首位，2024年在工信部动态评价中获最高A级评价并连续六年全国第一。平台品牌价值达1163.35亿元（2025年），估值超164亿元，链接90万家企业、赋能16万家，孕育汽车、化工、电子等20个行业生态，参与打造16-20座灯塔工厂。天智工业大模型已沉淀4700个行业机理模型、200个专家算法，在汽车、化工、模具等行业打造150余个场景化解决方案，并构建40多个工业智能体。2024年崂山区智能制造及工业互联网产业规模突破310亿元、增长40.9%。核心矛盾在于工业APP标准化与跨行业复用难、平台企业盈利模式仍待清晰，以及中小制造企业数字化改造付费意愿不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卡奥斯双跨排名：连续7年（2025）国家级双跨平台首位（来源：卡奥斯官网2025）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卡奥斯品牌价值：1163.35亿元（2025年）（来源：卡奥斯官网2025）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链接与赋能企业：链接90万家、赋能16万家（来源：卡奥斯官网/新闻2025）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灯塔工厂数量：参与赋能16-20座（来源：卡奥斯官网2025）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天智工业大模型：4700个行业机理模型、200个专家算法（来源：松江新闻2024）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崂山区2024产业规模：智能制造及工业互联网突破310亿元、增40.9%（来源：崂山区政府2025-11）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集群2022年总产值：302.39亿元（来源：大众日报2023）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环境、区域产业地位、经济贡献」展开系统梳理，其中「崂山区出台系列政策支持智能制造及工业互联网产业（来源：崂山区政府2025-11）」与「国家工信部双跨平台动态评价引导平台发展（来源：卡奥斯官网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出台系列政策支持智能制造及工业互联网产业（来源：崂山区政府2025-11）。国家工信部双跨平台动态评价引导平台发展（来源：卡奥斯官网2025）。山东推动制造业数字化转型与工业互联网赋能（来源：山东省政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区域产业地位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崂山工业智能服务集群为省级特色产业集群（来源：大众日报2023）。卡奥斯连续7年国家级双跨平台首位（来源：卡奥斯官网2025）。崂山人工智能产业2024规模突破350亿元（来源：青岛发改委2025）。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经济贡献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2024年崂山智能制造及工业互联网规模310亿增40.9%（来源：崂山区政府2025-11）。集群2022年总产值302.39亿元（来源：大众日报2023）。工业互联网产业规模5.4亿元（2024）（来源：崂山区政府2025-11）。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据公开数据，崂山区2024产业规模为智能制造及工业互联网突破310亿元、增40.9%（来源：崂山区政府2025-11）。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据公开数据，集群2022年总产值为302.39亿元（来源：大众日报2023）。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环境、区域产业地位、经济贡献」展开系统梳理，其中「崂山区出台系列政策支持智能制造及工业互联网产业（来源：崂山区政府2025-11）」与「国家工信部双跨平台动态评价引导平台发展（来源：卡奥斯官网2025）」等数据点清晰刻画了该维度的现实基础；崂山区出台系列政策支持智能制造及工业互联网产业（来源：崂山区政府2025-11）；国家工信部双跨平台动态评价引导平台发展（来源：卡奥斯官网2025）；卡奥斯连续7年国家级双跨平台首位（来源：卡奥斯官网2025）；崂山人工智能产业2024规模突破350亿元（来源：青岛发改委2025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政策环境、区域产业地位、经济贡献」展开系统梳理，其中「崂山区出台系列政策支持智能制造及工业互联网产业（来源：崂山区政府2025-11）」与「国家工信部双跨平台动态评价引导平台发展（来源：卡奥斯官网2025）」等数据点清晰刻画了该维度的现实基础；崂山区出台系列政策支持智能制造及工业互联网产业（来源：崂山区政府2025-11）；国家工信部双跨平台动态评价引导平台发展（来源：卡奥斯官网2025）；卡奥斯连续7年国家级双跨平台首位（来源：卡奥斯官网2025）；崂山人工智能产业2024规模突破350亿元（来源：青岛发改委2025）；2024年崂山智能制造及工业互联网规模310亿增40.9%（来源：崂山区政府2025-11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平台架构、工业APP、下游赋能」展开系统梳理，其中「天智工业大模型构建行业大模型+场景智能体（来源：卡奥斯官网2025）」与「机器视觉表面缺陷检测效率提高近30倍（来源：卡奥斯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以全要素全价值链全产业链场景化应用赋能（来源：卡奥斯官网）。COSMO-Sphere企业级平台+城市工业互联网平台（来源：卡奥斯官网）。天智工业大模型构建行业大模型+场景智能体（来源：卡奥斯官网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工业APP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机器视觉表面缺陷检测效率提高近30倍（来源：卡奥斯官网）。孪生制造一体化平台提升制造运营能力（来源：卡奥斯官网）。智慧能源双碳园区等垂直行业APP（来源：卡奥斯官网）。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平台赋能汽车化工电子家电等20个行业生态（来源：卡奥斯官网）。链接90万家企业、赋能16万家（来源：卡奥斯官网）。参与打造16-20座灯塔工厂（来源：卡奥斯官网2025）。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平台架构、工业APP、下游赋能」展开系统梳理，其中「天智工业大模型构建行业大模型+场景智能体（来源：卡奥斯官网2025）」与「机器视觉表面缺陷检测效率提高近30倍（来源：卡奥斯官网）」等数据点清晰刻画了该维度的现实基础；天智工业大模型构建行业大模型+场景智能体（来源：卡奥斯官网2025）；机器视觉表面缺陷检测效率提高近30倍（来源：卡奥斯官网）；平台赋能汽车化工电子家电等20个行业生态（来源：卡奥斯官网）；链接90万家企业、赋能16万家（来源：卡奥斯官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内需求、全球竞争、行业地位」展开系统梳理，其中「制造业数字化转型从标杆走向规模推广（来源：卡奥斯新闻2025）」与「中小制造企业上云用平台需求增长（来源：崂山区政府2025-11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国内需求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制造业数字化转型从标杆走向规模推广（来源：卡奥斯新闻2025）。中小制造企业上云用平台需求增长（来源：崂山区政府2025-11）。数据未公开（卡奥斯国内市占率）。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全球竞争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卡奥斯在中国美国新西兰意大利埃及等落地（来源：松江新闻2024）。IDC政府侧数字化市场份额卡奥斯14.7%居首（来源：卡奥斯官网）。国际工业互联网平台竞争加剧（来源：行业通用）。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行业地位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卡奥斯连续7年双跨第一、品牌价值1163亿（来源：卡奥斯官网2025）。主导参与100多项国际国内标准（来源：卡奥斯官网）。入选工信部工业互联网试点示范（来源：松江新闻2024）。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内需求、全球竞争、行业地位」展开系统梳理，其中「制造业数字化转型从标杆走向规模推广（来源：卡奥斯新闻2025）」与「中小制造企业上云用平台需求增长（来源：崂山区政府2025-11）」等数据点清晰刻画了该维度的现实基础；制造业数字化转型从标杆走向规模推广（来源：卡奥斯新闻2025）；中小制造企业上云用平台需求增长（来源：崂山区政府2025-11）；卡奥斯在中国美国新西兰意大利埃及等落地（来源：松江新闻2024）；IDC政府侧数字化市场份额卡奥斯14.7%居首（来源：卡奥斯官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集群规模、载体平台、龙头带动」展开系统梳理，其中「崂山汇聚特色优势企业144家（规上29家）（来源：崂山区政府2025-11）」与「专精特新中小企业23家、小巨人13家（2022）（来源：大众日报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崂山汇聚特色优势企业144家（规上29家）（来源：崂山区政府2025-11）。专精特新中小企业23家、小巨人13家（2022）（来源：大众日报2023）。独角兽企业4家含卡奥斯（来源：崂山区政府2025-11）。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载体平台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青岛国际创新园、创盛仪器仪表产业园为主阵地（来源：崂山区政府）。卡奥斯赋能生态网络多元开放（来源：卡奥斯新闻2025）。数据未公开（工业APP企业数）。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卡奥斯为工业互联网链主赋能中小制造企业（来源：卡奥斯官网）。汉缆特锐德等链主协同工业智能生态（来源：崂山区政府2025-11）。数据未公开（配套企业协同规模）。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据公开数据，链接与赋能企业为链接90万家、赋能16万家（来源：卡奥斯官网/新闻2025）。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据公开数据，集群2022年总产值为302.39亿元（来源：大众日报2023）。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集群规模、载体平台、龙头带动」展开系统梳理，其中「崂山汇聚特色优势企业144家（规上29家）（来源：崂山区政府2025-11）」与「专精特新中小企业23家、小巨人13家（2022）（来源：大众日报2023）」等数据点清晰刻画了该维度的现实基础；崂山汇聚特色优势企业144家（规上29家）（来源：崂山区政府2025-11）；专精特新中小企业23家、小巨人13家（2022）（来源：大众日报2023）；独角兽企业4家含卡奥斯（来源：崂山区政府2025-11）；卡奥斯赋能生态网络多元开放（来源：卡奥斯新闻2025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技术创新、标准制定、智能应用」展开系统梳理，其中「天智工业大模型4700机理模型200专家算法（来源：松江新闻2024）」与「卡奥斯构建40多个工业智能体覆盖三大行业（来源：卡奥斯官网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天智工业大模型4700机理模型200专家算法（来源：松江新闻2024）。卡奥斯构建40多个工业智能体覆盖三大行业（来源：卡奥斯官网2025）。设备智能维护场景效率提高300%、成本降20%（来源：松江新闻2024）。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标准制定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卡奥斯主导参与100多项国际国内标准（来源：卡奥斯官网）。覆盖ISO/IEC/IEEE/UL四大国际标准组织（来源：卡奥斯官网）。主导全球首个IEEE智能交互引擎国际标准（来源：卡奥斯官网2025）。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注塑工艺优化等150余个场景化解决方案（来源：松江新闻2024）。孪生制造助力海尔上合冰箱厂节约成本250万（来源：松江新闻2024）。数据未公开（专利数量）。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技术创新、标准制定、智能应用」展开系统梳理，其中「天智工业大模型4700机理模型200专家算法（来源：松江新闻2024）」与「卡奥斯构建40多个工业智能体覆盖三大行业（来源：卡奥斯官网2025）」等数据点清晰刻画了该维度的现实基础；天智工业大模型4700机理模型200专家算法（来源：松江新闻2024）；卡奥斯构建40多个工业智能体覆盖三大行业（来源：卡奥斯官网2025）；设备智能维护场景效率提高300%、成本降20%（来源：松江新闻2024）；卡奥斯主导参与100多项国际国内标准（来源：卡奥斯官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入与价值、成本要素、订单与生态」展开系统梳理，其中「卡奥斯品牌价值1163.35亿、估值超164亿（来源：卡奥斯官网2025）」与「平台链接90万家、赋能16万家（来源：卡奥斯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投入与价值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卡奥斯品牌价值1163.35亿、估值超164亿（来源：卡奥斯官网2025）。平台链接90万家、赋能16万家（来源：卡奥斯官网）。数据未公开（卡奥斯营收与利润）。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工业互联网以研发与算力为主要成本（来源：行业通用）。崂山全区算力规模超2300P支撑AI（来源：凤凰网2024）。数据未公开（平台毛利率）。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订单与生态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卡奥斯孕育20个行业生态（来源：卡奥斯官网）。赋能16万家企业形成网络效应（来源：卡奥斯官网）。数据未公开（付费客户数）。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入与价值、成本要素、订单与生态」展开系统梳理，其中「卡奥斯品牌价值1163.35亿、估值超164亿（来源：卡奥斯官网2025）」与「平台链接90万家、赋能16万家（来源：卡奥斯官网）」等数据点清晰刻画了该维度的现实基础；卡奥斯品牌价值1163.35亿、估值超164亿（来源：卡奥斯官网2025）；平台链接90万家、赋能16万家（来源：卡奥斯官网）；卡奥斯孕育20个行业生态（来源：卡奥斯官网）；赋能16万家企业形成网络效应（来源：卡奥斯官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发展机遇、主要挑战、潜在风险、量化补充」展开系统梳理，其中「AI+工业互联网从试点走向规模化体系化（来源：卡奥斯官网2025）」与「制造业数字化转型政策利好平台渗透（来源：崂山区政府2025-11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AI+工业互联网从试点走向规模化体系化（来源：卡奥斯官网2025）。制造业数字化转型政策利好平台渗透（来源：崂山区政府2025-11）。出海与一带一路带来平台输出机会（来源：卡奥斯官网）。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工业APP标准化与跨行业复用难（来源：行业通用）。平台企业盈利模式仍待清晰（来源：行业通用）。中小制造企业数字化付费意愿不足（来源：行业通用）。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工业互联网平台竞争与补贴退坡（来源：行业通用）。数据安全与跨境合规风险（来源：行业通用）。大模型技术迭代不确定性（来源：行业通用）。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连续7年（2025）国家级双跨平台首位（来源：卡奥斯官网2025）。1163.35亿元（2025年）（来源：卡奥斯官网2025）。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发展机遇、主要挑战、潜在风险、量化补充」展开系统梳理，其中「AI+工业互联网从试点走向规模化体系化（来源：卡奥斯官网2025）」与「制造业数字化转型政策利好平台渗透（来源：崂山区政府2025-11）」等数据点清晰刻画了该维度的现实基础；AI+工业互联网从试点走向规模化体系化（来源：卡奥斯官网2025）；制造业数字化转型政策利好平台渗透（来源：崂山区政府2025-11）；连续7年（2025）国家级双跨平台首位（来源：卡奥斯官网2025）；1163.35亿元（2025年）（来源：卡奥斯官网2025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平台升级、生态构建、绿色智能、量化补充」展开系统梳理，其中「卡奥斯以AI+工业互联网构建行业大模型+智能体（来源：卡奥斯官网2025）」与「发布COSMO-iMOM与iEMS能碳管理平台（来源：卡奥斯官网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卡奥斯以AI+工业互联网构建行业大模型+智能体（来源：卡奥斯官网2025）。发布COSMO-iMOM与iEMS能碳管理平台（来源：卡奥斯官网2025）。推动数据驱动替代业务上云（来源：卡奥斯新闻2025）。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生态构建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卡奥斯孕育20个行业生态赋能中小制造企业（来源：卡奥斯官网）。崂山以园区即产业链理念促进聚变（来源：凤凰网2024）。数据未公开（联合创新平台）。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绿色智能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iEMS能碳管理平台助力企业降碳（来源：卡奥斯官网2025）。智慧双碳园区一体化方案落地（来源：卡奥斯官网）。数据未公开（碳减排量）。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链接90万家、赋能16万家（来源：卡奥斯官网/新闻2025）。参与赋能16-20座（来源：卡奥斯官网2025）。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平台升级、生态构建、绿色智能、量化补充」展开系统梳理，其中「卡奥斯以AI+工业互联网构建行业大模型+智能体（来源：卡奥斯官网2025）」与「发布COSMO-iMOM与iEMS能碳管理平台（来源：卡奥斯官网2025）」等数据点清晰刻画了该维度的现实基础；卡奥斯以AI+工业互联网构建行业大模型+智能体（来源：卡奥斯官网2025）；发布COSMO-iMOM与iEMS能碳管理平台（来源：卡奥斯官网2025）；推动数据驱动替代业务上云（来源：卡奥斯新闻2025）；卡奥斯孕育20个行业生态赋能中小制造企业（来源：卡奥斯官网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平台研发融资、生态赋能、算力与基建、量化补充」展开系统梳理，其中「卡奥斯天智大模型与工业智能体持续投入（来源：卡奥斯官网2025）」与「卡奥斯估值164亿支撑股权融资（来源：卡奥斯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卡奥斯天智大模型与工业智能体持续投入（来源：卡奥斯官网2025）。数据未公开（研发融资规模）。卡奥斯估值164亿支撑股权融资（来源：卡奥斯官网）。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生态赋能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崂山区政策支持工业互联网企业做强（来源：崂山区政府2025-11）。数据未公开（政府引导基金）。数据未公开（银行授信）。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算力与基建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崂山算力超2300P、全市调度平台布局（来源：凤凰网2024）。工业互联网平台需算力与数据基建投入（来源：行业通用）。数据未公开（基建融资）。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4700个行业机理模型、200个专家算法（来源：松江新闻2024）。智能制造及工业互联网突破310亿元、增40.9%（来源：崂山区政府2025-11）。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平台研发融资、生态赋能、算力与基建、量化补充」展开系统梳理，其中「卡奥斯天智大模型与工业智能体持续投入（来源：卡奥斯官网2025）」与「卡奥斯估值164亿支撑股权融资（来源：卡奥斯官网）」等数据点清晰刻画了该维度的现实基础；卡奥斯天智大模型与工业智能体持续投入（来源：卡奥斯官网2025）；卡奥斯估值164亿支撑股权融资（来源：卡奥斯官网）；崂山算力超2300P、全市调度平台布局（来源：凤凰网2024）；4700个行业机理模型、200个专家算法（来源：松江新闻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工业互联网平台与工业APP在青岛市崂山区依托区域产业基础与政策赋能，已形成以量化事实为支撑的发展格局。崂山区出台系列政策支持智能制造及工业互联网产业（来源：崂山区政府2025-11）；国家工信部双跨平台动态评价引导平台发展（来源：卡奥斯官网2025）；卡奥斯连续7年国家级双跨平台首位（来源：卡奥斯官网2025）；崂山人工智能产业2024规模突破350亿元（来源：青岛发改委2025）；2024年崂山智能制造及工业互联网规模310亿增40.9%（来源：崂山区政府2025-11）；集群2022年总产值302.39亿元（来源：大众日报2023）；工业互联网产业规模5.4亿元（2024）（来源：崂山区政府2025-11）；天智工业大模型构建行业大模型+场景智能体（来源：卡奥斯官网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：海尔基于40年制造经验于2017年首创的工业互联网平台，以大规模定制为核心引入用户全流程参与体验。连续7年（2025年）位居国家级双跨平台首位，2024年获工信部动态评价最高A级并连续六年全国第一；品牌价值1163.35亿元、估值超164亿元，链接90万家企业、赋能16万家，参与打造16-20座灯塔工厂，孕育20个行业生态。主导参与100多项国际国内标准，覆盖ISO/IEC/IEEE/UL四大国际标准组织。天智工业大模型沉淀4700个行业机理模型、200个专家算法，打造150余个场景化解决方案，构建40多个工业智能体。（来源：卡奥斯官网、松江新闻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智能制造及工业互联网产业：2024年产业规模突破310亿元、增长40.9%，其中智能制造产业规模304.7亿元、工业互联网产业规模5.4亿元；汇聚汉缆、特锐德等链主企业及精密仪器仪表、整机装备等特色优势企业144家（规上29家），拥有独角兽企业4家（卡奥斯、能链、特来电、万丰飞机）、国家级制造业单项冠军企业5家。（来源：崂山区政府2025-11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国际创新园等载体：以创盛仪器仪表产业园、青岛国际创新园为主阵地，支撑工业互联网与工业APP企业集聚；卡奥斯COSMO-Sphere企业级工业互联网平台、城市工业互联网服务平台等工业APP产品对外输出数字化能力，赋能中小企业上云用平台。（来源：卡奥斯官网、崂山区政府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主要数据来源：卡奥斯官网；松江新闻2024；崂山区政府官网；大众日报2023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