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玻璃纤维及复合增强材料行业深度分析报告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沂源县依托「纤维新材料之城」定位，已形成新医药、新材料两个百亿级产业集群，玻璃纤维及复合增强材料是其中的核心增长极。区内集聚淄博思创玻璃纤维、山东复晟通达（普瑞菲乐）新材料、山东博克塞斯新材料等骨干企业，形成从玻纤原丝、编织到复材边框支架、动力电池箱体等终端制品的产业链雏形。淄博思创可年产无碱玻璃纤维纱4000吨、玻纤布2000万平米、短切毡3000吨，产品出口海外；复晟通达总投资12亿元建设374条拉挤生产线，规划玻纤光伏边框支架产能4.5万吨/年；博克塞斯拥有从玻璃纤维编织到动力电池箱体制造的全产业链技术，二期达产年产值3亿元、产能进入行业前三。在双碳目标与新能源装机增长带动下，玻纤复材凭借耐候性强、绝缘性好、成本低20%至25%等优势，正加速替代传统铝边框，产业前景广阔。</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玻纤纱产能：4000吨/年（来源：2023年淄博思创）</w:t>
      </w:r>
    </w:p>
    <w:p>
      <w:pPr>
        <w:spacing w:lineRule="exact" w:line="600" w:before="0" w:after="0"/>
        <w:ind w:firstLine="420"/>
        <w:jc w:val="both"/>
      </w:pPr>
      <w:r>
        <w:rPr>
          <w:rFonts w:ascii="仿宋_GB2312" w:hAnsi="仿宋_GB2312" w:eastAsia="仿宋_GB2312"/>
          <w:b w:val="0"/>
          <w:color w:val="000000"/>
          <w:sz w:val="32"/>
        </w:rPr>
        <w:t>· 玻纤布产能：2000万平米/年（来源：2023年淄博思创）</w:t>
      </w:r>
    </w:p>
    <w:p>
      <w:pPr>
        <w:spacing w:lineRule="exact" w:line="600" w:before="0" w:after="0"/>
        <w:ind w:firstLine="420"/>
        <w:jc w:val="both"/>
      </w:pPr>
      <w:r>
        <w:rPr>
          <w:rFonts w:ascii="仿宋_GB2312" w:hAnsi="仿宋_GB2312" w:eastAsia="仿宋_GB2312"/>
          <w:b w:val="0"/>
          <w:color w:val="000000"/>
          <w:sz w:val="32"/>
        </w:rPr>
        <w:t>· 复材边框规划产能：4.5万吨/年（来源：2025年普瑞菲乐可研）</w:t>
      </w:r>
    </w:p>
    <w:p>
      <w:pPr>
        <w:spacing w:lineRule="exact" w:line="600" w:before="0" w:after="0"/>
        <w:ind w:firstLine="420"/>
        <w:jc w:val="both"/>
      </w:pPr>
      <w:r>
        <w:rPr>
          <w:rFonts w:ascii="仿宋_GB2312" w:hAnsi="仿宋_GB2312" w:eastAsia="仿宋_GB2312"/>
          <w:b w:val="0"/>
          <w:color w:val="000000"/>
          <w:sz w:val="32"/>
        </w:rPr>
        <w:t>· 复材项目总投资：15亿元（来源：2025年普瑞菲乐项目）</w:t>
      </w:r>
    </w:p>
    <w:p>
      <w:pPr>
        <w:spacing w:lineRule="exact" w:line="600" w:before="0" w:after="0"/>
        <w:ind w:firstLine="420"/>
        <w:jc w:val="both"/>
      </w:pPr>
      <w:r>
        <w:rPr>
          <w:rFonts w:ascii="仿宋_GB2312" w:hAnsi="仿宋_GB2312" w:eastAsia="仿宋_GB2312"/>
          <w:b w:val="0"/>
          <w:color w:val="000000"/>
          <w:sz w:val="32"/>
        </w:rPr>
        <w:t>· 博克塞斯年产值：3亿元（来源：2022年二期达产）</w:t>
      </w:r>
    </w:p>
    <w:p>
      <w:pPr>
        <w:spacing w:lineRule="exact" w:line="600" w:before="0" w:after="0"/>
        <w:ind w:firstLine="420"/>
        <w:jc w:val="both"/>
      </w:pPr>
      <w:r>
        <w:rPr>
          <w:rFonts w:ascii="仿宋_GB2312" w:hAnsi="仿宋_GB2312" w:eastAsia="仿宋_GB2312"/>
          <w:b w:val="0"/>
          <w:color w:val="000000"/>
          <w:sz w:val="32"/>
        </w:rPr>
        <w:t>· 沂源新材料集群规模：百亿级（来源：2022年沂源县政府）</w:t>
      </w:r>
    </w:p>
    <w:p>
      <w:pPr>
        <w:spacing w:lineRule="exact" w:line="600" w:before="0" w:after="0"/>
        <w:ind w:firstLine="420"/>
        <w:jc w:val="both"/>
      </w:pPr>
      <w:r>
        <w:rPr>
          <w:rFonts w:ascii="仿宋_GB2312" w:hAnsi="仿宋_GB2312" w:eastAsia="仿宋_GB2312"/>
          <w:b w:val="0"/>
          <w:color w:val="000000"/>
          <w:sz w:val="32"/>
        </w:rPr>
        <w:t>· 复晟通达拉挤线：374条（来源：2025年淄博发布）</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沂源县聚力打造纤维新材料之城，已形成新医药、新材料两个百亿级产业集群（来源：2022年沂源县政府）」与「淄博思创玻纤位于沂源东苑工业园，可年产无碱玻璃纤维纱4000吨（来源：2023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沂源县聚力打造纤维新材料之城，已形成新医药、新材料两个百亿级产业集群（来源：2022年沂源县政府）。淄博思创玻纤位于沂源东苑工业园，可年产无碱玻璃纤维纱4000吨（来源：2023年企业资料）。</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2024年4月《推进工业领域设备更新改造实施方案》明确支持玻璃纤维减污降碳改造（来源：2024年工信部）。2025年六部门《建材行业稳增长工作方案》支持复合材料与低介电玻璃纤维制品应用（来源：2025年工信部等六部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沂源玻纤复材项目占地75000平方米、总建筑面积108288平方米（来源：2025年普瑞菲乐项目）。复晟通达项目计划购置拉挤机等设备2684台套、建设374条标准化产线（来源：2025年淄博发布）。沂源经济开发区为玻纤复材企业提供厂房与基础设施配套（来源：2023年沂源县投资促进）。</w:t>
      </w:r>
    </w:p>
    <w:p>
      <w:pPr>
        <w:spacing w:lineRule="exact" w:line="600" w:before="0" w:after="0"/>
        <w:ind w:firstLine="420"/>
        <w:jc w:val="both"/>
      </w:pPr>
      <w:r>
        <w:rPr>
          <w:rFonts w:ascii="仿宋_GB2312" w:hAnsi="仿宋_GB2312" w:eastAsia="仿宋_GB2312"/>
          <w:b w:val="0"/>
          <w:color w:val="000000"/>
          <w:sz w:val="32"/>
        </w:rPr>
        <w:t>据公开数据，复材边框规划产能为4.5万吨/年（来源：2025年普瑞菲乐可研）。</w:t>
      </w:r>
    </w:p>
    <w:p>
      <w:pPr>
        <w:spacing w:lineRule="exact" w:line="600" w:before="0" w:after="0"/>
        <w:ind w:firstLine="420"/>
        <w:jc w:val="both"/>
      </w:pPr>
      <w:r>
        <w:rPr>
          <w:rFonts w:ascii="仿宋_GB2312" w:hAnsi="仿宋_GB2312" w:eastAsia="仿宋_GB2312"/>
          <w:b w:val="0"/>
          <w:color w:val="000000"/>
          <w:sz w:val="32"/>
        </w:rPr>
        <w:t>据公开数据，复材项目总投资为15亿元（来源：2025年普瑞菲乐项目）。</w:t>
      </w:r>
    </w:p>
    <w:p>
      <w:pPr>
        <w:spacing w:lineRule="exact" w:line="600" w:before="0" w:after="0"/>
        <w:ind w:firstLine="420"/>
        <w:jc w:val="both"/>
      </w:pPr>
      <w:r>
        <w:rPr>
          <w:rFonts w:ascii="仿宋_GB2312" w:hAnsi="仿宋_GB2312" w:eastAsia="仿宋_GB2312"/>
          <w:b w:val="0"/>
          <w:color w:val="000000"/>
          <w:sz w:val="32"/>
        </w:rPr>
        <w:t>据公开数据，博克塞斯年产值为3亿元（来源：2022年二期达产）。</w:t>
      </w:r>
    </w:p>
    <w:p>
      <w:pPr>
        <w:spacing w:lineRule="exact" w:line="600" w:before="0" w:after="0"/>
        <w:ind w:firstLine="420"/>
        <w:jc w:val="both"/>
      </w:pPr>
      <w:r>
        <w:rPr>
          <w:rFonts w:ascii="仿宋_GB2312" w:hAnsi="仿宋_GB2312" w:eastAsia="仿宋_GB2312"/>
          <w:b w:val="0"/>
          <w:color w:val="000000"/>
          <w:sz w:val="32"/>
        </w:rPr>
        <w:t>据公开数据，沂源新材料集群规模为百亿级（来源：2022年沂源县政府）。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沂源县聚力打造纤维新材料之城，已形成新医药、新材料两个百亿级产业集群（来源：2022年沂源县政府）」与「淄博思创玻纤位于沂源东苑工业园，可年产无碱玻璃纤维纱4000吨（来源：2023年企业资料）」等数据点清晰刻画了该维度的现实基础；沂源县聚力打造纤维新材料之城，已形成新医药、新材料两个百亿级产业集群（来源：2022年沂源县政府）；淄博思创玻纤位于沂源东苑工业园，可年产无碱玻璃纤维纱4000吨（来源：2023年企业资料）；沂源玻纤复材项目占地75000平方米、总建筑面积108288平方米（来源：2025年普瑞菲乐项目）；复晟通达项目计划购置拉挤机等设备2684台套、建设374条标准化产线（来源：2025年淄博发布）。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丝、中游复材制品、下游应用」展开系统梳理，其中「淄博思创具备无碱玻璃纤维纱4000吨/年产能，为本地复材企业提供原丝（来源：2023年企业资料）」与「玻纤复材边框相较铝边框耐候性强、绝缘性好、重量轻、成本低20%至25%（来源：2025年复晟通达）」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上游原丝</w:t>
      </w:r>
    </w:p>
    <w:p>
      <w:pPr>
        <w:spacing w:lineRule="exact" w:line="600" w:before="0" w:after="0"/>
        <w:ind w:firstLine="420"/>
        <w:jc w:val="both"/>
      </w:pPr>
      <w:r>
        <w:rPr>
          <w:rFonts w:ascii="仿宋_GB2312" w:hAnsi="仿宋_GB2312" w:eastAsia="仿宋_GB2312"/>
          <w:b w:val="0"/>
          <w:color w:val="000000"/>
          <w:sz w:val="32"/>
        </w:rPr>
        <w:t>淄博思创具备无碱玻璃纤维纱4000吨/年产能，为本地复材企业提供原丝（来源：2023年企业资料）。山东玻纤沂源县本地化玻璃纤维生产供应为下游复材提供原料保障（来源：2025年淄博发布）。</w:t>
      </w:r>
    </w:p>
    <w:p>
      <w:pPr>
        <w:spacing w:lineRule="exact" w:line="600" w:before="120" w:after="120"/>
        <w:ind w:firstLine="420"/>
        <w:jc w:val="left"/>
      </w:pPr>
      <w:r>
        <w:rPr>
          <w:rFonts w:ascii="楷体_GB2312" w:hAnsi="楷体_GB2312" w:eastAsia="楷体_GB2312"/>
          <w:b w:val="0"/>
          <w:color w:val="000000"/>
          <w:sz w:val="32"/>
        </w:rPr>
        <w:t>中游复材制品</w:t>
      </w:r>
    </w:p>
    <w:p>
      <w:pPr>
        <w:spacing w:lineRule="exact" w:line="600" w:before="0" w:after="0"/>
        <w:ind w:firstLine="420"/>
        <w:jc w:val="both"/>
      </w:pPr>
      <w:r>
        <w:rPr>
          <w:rFonts w:ascii="仿宋_GB2312" w:hAnsi="仿宋_GB2312" w:eastAsia="仿宋_GB2312"/>
          <w:b w:val="0"/>
          <w:color w:val="000000"/>
          <w:sz w:val="32"/>
        </w:rPr>
        <w:t>复晟通达建设374条拉挤生产线生产玻纤光伏边框与支架（来源：2025年淄博发布）。博克塞斯拥有从玻璃纤维编织到动力电池箱体制造全产业链技术（来源：2022年沂源招商）。</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玻纤复材边框相较铝边框耐候性强、绝缘性好、重量轻、成本低20%至25%（来源：2025年复晟通达）。博克塞斯玻纤复材电池箱体耐火烧性能行业第一、为动力电池主流方向（来源：2022年沂源招商）。产品应用于光伏新能源、动力电池、绿色建材等高端装备领域（来源：2025年普瑞菲乐）。</w:t>
      </w:r>
    </w:p>
    <w:p>
      <w:pPr>
        <w:spacing w:lineRule="exact" w:line="600" w:before="0" w:after="0"/>
        <w:ind w:firstLine="420"/>
        <w:jc w:val="both"/>
      </w:pPr>
      <w:r>
        <w:rPr>
          <w:rFonts w:ascii="仿宋_GB2312" w:hAnsi="仿宋_GB2312" w:eastAsia="仿宋_GB2312"/>
          <w:b w:val="0"/>
          <w:color w:val="000000"/>
          <w:sz w:val="32"/>
        </w:rPr>
        <w:t>据公开数据，玻纤纱产能为4000吨/年（来源：2023年淄博思创）。</w:t>
      </w:r>
    </w:p>
    <w:p>
      <w:pPr>
        <w:spacing w:lineRule="exact" w:line="600" w:before="0" w:after="0"/>
        <w:ind w:firstLine="420"/>
        <w:jc w:val="both"/>
      </w:pPr>
      <w:r>
        <w:rPr>
          <w:rFonts w:ascii="仿宋_GB2312" w:hAnsi="仿宋_GB2312" w:eastAsia="仿宋_GB2312"/>
          <w:b w:val="0"/>
          <w:color w:val="000000"/>
          <w:sz w:val="32"/>
        </w:rPr>
        <w:t>据公开数据，玻纤布产能为2000万平米/年（来源：2023年淄博思创）。</w:t>
      </w:r>
    </w:p>
    <w:p>
      <w:pPr>
        <w:spacing w:lineRule="exact" w:line="600" w:before="0" w:after="0"/>
        <w:ind w:firstLine="420"/>
        <w:jc w:val="both"/>
      </w:pPr>
      <w:r>
        <w:rPr>
          <w:rFonts w:ascii="仿宋_GB2312" w:hAnsi="仿宋_GB2312" w:eastAsia="仿宋_GB2312"/>
          <w:b w:val="0"/>
          <w:color w:val="000000"/>
          <w:sz w:val="32"/>
        </w:rPr>
        <w:t>据公开数据，复材边框规划产能为4.5万吨/年（来源：2025年普瑞菲乐可研）。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丝、中游复材制品、下游应用」展开系统梳理，其中「淄博思创具备无碱玻璃纤维纱4000吨/年产能，为本地复材企业提供原丝（来源：2023年企业资料）」与「玻纤复材边框相较铝边框耐候性强、绝缘性好、重量轻、成本低20%至25%（来源：2025年复晟通达）」等数据点清晰刻画了该维度的现实基础；淄博思创具备无碱玻璃纤维纱4000吨/年产能，为本地复材企业提供原丝（来源：2023年企业资料）；玻纤复材边框相较铝边框耐候性强、绝缘性好、重量轻、成本低20%至25%（来源：2025年复晟通达）；据公开数据，玻纤纱产能为4000吨/年（来源：2023年淄博思创）；据公开数据，玻纤布产能为2000万平米/年（来源：2023年淄博思创）。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沂源玻纤纱年产能4000吨、玻纤布2000万平米、短切毡3000吨（来源：2023年淄博思创）」与「复晟通达达产后玻纤复材边框支架产能4.5万吨跃居行业前列（来源：2025年项目可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沂源玻纤纱年产能4000吨、玻纤布2000万平米、短切毡3000吨（来源：2023年淄博思创）。复晟通达达产后玻纤复材边框支架产能4.5万吨跃居行业前列（来源：2025年项目可研）。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中国门窗建材市场2023年超1.8万亿元、2028年预计约2.5万亿元（来源：2025年普瑞菲乐可研）。光伏边框支架受新能源装机增长拉动需求快速攀升（来源：2025年行业研究）。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克塞斯为市场唯一拥有玻纤编织到箱体全产业链技术的供应商（来源：2022年沂源招商）。玻纤复材边框较传统铝边框成本优势明显形成差异化竞争（来源：2025年复晟通达）。沂源玻纤复材企业依托本地原丝供应构建区域协同优势（来源：2025年淄博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沂源玻纤纱年产能4000吨、玻纤布2000万平米、短切毡3000吨（来源：2023年淄博思创）」与「复晟通达达产后玻纤复材边框支架产能4.5万吨跃居行业前列（来源：2025年项目可研）」等数据点清晰刻画了该维度的现实基础；沂源玻纤纱年产能4000吨、玻纤布2000万平米、短切毡3000吨（来源：2023年淄博思创）；复晟通达达产后玻纤复材边框支架产能4.5万吨跃居行业前列（来源：2025年项目可研）；中国门窗建材市场2023年超1.8万亿元、2028年预计约2.5万亿元（来源：2025年普瑞菲乐可研）；光伏边框支架受新能源装机增长拉动需求快速攀升（来源：2025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沂源形成新医药、新材料两个百亿级产业集群（来源：2022年沂源县政府）」与「博克塞斯一期月产量超3000件、客户产线良品率100%（来源：2022年沂源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沂源玻纤复材领域集聚思创玻纤、复晟通达、博克塞斯等骨干企业（来源：2025年淄博发布）。沂源形成新医药、新材料两个百亿级产业集群（来源：2022年沂源县政府）。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博克塞斯一期月产量超3000件、客户产线良品率100%（来源：2022年沂源招商）。复晟通达为2025年淄博招商引资重点项目、总投资12亿元（来源：2025年淄博发布）。</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博克塞斯为唯一全产业链玻纤复材电池箱体企业、获多项专利（来源：2022年沂源招商）。沂源支持企业与高校产学研合作培育专精特新企业（来源：2023年沂源投资促进）。复晟通达依托拉挤成型工艺技术专注高性能新材料研发（来源：2025年山东政务）。</w:t>
      </w:r>
    </w:p>
    <w:p>
      <w:pPr>
        <w:spacing w:lineRule="exact" w:line="600" w:before="0" w:after="0"/>
        <w:ind w:firstLine="420"/>
        <w:jc w:val="both"/>
      </w:pPr>
      <w:r>
        <w:rPr>
          <w:rFonts w:ascii="仿宋_GB2312" w:hAnsi="仿宋_GB2312" w:eastAsia="仿宋_GB2312"/>
          <w:b w:val="0"/>
          <w:color w:val="000000"/>
          <w:sz w:val="32"/>
        </w:rPr>
        <w:t>据公开数据，沂源新材料集群规模为百亿级（来源：2022年沂源县政府）。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沂源形成新医药、新材料两个百亿级产业集群（来源：2022年沂源县政府）」与「博克塞斯一期月产量超3000件、客户产线良品率100%（来源：2022年沂源招商）」等数据点清晰刻画了该维度的现实基础；沂源形成新医药、新材料两个百亿级产业集群（来源：2022年沂源县政府）；博克塞斯一期月产量超3000件、客户产线良品率100%（来源：2022年沂源招商）；复晟通达为2025年淄博招商引资重点项目、总投资12亿元（来源：2025年淄博发布）；博克塞斯为唯一全产业链玻纤复材电池箱体企业、获多项专利（来源：2022年沂源招商）。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突破、研发投入」展开系统梳理，其中「复晟通达引进螺杆挤出机、拉挤机等2684台套设备（来源：2025年淄博发布）」与「普瑞菲乐项目总投资15亿元其中设备投资占比高（来源：2025年山东政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博克塞斯2015年起研发复材动力电池箱体、耐火烧性能行业第一（来源：2022年沂源招商）。复晟通达掌握成熟拉挤成型工艺生产玻纤边框支架（来源：2025年普瑞菲乐）。</w:t>
      </w:r>
    </w:p>
    <w:p>
      <w:pPr>
        <w:spacing w:lineRule="exact" w:line="600" w:before="120" w:after="120"/>
        <w:ind w:firstLine="420"/>
        <w:jc w:val="left"/>
      </w:pPr>
      <w:r>
        <w:rPr>
          <w:rFonts w:ascii="楷体_GB2312" w:hAnsi="楷体_GB2312" w:eastAsia="楷体_GB2312"/>
          <w:b w:val="0"/>
          <w:color w:val="000000"/>
          <w:sz w:val="32"/>
        </w:rPr>
        <w:t>工艺突破</w:t>
      </w:r>
    </w:p>
    <w:p>
      <w:pPr>
        <w:spacing w:lineRule="exact" w:line="600" w:before="0" w:after="0"/>
        <w:ind w:firstLine="420"/>
        <w:jc w:val="both"/>
      </w:pPr>
      <w:r>
        <w:rPr>
          <w:rFonts w:ascii="仿宋_GB2312" w:hAnsi="仿宋_GB2312" w:eastAsia="仿宋_GB2312"/>
          <w:b w:val="0"/>
          <w:color w:val="000000"/>
          <w:sz w:val="32"/>
        </w:rPr>
        <w:t>博克塞斯实现从玻纤编织到箱体制造全产业链一体化（来源：2022年沂源招商）。复晟通达引进螺杆挤出机、拉挤机等2684台套设备（来源：2025年淄博发布）。</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普瑞菲乐项目总投资15亿元其中设备投资占比高（来源：2025年山东政务）。博克塞斯依托科技赋能使玻纤价值从几元提升至300元每件（来源：2022年沂源招商）。沂源县鼓励企业研发投入建设企业技术中心（来源：2023年沂源投资促进）。</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突破、研发投入」展开系统梳理，其中「复晟通达引进螺杆挤出机、拉挤机等2684台套设备（来源：2025年淄博发布）」与「普瑞菲乐项目总投资15亿元其中设备投资占比高（来源：2025年山东政务）」等数据点清晰刻画了该维度的现实基础；复晟通达引进螺杆挤出机、拉挤机等2684台套设备（来源：2025年淄博发布）；普瑞菲乐项目总投资15亿元其中设备投资占比高（来源：2025年山东政务）；博克塞斯依托科技赋能使玻纤价值从几元提升至300元每件（来源：2022年沂源招商）。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普瑞菲乐玻纤复材项目总投资15亿元、占地75000平方米（来源：2025年山东政务）」与「复晟通达玻纤复材边框项目总投资12亿元（来源：2025年淄博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普瑞菲乐玻纤复材项目总投资15亿元、占地75000平方米（来源：2025年山东政务）。复晟通达玻纤复材边框项目总投资12亿元（来源：2025年淄博发布）。</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玻纤复材边框较铝边框成本低20%至25%（来源：2025年复晟通达）。玻纤原料本地化供应降低复材企业采购与物流成本（来源：2025年淄博发布）。</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复晟通达项目建成后预计年利润可达3.4亿元（来源：2025年淄博发布）。博克塞斯二期达产年产值3亿元、产能行业前三（来源：2022年沂源招商）。玻纤复材制品附加值高、单件价值较原丝提升数十倍（来源：2022年沂源招商）。</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普瑞菲乐玻纤复材项目总投资15亿元、占地75000平方米（来源：2025年山东政务）」与「复晟通达玻纤复材边框项目总投资12亿元（来源：2025年淄博发布）」等数据点清晰刻画了该维度的现实基础；普瑞菲乐玻纤复材项目总投资15亿元、占地75000平方米（来源：2025年山东政务）；复晟通达玻纤复材边框项目总投资12亿元（来源：2025年淄博发布）；玻纤复材边框较铝边框成本低20%至25%（来源：2025年复晟通达）；复晟通达项目建成后预计年利润可达3.4亿元（来源：2025年淄博发布）。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光伏与新能源装机增长带动玻纤复材边框支架需求攀升（来源：2025年行业研究）」与「双碳目标推动绿色建材与节能门窗渗透率上升（来源：2025年建材工作方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光伏与新能源装机增长带动玻纤复材边框支架需求攀升（来源：2025年行业研究）。双碳目标推动绿色建材与节能门窗渗透率上升（来源：2025年建材工作方案）。</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玻纤复材产品性能认证周期长、客户导入门槛高（来源：2024年行业分析）。原材料玻璃纤维与树脂价格波动影响成本控制（来源：2023年瑞丰高材年报）。</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铝边框等传统材料仍占主流、替代进程存在不确定性（来源：2024年行业分析）。玻纤复材行业新进入者增多竞争趋于激烈（来源：2025年普瑞菲乐可研）。海外贸易壁垒可能影响玻纤制品出口（来源：2023年淄博思创）。</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光伏与新能源装机增长带动玻纤复材边框支架需求攀升（来源：2025年行业研究）」与「双碳目标推动绿色建材与节能门窗渗透率上升（来源：2025年建材工作方案）」等数据点清晰刻画了该维度的现实基础；光伏与新能源装机增长带动玻纤复材边框支架需求攀升（来源：2025年行业研究）；双碳目标推动绿色建材与节能门窗渗透率上升（来源：2025年建材工作方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延链补链、高端化路径、招商路径」展开系统梳理，其中「博克塞斯向动力电池箱体等高端复材功能件升级（来源：2022年沂源招商）」与「2025年引进过10亿元项目并新开工重点产业项目（来源：2026年淄博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延链补链</w:t>
      </w:r>
    </w:p>
    <w:p>
      <w:pPr>
        <w:spacing w:lineRule="exact" w:line="600" w:before="0" w:after="0"/>
        <w:ind w:firstLine="420"/>
        <w:jc w:val="both"/>
      </w:pPr>
      <w:r>
        <w:rPr>
          <w:rFonts w:ascii="仿宋_GB2312" w:hAnsi="仿宋_GB2312" w:eastAsia="仿宋_GB2312"/>
          <w:b w:val="0"/>
          <w:color w:val="000000"/>
          <w:sz w:val="32"/>
        </w:rPr>
        <w:t>依托山东玻纤本地化供应优势延伸玻纤下游复材产业链（来源：2025年淄博发布）。推动玻纤原丝—编织—复材制品—终端应用全链条协同（来源：2023年沂源投资促进）。</w:t>
      </w:r>
    </w:p>
    <w:p>
      <w:pPr>
        <w:spacing w:lineRule="exact" w:line="600" w:before="120" w:after="120"/>
        <w:ind w:firstLine="420"/>
        <w:jc w:val="left"/>
      </w:pPr>
      <w:r>
        <w:rPr>
          <w:rFonts w:ascii="楷体_GB2312" w:hAnsi="楷体_GB2312" w:eastAsia="楷体_GB2312"/>
          <w:b w:val="0"/>
          <w:color w:val="000000"/>
          <w:sz w:val="32"/>
        </w:rPr>
        <w:t>高端化路径</w:t>
      </w:r>
    </w:p>
    <w:p>
      <w:pPr>
        <w:spacing w:lineRule="exact" w:line="600" w:before="0" w:after="0"/>
        <w:ind w:firstLine="420"/>
        <w:jc w:val="both"/>
      </w:pPr>
      <w:r>
        <w:rPr>
          <w:rFonts w:ascii="仿宋_GB2312" w:hAnsi="仿宋_GB2312" w:eastAsia="仿宋_GB2312"/>
          <w:b w:val="0"/>
          <w:color w:val="000000"/>
          <w:sz w:val="32"/>
        </w:rPr>
        <w:t>博克塞斯向动力电池箱体等高端复材功能件升级（来源：2022年沂源招商）。普瑞菲乐布局低介电玻纤与新能源前沿复材产品（来源：2025年建材工作方案）。</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沂源通过产业链招商引入长三角复材企业落地（来源：2022年沂源招商）。2025年引进过10亿元项目并新开工重点产业项目（来源：2026年淄博发布）。县投资促进中心组建专班代办项目手续提速落地（来源：2025年沂源政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延链补链、高端化路径、招商路径」展开系统梳理，其中「博克塞斯向动力电池箱体等高端复材功能件升级（来源：2022年沂源招商）」与「2025年引进过10亿元项目并新开工重点产业项目（来源：2026年淄博发布）」等数据点清晰刻画了该维度的现实基础；博克塞斯向动力电池箱体等高端复材功能件升级（来源：2022年沂源招商）；2025年引进过10亿元项目并新开工重点产业项目（来源：2026年淄博发布）；县投资促进中心组建专班代办项目手续提速落地（来源：2025年沂源政务）。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普瑞菲乐玻纤复材项目总投资15亿元需分期资金保障（来源：2025年山东政务）」与「复晟通达玻纤复材边框项目总投资12亿元（来源：2025年淄博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普瑞菲乐玻纤复材项目总投资15亿元需分期资金保障（来源：2025年山东政务）。复晟通达玻纤复材边框项目总投资12亿元（来源：2025年淄博发布）。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普瑞菲乐项目分两期建设周期3年、设备购置资金需求大（来源：2025年项目可研）。复材企业扩产需配套流动资金与产能建设资金（来源：2024年行业分析）。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可通过产业基金+银行授信+股权融资组合支持（来源：2024年东营开发区模式参考）。滕州金晶TCO项目获农商银行授信8000万元可供借鉴（来源：2024年滕州政务）。鼓励复材企业对接资本市场与政策性贷款（来源：2023年沂源投资促进）。</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普瑞菲乐玻纤复材项目总投资15亿元需分期资金保障（来源：2025年山东政务）」与「复晟通达玻纤复材边框项目总投资12亿元（来源：2025年淄博发布）」等数据点清晰刻画了该维度的现实基础；普瑞菲乐玻纤复材项目总投资15亿元需分期资金保障（来源：2025年山东政务）；复晟通达玻纤复材边框项目总投资12亿元（来源：2025年淄博发布）；普瑞菲乐项目分两期建设周期3年、设备购置资金需求大（来源：2025年项目可研）；复材企业扩产需配套流动资金与产能建设资金（来源：2024年行业分析）。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玻璃纤维及复合增强材料在淄博市沂源县依托区域产业基础与政策赋能，已形成以量化事实为支撑的发展格局。沂源县聚力打造纤维新材料之城，已形成新医药、新材料两个百亿级产业集群（来源：2022年沂源县政府）；淄博思创玻纤位于沂源东苑工业园，可年产无碱玻璃纤维纱4000吨（来源：2023年企业资料）；沂源玻纤复材项目占地75000平方米、总建筑面积108288平方米（来源：2025年普瑞菲乐项目）；复晟通达项目计划购置拉挤机等设备2684台套、建设374条标准化产线（来源：2025年淄博发布）；沂源经济开发区为玻纤复材企业提供厂房与基础设施配套（来源：2023年沂源县投资促进）；淄博思创具备无碱玻璃纤维纱4000吨/年产能，为本地复材企业提供原丝（来源：2023年企业资料）；玻纤复材边框相较铝边框耐候性强、绝缘性好、重量轻、成本低20%至25%（来源：2025年复晟通达）；沂源玻纤纱年产能4000吨、玻纤布2000万平米、短切毡3000吨（来源：2023年淄博思创）。</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淄博思创玻璃纤维有限公司成立于2004年，位于沂源县东苑民营工业园，由山东淄博供电公司及沂源县供电公司投资兴建，一期工程投资3000万元、占地120余亩。公司主营无碱玻璃纤维纱、玻纤布、短切毡等，可年产无碱玻璃纤维纱4000吨、无碱玻璃纤维布2000万平米、无碱玻璃纤维短切毡3000吨，产品出口额约500万至1000万元，远销海外多个国家和地区，年出口额与产能规模在山东省玻纤行业中位居前列。</w:t>
      </w:r>
    </w:p>
    <w:p>
      <w:pPr>
        <w:spacing w:lineRule="exact" w:line="600" w:before="0" w:after="0"/>
        <w:ind w:firstLine="420"/>
        <w:jc w:val="both"/>
      </w:pPr>
      <w:r>
        <w:rPr>
          <w:rFonts w:ascii="仿宋_GB2312" w:hAnsi="仿宋_GB2312" w:eastAsia="仿宋_GB2312"/>
          <w:b w:val="0"/>
          <w:color w:val="000000"/>
          <w:sz w:val="32"/>
        </w:rPr>
        <w:t>山东复晟通达新材料科技有限公司（普瑞菲乐）是淄博2025年招商引资重点项目，总投资12亿元建设玻璃纤维复合材料边框和支架生产项目，依托山东玻纤沂源县本地化玻璃纤维供应优势，延伸玻纤下游光伏边框支架与新型建材产业链。项目拟建设374条标准化拉挤生产线和6条防火材料专业生产线，建成后形成4.5万吨玻璃纤维光伏边框、支架及新型建材产能，产品相较传统铝边框成本低20%至25%，预计年利润可达3.4亿元，有力推动沂源玻纤产业链延链升级。</w:t>
      </w:r>
    </w:p>
    <w:p>
      <w:pPr>
        <w:spacing w:lineRule="exact" w:line="600" w:before="0" w:after="0"/>
        <w:ind w:firstLine="420"/>
        <w:jc w:val="both"/>
      </w:pPr>
      <w:r>
        <w:rPr>
          <w:rFonts w:ascii="仿宋_GB2312" w:hAnsi="仿宋_GB2312" w:eastAsia="仿宋_GB2312"/>
          <w:b w:val="0"/>
          <w:color w:val="000000"/>
          <w:sz w:val="32"/>
        </w:rPr>
        <w:t>山东博克塞斯新材料科技有限公司2015年起研发复合材料动力电池箱体，是市场上唯一拥有从玻璃纤维编织到动力电池箱体制造全产业链技术的企业，产品耐火烧性能行业第一。公司一期项目月产量超过3000件，是市场上唯一在客户产品组装线上做到良品率100%的供应商；二期项目于2022年9月在沂源经济开发区开工建设并于2023年4月建成投产，全部达产后年产值3亿元，产能进入行业前三，玻纤复材电池箱体已成全球主流动力电池企业认可的技术方向。</w:t>
      </w:r>
    </w:p>
    <w:p>
      <w:pPr>
        <w:spacing w:lineRule="exact" w:line="600" w:before="0" w:after="0"/>
        <w:jc w:val="left"/>
      </w:pPr>
      <w:r>
        <w:rPr>
          <w:rFonts w:ascii="仿宋_GB2312" w:hAnsi="仿宋_GB2312" w:eastAsia="仿宋_GB2312"/>
          <w:b w:val="0"/>
          <w:color w:val="000000"/>
          <w:sz w:val="28"/>
        </w:rPr>
        <w:t>主要数据来源：淄博思创玻璃纤维有限公司企业资料；沂源县政府招商引资公报；淄博发布2025年产业报道；普瑞菲乐新材料项目可研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