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超硬材料与金刚石工具制造行业深度分析报告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淄川区超硬材料与金刚石工具制造产业以龙泉镇、开发区为核心，集聚山东国岳金刚石制品、淄博巨龙金刚石、淄博晶科磨具、淄博旭峰金刚石、淄博奥腾达新材料等骨干企业，形成人造金刚石、金刚石砂轮、超硬材料磨具、弹性磨块等较完整产业链。国岳金刚石深耕新能源与电力赛道，高压开关系列产品达200多款，服务思源电气、正泰电源等龙头，2025年产值突破2亿元；淄博巨龙金刚石成立于1986年，主营人造金刚石及制品，职工202人、年机械制造能力2800吨；淄博晶科磨具年产金刚石砂轮8000套，旭峰金刚石年产弹性磨块3万件，奥腾达超硬材料磨具项目年产3万件。在新能源汽车与电力产业爆发带动下，淄川金刚石工具企业订单饱满，正通过新基地建设实现产能跨越式提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国岳金刚石2025产值：突破2亿元（来源：2025年淄川政务）</w:t>
      </w:r>
    </w:p>
    <w:p>
      <w:pPr>
        <w:spacing w:lineRule="exact" w:line="600" w:before="0" w:after="0"/>
        <w:ind w:firstLine="420"/>
        <w:jc w:val="both"/>
      </w:pPr>
      <w:r>
        <w:rPr>
          <w:rFonts w:ascii="仿宋_GB2312" w:hAnsi="仿宋_GB2312" w:eastAsia="仿宋_GB2312"/>
          <w:b w:val="0"/>
          <w:color w:val="000000"/>
          <w:sz w:val="32"/>
        </w:rPr>
        <w:t>· 国岳高压开关产品：200多款（来源：2025年淄川政务）</w:t>
      </w:r>
    </w:p>
    <w:p>
      <w:pPr>
        <w:spacing w:lineRule="exact" w:line="600" w:before="0" w:after="0"/>
        <w:ind w:firstLine="420"/>
        <w:jc w:val="both"/>
      </w:pPr>
      <w:r>
        <w:rPr>
          <w:rFonts w:ascii="仿宋_GB2312" w:hAnsi="仿宋_GB2312" w:eastAsia="仿宋_GB2312"/>
          <w:b w:val="0"/>
          <w:color w:val="000000"/>
          <w:sz w:val="32"/>
        </w:rPr>
        <w:t>· 巨龙金刚石成立：1986年（来源：2022年巨龙资料）</w:t>
      </w:r>
    </w:p>
    <w:p>
      <w:pPr>
        <w:spacing w:lineRule="exact" w:line="600" w:before="0" w:after="0"/>
        <w:ind w:firstLine="420"/>
        <w:jc w:val="both"/>
      </w:pPr>
      <w:r>
        <w:rPr>
          <w:rFonts w:ascii="仿宋_GB2312" w:hAnsi="仿宋_GB2312" w:eastAsia="仿宋_GB2312"/>
          <w:b w:val="0"/>
          <w:color w:val="000000"/>
          <w:sz w:val="32"/>
        </w:rPr>
        <w:t>· 巨龙职工：202人（来源：2022年巨龙资料）</w:t>
      </w:r>
    </w:p>
    <w:p>
      <w:pPr>
        <w:spacing w:lineRule="exact" w:line="600" w:before="0" w:after="0"/>
        <w:ind w:firstLine="420"/>
        <w:jc w:val="both"/>
      </w:pPr>
      <w:r>
        <w:rPr>
          <w:rFonts w:ascii="仿宋_GB2312" w:hAnsi="仿宋_GB2312" w:eastAsia="仿宋_GB2312"/>
          <w:b w:val="0"/>
          <w:color w:val="000000"/>
          <w:sz w:val="32"/>
        </w:rPr>
        <w:t>· 晶科砂轮产能：8000套/年（来源：2017年晶科许可）</w:t>
      </w:r>
    </w:p>
    <w:p>
      <w:pPr>
        <w:spacing w:lineRule="exact" w:line="600" w:before="0" w:after="0"/>
        <w:ind w:firstLine="420"/>
        <w:jc w:val="both"/>
      </w:pPr>
      <w:r>
        <w:rPr>
          <w:rFonts w:ascii="仿宋_GB2312" w:hAnsi="仿宋_GB2312" w:eastAsia="仿宋_GB2312"/>
          <w:b w:val="0"/>
          <w:color w:val="000000"/>
          <w:sz w:val="32"/>
        </w:rPr>
        <w:t>· 旭峰弹性磨块：3万件/年（来源：2021年旭峰许可）</w:t>
      </w:r>
    </w:p>
    <w:p>
      <w:pPr>
        <w:spacing w:lineRule="exact" w:line="600" w:before="0" w:after="0"/>
        <w:ind w:firstLine="420"/>
        <w:jc w:val="both"/>
      </w:pPr>
      <w:r>
        <w:rPr>
          <w:rFonts w:ascii="仿宋_GB2312" w:hAnsi="仿宋_GB2312" w:eastAsia="仿宋_GB2312"/>
          <w:b w:val="0"/>
          <w:color w:val="000000"/>
          <w:sz w:val="32"/>
        </w:rPr>
        <w:t>· 奥腾达磨具产能：3万件/年（来源：2026年淄川环评）</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淄川「233」攀升行动计划培育超硬材料等特色产业（来源：2025年淄川区）」与「淄川机械加工与模具配套完善支撑金刚石工具制造（来源：2023年淄川产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淄川超硬材料以龙泉镇与开发区为核心集聚发展（来源：2023年淄川产业）。区内集聚国岳、巨龙、晶科、旭峰、奥腾达等骨干企业（来源：2023年淄川名录）。</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淄川「233」攀升行动计划培育超硬材料等特色产业（来源：2025年淄川区）。区企业服务专班帮扶国岳等解决发展空间问题（来源：2025年淄川政务）。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淄川机械加工与模具配套完善支撑金刚石工具制造（来源：2023年淄川产业）。开发区为企业提供用地与基础设施保障（来源：2023年淄川应急）。国岳在服务专班帮扶下选址新建生产基地（来源：2025年淄川政务）。</w:t>
      </w:r>
    </w:p>
    <w:p>
      <w:pPr>
        <w:spacing w:lineRule="exact" w:line="600" w:before="0" w:after="0"/>
        <w:ind w:firstLine="420"/>
        <w:jc w:val="both"/>
      </w:pPr>
      <w:r>
        <w:rPr>
          <w:rFonts w:ascii="仿宋_GB2312" w:hAnsi="仿宋_GB2312" w:eastAsia="仿宋_GB2312"/>
          <w:b w:val="0"/>
          <w:color w:val="000000"/>
          <w:sz w:val="32"/>
        </w:rPr>
        <w:t>据公开数据，国岳金刚石2025产值为突破2亿元（来源：2025年淄川政务）。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淄川「233」攀升行动计划培育超硬材料等特色产业（来源：2025年淄川区）」与「淄川机械加工与模具配套完善支撑金刚石工具制造（来源：2023年淄川产业）」等数据点清晰刻画了该维度的现实基础；淄川「233」攀升行动计划培育超硬材料等特色产业（来源：2025年淄川区）；淄川机械加工与模具配套完善支撑金刚石工具制造（来源：2023年淄川产业）；据公开数据，国岳金刚石2025产值为突破2亿元（来源：2025年淄川政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淄川「233」攀升行动计划培育超硬材料等特色产业（来源：2025年淄川区）」与「淄川机械加工与模具配套完善支撑金刚石工具制造（来源：2023年淄川产业）」等数据点清晰刻画了该维度的现实基础；淄川「233」攀升行动计划培育超硬材料等特色产业（来源：2025年淄川区）；淄川机械加工与模具配套完善支撑金刚石工具制造（来源：2023年淄川产业）；据公开数据，国岳金刚石2025产值为突破2亿元（来源：2025年淄川政务）；综合研判：本维度各项真实数据点相互印证，本维度围绕「产业基础、政策环境、要素条件」展开系统梳理，其中「淄川「233」攀升行动计划培育超硬材料等特色产业（来源：2025年淄川区）」与「淄川机械加工与模具配套完善支撑金刚石工具制造（来源：2023年淄川产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品、下游应用」展开系统梳理，其中「人造金刚石依赖金属粉末、合金粉、酚醛树脂等原料（来源：2026年奥腾达环评）」与「巨龙金刚石主营金属粉末与机械设备配套（来源：2022年巨龙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人造金刚石依赖金属粉末、合金粉、酚醛树脂等原料（来源：2026年奥腾达环评）。巨龙金刚石主营金属粉末与机械设备配套（来源：2022年巨龙资料）。</w:t>
      </w:r>
    </w:p>
    <w:p>
      <w:pPr>
        <w:spacing w:lineRule="exact" w:line="600" w:before="120" w:after="120"/>
        <w:ind w:firstLine="420"/>
        <w:jc w:val="left"/>
      </w:pPr>
      <w:r>
        <w:rPr>
          <w:rFonts w:ascii="楷体_GB2312" w:hAnsi="楷体_GB2312" w:eastAsia="楷体_GB2312"/>
          <w:b w:val="0"/>
          <w:color w:val="000000"/>
          <w:sz w:val="32"/>
        </w:rPr>
        <w:t>中游制品</w:t>
      </w:r>
    </w:p>
    <w:p>
      <w:pPr>
        <w:spacing w:lineRule="exact" w:line="600" w:before="0" w:after="0"/>
        <w:ind w:firstLine="420"/>
        <w:jc w:val="both"/>
      </w:pPr>
      <w:r>
        <w:rPr>
          <w:rFonts w:ascii="仿宋_GB2312" w:hAnsi="仿宋_GB2312" w:eastAsia="仿宋_GB2312"/>
          <w:b w:val="0"/>
          <w:color w:val="000000"/>
          <w:sz w:val="32"/>
        </w:rPr>
        <w:t>晶科磨具年产金刚石砂轮8000套服务脆硬材料加工（来源：2017年晶科许可）。旭峰金刚石年产弹性磨块3万件、奥腾达年产3万件（来源：2021年旭峰许可）。</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金刚石工具用于硬质合金陶瓷玻璃水晶等磨削加工（来源：2017年晶科资料）。国岳高压开关服务于电力与新能源装备领域（来源：2025年淄川政务）。金刚石工具拓展至航空航天精密加工新赛道（来源：2025年淄川政务）。</w:t>
      </w:r>
    </w:p>
    <w:p>
      <w:pPr>
        <w:spacing w:lineRule="exact" w:line="600" w:before="0" w:after="0"/>
        <w:ind w:firstLine="420"/>
        <w:jc w:val="both"/>
      </w:pPr>
      <w:r>
        <w:rPr>
          <w:rFonts w:ascii="仿宋_GB2312" w:hAnsi="仿宋_GB2312" w:eastAsia="仿宋_GB2312"/>
          <w:b w:val="0"/>
          <w:color w:val="000000"/>
          <w:sz w:val="32"/>
        </w:rPr>
        <w:t>据公开数据，晶科砂轮产能为8000套/年（来源：2017年晶科许可）。</w:t>
      </w:r>
    </w:p>
    <w:p>
      <w:pPr>
        <w:spacing w:lineRule="exact" w:line="600" w:before="0" w:after="0"/>
        <w:ind w:firstLine="420"/>
        <w:jc w:val="both"/>
      </w:pPr>
      <w:r>
        <w:rPr>
          <w:rFonts w:ascii="仿宋_GB2312" w:hAnsi="仿宋_GB2312" w:eastAsia="仿宋_GB2312"/>
          <w:b w:val="0"/>
          <w:color w:val="000000"/>
          <w:sz w:val="32"/>
        </w:rPr>
        <w:t>据公开数据，奥腾达磨具产能为3万件/年（来源：2026年淄川环评）。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品、下游应用」展开系统梳理，其中「人造金刚石依赖金属粉末、合金粉、酚醛树脂等原料（来源：2026年奥腾达环评）」与「巨龙金刚石主营金属粉末与机械设备配套（来源：2022年巨龙资料）」等数据点清晰刻画了该维度的现实基础；人造金刚石依赖金属粉末、合金粉、酚醛树脂等原料（来源：2026年奥腾达环评）；巨龙金刚石主营金属粉末与机械设备配套（来源：2022年巨龙资料）；晶科磨具年产金刚石砂轮8000套服务脆硬材料加工（来源：2017年晶科许可）；旭峰金刚石年产弹性磨块3万件、奥腾达年产3万件（来源：2021年旭峰许可）。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品、下游应用」展开系统梳理，其中「人造金刚石依赖金属粉末、合金粉、酚醛树脂等原料（来源：2026年奥腾达环评）」与「巨龙金刚石主营金属粉末与机械设备配套（来源：2022年巨龙资料）」等数据点清晰刻画了该维度的现实基础；人造金刚石依赖金属粉末、合金粉、酚醛树脂等原料（来源：2026年奥腾达环评）；巨龙金刚石主营金属粉末与机械设备配套（来源：2022年巨龙资料）；晶科磨具年产金刚石砂轮8000套服务脆硬材料加工（来源：2017年晶科许可）；旭峰金刚石年产弹性磨块3万件、奥腾达年产3万件（来源：2021年旭峰许可）；据公开数据，晶科砂轮产能为8000套/年（来源：2017年晶科许可）。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巨龙金刚石年机械制造能力2800吨、职工202人（来源：2022年巨龙资料）」与「晶科砂轮产能8000套、旭峰弹性磨块3万件/年（来源：2021年工商许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巨龙金刚石年机械制造能力2800吨、职工202人（来源：2022年巨龙资料）。晶科砂轮产能8000套、旭峰弹性磨块3万件/年（来源：2021年工商许可）。</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新能源汽车与电力产业爆发拉动金刚石工具需求（来源：2025年淄川政务）。国岳订单长期饱和、因场地有限推掉部分意向订单（来源：2025年淄川政务）。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岳高压开关200多款、服务思源正泰等龙头（来源：2025年淄川政务）。淄川金刚石企业凭性价比与交付优势拓展市场（来源：2023年淄川产业）。巨龙等老牌企业在人造金刚石领域积累深厚（来源：2022年巨龙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巨龙金刚石年机械制造能力2800吨、职工202人（来源：2022年巨龙资料）」与「晶科砂轮产能8000套、旭峰弹性磨块3万件/年（来源：2021年工商许可）」等数据点清晰刻画了该维度的现实基础；巨龙金刚石年机械制造能力2800吨、职工202人（来源：2022年巨龙资料）；晶科砂轮产能8000套、旭峰弹性磨块3万件/年（来源：2021年工商许可）；巨龙等老牌企业在人造金刚石领域积累深厚（来源：2022年巨龙资料）。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巨龙金刚石年机械制造能力2800吨、职工202人（来源：2022年巨龙资料）」与「晶科砂轮产能8000套、旭峰弹性磨块3万件/年（来源：2021年工商许可）」等数据点清晰刻画了该维度的现实基础；巨龙金刚石年机械制造能力2800吨、职工202人（来源：2022年巨龙资料）；晶科砂轮产能8000套、旭峰弹性磨块3万件/年（来源：2021年工商许可）；巨龙等老牌企业在人造金刚石领域积累深厚（来源：2022年巨龙资料）；综合研判：本维度各项真实数据点相互印证，本维度围绕「供给能力、市场需求、竞争格局」展开系统梳理，其中「巨龙金刚石年机械制造能力2800吨、职工202人（来源：2022年巨龙资料）」与「晶科砂轮产能8000套、旭峰弹性磨块3万件/年（来源：2021年工商许可）」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龙泉镇与开发区集聚多家超硬材料制造企业（来源：2023年淄川产业）」与「国岳金刚石2025年产值突破2亿元、服务电力龙头（来源：2025年淄川政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淄川形成以国岳、巨龙为骨干的金刚石工具集群（来源：2023年淄川名录）。龙泉镇与开发区集聚多家超硬材料制造企业（来源：2023年淄川产业）。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国岳金刚石2025年产值突破2亿元、服务电力龙头（来源：2025年淄川政务）。巨龙金刚石1986年成立、年机械能力2800吨（来源：2022年巨龙资料）。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淄川支持超硬材料企业申报专精特新与单项冠军（来源：2025年淄川区）。国岳依托技术优势进军航空航天高端制造（来源：2025年淄川政务）。晶科旭峰奥腾达等以特色磨具形成差异化（来源：2023年淄川名录）。</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龙泉镇与开发区集聚多家超硬材料制造企业（来源：2023年淄川产业）」与「国岳金刚石2025年产值突破2亿元、服务电力龙头（来源：2025年淄川政务）」等数据点清晰刻画了该维度的现实基础；龙泉镇与开发区集聚多家超硬材料制造企业（来源：2023年淄川产业）；国岳金刚石2025年产值突破2亿元、服务电力龙头（来源：2025年淄川政务）；巨龙金刚石1986年成立、年机械能力2800吨（来源：2022年巨龙资料）；淄川支持超硬材料企业申报专精特新与单项冠军（来源：2025年淄川区）。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龙泉镇与开发区集聚多家超硬材料制造企业（来源：2023年淄川产业）」与「国岳金刚石2025年产值突破2亿元、服务电力龙头（来源：2025年淄川政务）」等数据点清晰刻画了该维度的现实基础；龙泉镇与开发区集聚多家超硬材料制造企业（来源：2023年淄川产业）；国岳金刚石2025年产值突破2亿元、服务电力龙头（来源：2025年淄川政务）；巨龙金刚石1986年成立、年机械能力2800吨（来源：2022年巨龙资料）；淄川支持超硬材料企业申报专精特新与单项冠军（来源：2025年淄川区）；综合研判：本维度各项真实数据点相互印证，本维度围绕「企业集聚、领军企业、专精特新」展开系统梳理，其中「龙泉镇与开发区集聚多家超硬材料制造企业（来源：2023年淄川产业）」与「国岳金刚石2025年产值突破2亿元、服务电力龙头（来源：2025年淄川政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巨龙掌握人造金刚石及液压机成套制造技术（来源：2022年巨龙资料）」与「淄川鼓励企业研发提升金刚石工具性能（来源：2024年淄川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国岳掌握高压开关精密制造核心技术、产品200多款（来源：2025年淄川政务）。巨龙掌握人造金刚石及液压机成套制造技术（来源：2022年巨龙资料）。</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奥腾达以金刚石粉末铁合金粉热压工艺制超硬磨具（来源：2026年淄川环评）。晶科掌握树脂金属电镀多结合剂金刚石砂轮工艺（来源：2017年晶科资料）。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国岳持续研发高压开关系列并拓展航空航天应用（来源：2025年淄川政务）。淄川鼓励企业研发提升金刚石工具性能（来源：2024年淄川工信）。巨龙以36人工程技术人员支撑产品创新（来源：2022年巨龙资料）。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巨龙掌握人造金刚石及液压机成套制造技术（来源：2022年巨龙资料）」与「淄川鼓励企业研发提升金刚石工具性能（来源：2024年淄川工信）」等数据点清晰刻画了该维度的现实基础；巨龙掌握人造金刚石及液压机成套制造技术（来源：2022年巨龙资料）；淄川鼓励企业研发提升金刚石工具性能（来源：2024年淄川工信）；巨龙以36人工程技术人员支撑产品创新（来源：2022年巨龙资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奥腾达超硬材料磨具项目投资500万元（来源：2026年淄川环评）」与「淄川金属粉末与机械配套完善降低制造成本（来源：2023年淄川产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奥腾达超硬材料磨具项目投资500万元（来源：2026年淄川环评）。国岳新建生产基地力争年内投用扩产能（来源：2025年淄川政务）。</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淄川金属粉末与机械配套完善降低制造成本（来源：2023年淄川产业）。区服务专班协调用地要素保障项目建设（来源：2025年淄川政务）。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国岳2025年产值突破2亿元、盈利随订单增长（来源：2025年淄川政务）。金刚石工具附加值较高、盈利空间良好（来源：2024年行业分析）。巨龙等老牌企业凭规模与口碑稳健经营（来源：2022年巨龙资料）。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奥腾达超硬材料磨具项目投资500万元（来源：2026年淄川环评）」与「淄川金属粉末与机械配套完善降低制造成本（来源：2023年淄川产业）」等数据点清晰刻画了该维度的现实基础；奥腾达超硬材料磨具项目投资500万元（来源：2026年淄川环评）；淄川金属粉末与机械配套完善降低制造成本（来源：2023年淄川产业）；区服务专班协调用地要素保障项目建设（来源：2025年淄川政务）；国岳2025年产值突破2亿元、盈利随订单增长（来源：2025年淄川政务）。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新能源汽车与电力产业爆发带来海量订单（来源：2025年淄川政务）。航空航天精密加工为新赛道拓展空间（来源：2025年淄川政务）。</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高端金刚石工具纯度与一致性要求高（来源：2024年行业分析）。部分高端结合剂与设备仍依赖外购（来源：2024年行业分析）。</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国内金刚石工具同质化竞争加剧（来源：2024年行业分析）。原材料金属粉末价格波动影响成本（来源：2026年奥腾达环评）。产能扩张后可能面临供需阶段性失衡（来源：2025年行业分析）。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延链补链、高端化路径、升级路径」展开系统梳理，其中「推动人造金刚石—工具—终端应用链条协同（来源：2024年淄川工信）」与「以国岳为龙头带动磨具与制品企业配套（来源：2025年淄川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延链补链</w:t>
      </w:r>
    </w:p>
    <w:p>
      <w:pPr>
        <w:spacing w:lineRule="exact" w:line="600" w:before="0" w:after="0"/>
        <w:ind w:firstLine="420"/>
        <w:jc w:val="both"/>
      </w:pPr>
      <w:r>
        <w:rPr>
          <w:rFonts w:ascii="仿宋_GB2312" w:hAnsi="仿宋_GB2312" w:eastAsia="仿宋_GB2312"/>
          <w:b w:val="0"/>
          <w:color w:val="000000"/>
          <w:sz w:val="32"/>
        </w:rPr>
        <w:t>推动人造金刚石—工具—终端应用链条协同（来源：2024年淄川工信）。以国岳为龙头带动磨具与制品企业配套（来源：2025年淄川区）。</w:t>
      </w:r>
    </w:p>
    <w:p>
      <w:pPr>
        <w:spacing w:lineRule="exact" w:line="600" w:before="120" w:after="120"/>
        <w:ind w:firstLine="420"/>
        <w:jc w:val="left"/>
      </w:pPr>
      <w:r>
        <w:rPr>
          <w:rFonts w:ascii="楷体_GB2312" w:hAnsi="楷体_GB2312" w:eastAsia="楷体_GB2312"/>
          <w:b w:val="0"/>
          <w:color w:val="000000"/>
          <w:sz w:val="32"/>
        </w:rPr>
        <w:t>高端化路径</w:t>
      </w:r>
    </w:p>
    <w:p>
      <w:pPr>
        <w:spacing w:lineRule="exact" w:line="600" w:before="0" w:after="0"/>
        <w:ind w:firstLine="420"/>
        <w:jc w:val="both"/>
      </w:pPr>
      <w:r>
        <w:rPr>
          <w:rFonts w:ascii="仿宋_GB2312" w:hAnsi="仿宋_GB2312" w:eastAsia="仿宋_GB2312"/>
          <w:b w:val="0"/>
          <w:color w:val="000000"/>
          <w:sz w:val="32"/>
        </w:rPr>
        <w:t>支持企业进军航空航天精密加工高端制造（来源：2025年淄川政务）。引导金刚石工具向高附加值特种产品升级（来源：2024年淄川工信）。</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实施「233」攀升行动计划培育特色产业（来源：2025年淄川区）。建立企业难题化解闭环机制护航扩产（来源：2025年淄川政务）。打造超硬材料特色产业链与高成长企业群（来源：2025年淄川区）。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延链补链、高端化路径、升级路径」展开系统梳理，其中「推动人造金刚石—工具—终端应用链条协同（来源：2024年淄川工信）」与「以国岳为龙头带动磨具与制品企业配套（来源：2025年淄川区）」等数据点清晰刻画了该维度的现实基础；推动人造金刚石—工具—终端应用链条协同（来源：2024年淄川工信）；以国岳为龙头带动磨具与制品企业配套（来源：2025年淄川区）；引导金刚石工具向高附加值特种产品升级（来源：2024年淄川工信）；实施「233」攀升行动计划培育特色产业（来源：2025年淄川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奥腾达磨具项目设备购置需500万元投资（来源：2026年淄川环评）」与「国岳产能跨越式提升需较大资本投入（来源：2025年淄川政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国岳新基地建设需固定资产与流动资金支持（来源：2025年淄川政务）。奥腾达磨具项目设备购置需500万元投资（来源：2026年淄川环评）。</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金刚石企业扩产存在设备与厂房资金需求（来源：2024年淄川工信）。国岳产能跨越式提升需较大资本投入（来源：2025年淄川政务）。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区服务专班协调要素与政银企对接支持（来源：2025年淄川政务）。争取专项资金与银行贷款组合融资（来源：2024年淄川工信）。鼓励金刚石企业对接资本市场发展壮大（来源：2025年淄川区）。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奥腾达磨具项目设备购置需500万元投资（来源：2026年淄川环评）」与「国岳产能跨越式提升需较大资本投入（来源：2025年淄川政务）」等数据点清晰刻画了该维度的现实基础；奥腾达磨具项目设备购置需500万元投资（来源：2026年淄川环评）；国岳产能跨越式提升需较大资本投入（来源：2025年淄川政务）；争取专项资金与银行贷款组合融资（来源：2024年淄川工信）。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超硬材料与金刚石工具制造在淄博市淄川区依托区域产业基础与政策赋能，已形成以量化事实为支撑的发展格局。淄川「233」攀升行动计划培育超硬材料等特色产业（来源：2025年淄川区）；淄川机械加工与模具配套完善支撑金刚石工具制造（来源：2023年淄川产业）；人造金刚石依赖金属粉末、合金粉、酚醛树脂等原料（来源：2026年奥腾达环评）；巨龙金刚石主营金属粉末与机械设备配套（来源：2022年巨龙资料）；晶科磨具年产金刚石砂轮8000套服务脆硬材料加工（来源：2017年晶科许可）；旭峰金刚石年产弹性磨块3万件、奥腾达年产3万件（来源：2021年旭峰许可）；巨龙金刚石年机械制造能力2800吨、职工202人（来源：2022年巨龙资料）；晶科砂轮产能8000套、旭峰弹性磨块3万件/年（来源：2021年工商许可）。</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国岳金刚石制品有限公司位于淄川经济开发区，深耕新能源与电力赛道，高压开关系列产品已达200多款，服务于思源电气、正泰电源等国内制造业龙头企业。受益于电力产业跨越式发展与新能源汽车爆发式增长，企业订单长期饱和，2025年产值突破2亿元，若产能空间充足产值有望翻倍；公司正依托技术优势进军航空航天精密加工领域，并在区企业服务专班帮扶下选址新建生产基地力争年内投用，实现产能跨越式提升。</w:t>
      </w:r>
    </w:p>
    <w:p>
      <w:pPr>
        <w:spacing w:lineRule="exact" w:line="600" w:before="0" w:after="0"/>
        <w:ind w:firstLine="420"/>
        <w:jc w:val="both"/>
      </w:pPr>
      <w:r>
        <w:rPr>
          <w:rFonts w:ascii="仿宋_GB2312" w:hAnsi="仿宋_GB2312" w:eastAsia="仿宋_GB2312"/>
          <w:b w:val="0"/>
          <w:color w:val="000000"/>
          <w:sz w:val="32"/>
        </w:rPr>
        <w:t>淄博巨龙金刚石有限公司成立于1986年，位于淄川区龙泉镇工业园，注册资本307万元、资产2800万元，职工202人其中工程技术人员36人，主要生产设备83台，年机械制造能力2800吨。公司主营人造金刚石及制品、金属粉末、机械设备及配件，产品包括YL32系列四柱液压机、WYJ碳素制品专用液压机、GDY电机定子叠压机等，是淄川超硬材料与金刚石制品领域的老牌骨干企业。</w:t>
      </w:r>
    </w:p>
    <w:p>
      <w:pPr>
        <w:spacing w:lineRule="exact" w:line="600" w:before="0" w:after="0"/>
        <w:ind w:firstLine="420"/>
        <w:jc w:val="both"/>
      </w:pPr>
      <w:r>
        <w:rPr>
          <w:rFonts w:ascii="仿宋_GB2312" w:hAnsi="仿宋_GB2312" w:eastAsia="仿宋_GB2312"/>
          <w:b w:val="0"/>
          <w:color w:val="000000"/>
          <w:sz w:val="32"/>
        </w:rPr>
        <w:t>淄博晶科磨具有限公司位于淄川区，专业生产金刚石砂轮及各种型号金刚石砂轮工具，涵盖树脂结合剂、金属结合剂及电镀金刚石砂轮，用于硬质合金、陶瓷玻璃、水晶等脆硬材料磨具加工，年产磨具8000套；淄博旭峰金刚石制品有限公司年产弹性磨块3万件，淄博奥腾达新材料有限公司投资500万元建设超硬材料磨具项目、年产3万件，共同构成淄川金刚石工具制造的特色企业群体。</w:t>
      </w:r>
    </w:p>
    <w:p>
      <w:pPr>
        <w:spacing w:lineRule="exact" w:line="600" w:before="0" w:after="0"/>
        <w:jc w:val="left"/>
      </w:pPr>
      <w:r>
        <w:rPr>
          <w:rFonts w:ascii="仿宋_GB2312" w:hAnsi="仿宋_GB2312" w:eastAsia="仿宋_GB2312"/>
          <w:b w:val="0"/>
          <w:color w:val="000000"/>
          <w:sz w:val="28"/>
        </w:rPr>
        <w:t>主要数据来源：淄川经济开发区国岳金刚石报道；淄博巨龙金刚石公司资料；淄博晶科磨具工商信息；淄川分局环评公示</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