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电子特种气体与前驱体材料行业深度分析报告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青县依托南大光电（淄博）等龙头企业，将电子特种气体与前驱体材料打造为氟材料产业链中附加值最高的板块。淄博南大光电成立四年来生产规模持续递增，电子级三氟化氮产能由2000吨/年提升至4000吨/年、电子级六氟化硫达3500吨/年，生产规模分别提高4倍和3倍，是山东省「哪吒」企业。南大光电含氟特气业务现有三氟化氮4000吨/年、六氟化硫6100吨/年，规模国内领先，并规划再增7200吨三氟化氮、500吨六氟化钨。园区含氟电子特气整体产能达6830吨/年，应用于集成电路清洗刻蚀、CVD钨源及面板制造环节，受益于半导体国产化与AI算力扩张，是淄博建设国内知名先进氟材料产业基地的重要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三氟化氮产能：4000吨/年（来源：2023年）</w:t>
      </w:r>
    </w:p>
    <w:p>
      <w:pPr>
        <w:spacing w:lineRule="exact" w:line="600" w:before="0" w:after="0"/>
        <w:ind w:firstLine="420"/>
        <w:jc w:val="both"/>
      </w:pPr>
      <w:r>
        <w:rPr>
          <w:rFonts w:ascii="仿宋_GB2312" w:hAnsi="仿宋_GB2312" w:eastAsia="仿宋_GB2312"/>
          <w:b w:val="0"/>
          <w:color w:val="000000"/>
          <w:sz w:val="32"/>
        </w:rPr>
        <w:t>· 六氟化硫产能：3500吨/年（来源：2023年）</w:t>
      </w:r>
    </w:p>
    <w:p>
      <w:pPr>
        <w:spacing w:lineRule="exact" w:line="600" w:before="0" w:after="0"/>
        <w:ind w:firstLine="420"/>
        <w:jc w:val="both"/>
      </w:pPr>
      <w:r>
        <w:rPr>
          <w:rFonts w:ascii="仿宋_GB2312" w:hAnsi="仿宋_GB2312" w:eastAsia="仿宋_GB2312"/>
          <w:b w:val="0"/>
          <w:color w:val="000000"/>
          <w:sz w:val="32"/>
        </w:rPr>
        <w:t>· 南大光电特气总产能：1.064万吨/年（来源：2023年）</w:t>
      </w:r>
    </w:p>
    <w:p>
      <w:pPr>
        <w:spacing w:lineRule="exact" w:line="600" w:before="0" w:after="0"/>
        <w:ind w:firstLine="420"/>
        <w:jc w:val="both"/>
      </w:pPr>
      <w:r>
        <w:rPr>
          <w:rFonts w:ascii="仿宋_GB2312" w:hAnsi="仿宋_GB2312" w:eastAsia="仿宋_GB2312"/>
          <w:b w:val="0"/>
          <w:color w:val="000000"/>
          <w:sz w:val="32"/>
        </w:rPr>
        <w:t>· 含氟电子特气整体产能：6830吨/年（来源：2024年）</w:t>
      </w:r>
    </w:p>
    <w:p>
      <w:pPr>
        <w:spacing w:lineRule="exact" w:line="600" w:before="0" w:after="0"/>
        <w:ind w:firstLine="420"/>
        <w:jc w:val="both"/>
      </w:pPr>
      <w:r>
        <w:rPr>
          <w:rFonts w:ascii="仿宋_GB2312" w:hAnsi="仿宋_GB2312" w:eastAsia="仿宋_GB2312"/>
          <w:b w:val="0"/>
          <w:color w:val="000000"/>
          <w:sz w:val="32"/>
        </w:rPr>
        <w:t>· 三氟化氮规划新增产能：7200吨/年（来源：2023年）</w:t>
      </w:r>
    </w:p>
    <w:p>
      <w:pPr>
        <w:spacing w:lineRule="exact" w:line="600" w:before="0" w:after="0"/>
        <w:ind w:firstLine="420"/>
        <w:jc w:val="both"/>
      </w:pPr>
      <w:r>
        <w:rPr>
          <w:rFonts w:ascii="仿宋_GB2312" w:hAnsi="仿宋_GB2312" w:eastAsia="仿宋_GB2312"/>
          <w:b w:val="0"/>
          <w:color w:val="000000"/>
          <w:sz w:val="32"/>
        </w:rPr>
        <w:t>· 在建特气产能：3600吨/年（来源：2023年）</w:t>
      </w:r>
    </w:p>
    <w:p>
      <w:pPr>
        <w:spacing w:lineRule="exact" w:line="600" w:before="0" w:after="0"/>
        <w:ind w:firstLine="420"/>
        <w:jc w:val="both"/>
      </w:pPr>
      <w:r>
        <w:rPr>
          <w:rFonts w:ascii="仿宋_GB2312" w:hAnsi="仿宋_GB2312" w:eastAsia="仿宋_GB2312"/>
          <w:b w:val="0"/>
          <w:color w:val="000000"/>
          <w:sz w:val="32"/>
        </w:rPr>
        <w:t>· 特气业务毛利率：40%以上（来源：2022年）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淄博是国家新材料成果转化及产业化基地、全国首个「新材料名都」（来源：2024年高青氟材料会议）」与「园区含氟电子特气整体产能达6830吨/年（来源：2024年高青副县长推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博是国家新材料成果转化及产业化基地、全国首个「新材料名都」（来源：2024年高青氟材料会议）。高青是淄博落实黄河战略主要承载区、氟硅材料重要布局地（来源：2024年鲁中晨报）。园区含氟电子特气整体产能达6830吨/年（来源：2024年高青副县长推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型功能材料产业集群入选国家战略性新兴产业集群（来源：2024年高青氟材料会议）。南大光电特气业务受国家「02专项」与半导体国产化政策扶持（来源：2023年南大光电研报）。高青将含氟电子特气列为高端新材料重点发展方向（来源：2024年高青产业规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青化工产业园为省级园区、配套氟化工全产业链上下游（来源：2024年高青经开区）。园区近三年基础设施投资10.2亿元提升承载与配套能力（来源：2024年高青政府）。「高青-上海」科创走廊助力技术引进与人才对接（来源：2024年高青经开区）。</w:t>
      </w:r>
    </w:p>
    <w:p>
      <w:pPr>
        <w:spacing w:lineRule="exact" w:line="600" w:before="0" w:after="0"/>
        <w:ind w:firstLine="420"/>
        <w:jc w:val="both"/>
      </w:pPr>
      <w:r>
        <w:rPr>
          <w:rFonts w:ascii="仿宋_GB2312" w:hAnsi="仿宋_GB2312" w:eastAsia="仿宋_GB2312"/>
          <w:b w:val="0"/>
          <w:color w:val="000000"/>
          <w:sz w:val="32"/>
        </w:rPr>
        <w:t>据公开数据，三氟化氮规划新增产能为7200吨/年（来源：2023年）。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淄博是国家新材料成果转化及产业化基地、全国首个「新材料名都」（来源：2024年高青氟材料会议）」与「园区含氟电子特气整体产能达6830吨/年（来源：2024年高青副县长推介）」等数据点清晰刻画了该维度的现实基础；淄博是国家新材料成果转化及产业化基地、全国首个「新材料名都」（来源：2024年高青氟材料会议）；园区含氟电子特气整体产能达6830吨/年（来源：2024年高青副县长推介）；新型功能材料产业集群入选国家战略性新兴产业集群（来源：2024年高青氟材料会议）；南大光电特气业务受国家「02专项」与半导体国产化政策扶持（来源：2023年南大光电研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飞源化工12万吨/年无水氟化氢为特气提供原料保障（来源：2023年飞源环境信息）」与「南大光电三氟化氮产能由2000吨/年提升至4000吨/年（来源：2023年南大光电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南大光电氟类特气以无水氟化氢等为基础原料（来源：2023年南大光电年报）。飞源化工12万吨/年无水氟化氢为特气提供原料保障（来源：2023年飞源环境信息）。园区氟化工全产业链降低特气企业原料采购成本（来源：2024年鲁中晨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南大光电三氟化氮产能由2000吨/年提升至4000吨/年（来源：2023年南大光电年报）。南大光电六氟化硫产能达3500吨/年、生产规模提高3倍（来源：2023年淄博晚报）。南大光电特气年产能达1.064万吨、另有在建3600吨（来源：2023年南大光电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三氟化氮用于芯片与面板清洗刻蚀、CVD装置清洗剂（来源：2023年南大光电研报）。六氟化钨用于大规模集成电路配线材料与栅极填充（来源：2023年南大光电研报）。含氟电子特气服务半导体与显示面板制造环节（来源：2024年行业研究）。</w:t>
      </w:r>
    </w:p>
    <w:p>
      <w:pPr>
        <w:spacing w:lineRule="exact" w:line="600" w:before="0" w:after="0"/>
        <w:ind w:firstLine="420"/>
        <w:jc w:val="both"/>
      </w:pPr>
      <w:r>
        <w:rPr>
          <w:rFonts w:ascii="仿宋_GB2312" w:hAnsi="仿宋_GB2312" w:eastAsia="仿宋_GB2312"/>
          <w:b w:val="0"/>
          <w:color w:val="000000"/>
          <w:sz w:val="32"/>
        </w:rPr>
        <w:t>据公开数据，三氟化氮产能为4000吨/年（来源：2023年）。</w:t>
      </w:r>
    </w:p>
    <w:p>
      <w:pPr>
        <w:spacing w:lineRule="exact" w:line="600" w:before="0" w:after="0"/>
        <w:ind w:firstLine="420"/>
        <w:jc w:val="both"/>
      </w:pPr>
      <w:r>
        <w:rPr>
          <w:rFonts w:ascii="仿宋_GB2312" w:hAnsi="仿宋_GB2312" w:eastAsia="仿宋_GB2312"/>
          <w:b w:val="0"/>
          <w:color w:val="000000"/>
          <w:sz w:val="32"/>
        </w:rPr>
        <w:t>据公开数据，六氟化硫产能为3500吨/年（来源：2023年）。</w:t>
      </w:r>
    </w:p>
    <w:p>
      <w:pPr>
        <w:spacing w:lineRule="exact" w:line="600" w:before="0" w:after="0"/>
        <w:ind w:firstLine="420"/>
        <w:jc w:val="both"/>
      </w:pPr>
      <w:r>
        <w:rPr>
          <w:rFonts w:ascii="仿宋_GB2312" w:hAnsi="仿宋_GB2312" w:eastAsia="仿宋_GB2312"/>
          <w:b w:val="0"/>
          <w:color w:val="000000"/>
          <w:sz w:val="32"/>
        </w:rPr>
        <w:t>据公开数据，南大光电特气总产能为1.064万吨/年（来源：2023年）。</w:t>
      </w:r>
    </w:p>
    <w:p>
      <w:pPr>
        <w:spacing w:lineRule="exact" w:line="600" w:before="0" w:after="0"/>
        <w:ind w:firstLine="420"/>
        <w:jc w:val="both"/>
      </w:pPr>
      <w:r>
        <w:rPr>
          <w:rFonts w:ascii="仿宋_GB2312" w:hAnsi="仿宋_GB2312" w:eastAsia="仿宋_GB2312"/>
          <w:b w:val="0"/>
          <w:color w:val="000000"/>
          <w:sz w:val="32"/>
        </w:rPr>
        <w:t>据公开数据，含氟电子特气整体产能为6830吨/年（来源：2024年）。</w:t>
      </w:r>
    </w:p>
    <w:p>
      <w:pPr>
        <w:spacing w:lineRule="exact" w:line="600" w:before="0" w:after="0"/>
        <w:ind w:firstLine="420"/>
        <w:jc w:val="both"/>
      </w:pPr>
      <w:r>
        <w:rPr>
          <w:rFonts w:ascii="仿宋_GB2312" w:hAnsi="仿宋_GB2312" w:eastAsia="仿宋_GB2312"/>
          <w:b w:val="0"/>
          <w:color w:val="000000"/>
          <w:sz w:val="32"/>
        </w:rPr>
        <w:t>据公开数据，三氟化氮规划新增产能为7200吨/年（来源：2023年）。</w:t>
      </w:r>
    </w:p>
    <w:p>
      <w:pPr>
        <w:spacing w:lineRule="exact" w:line="600" w:before="0" w:after="0"/>
        <w:ind w:firstLine="420"/>
        <w:jc w:val="both"/>
      </w:pPr>
      <w:r>
        <w:rPr>
          <w:rFonts w:ascii="仿宋_GB2312" w:hAnsi="仿宋_GB2312" w:eastAsia="仿宋_GB2312"/>
          <w:b w:val="0"/>
          <w:color w:val="000000"/>
          <w:sz w:val="32"/>
        </w:rPr>
        <w:t>据公开数据，在建特气产能为3600吨/年（来源：2023年）。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飞源化工12万吨/年无水氟化氢为特气提供原料保障（来源：2023年飞源环境信息）」与「南大光电三氟化氮产能由2000吨/年提升至4000吨/年（来源：2023年南大光电年报）」等数据点清晰刻画了该维度的现实基础；飞源化工12万吨/年无水氟化氢为特气提供原料保障（来源：2023年飞源环境信息）；南大光电三氟化氮产能由2000吨/年提升至4000吨/年（来源：2023年南大光电年报）；南大光电六氟化硫产能达3500吨/年、生产规模提高3倍（来源：2023年淄博晚报）；南大光电特气年产能达1.064万吨、另有在建3600吨（来源：2023年南大光电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南大光电三氟化氮4000吨/年、六氟化硫6100吨/年（来源：2023年南大光电年报）」与「园区含氟电子特气整体产能6830吨/年（来源：2024年高青副县长推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南大光电三氟化氮4000吨/年、六氟化硫6100吨/年（来源：2023年南大光电年报）。园区含氟电子特气整体产能6830吨/年（来源：2024年高青副县长推介）。南大光电规划再增7200吨三氟化氮、500吨六氟化钨（来源：2023年南大光电研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国内三氟化氮2017-2021需求复合增长率达23.60%（来源：2023年南大光电研报）。集成电路制程微缩与3D NAND多层技术提升刻蚀清洗次数（来源：2023年南大光电研报）。AI算力与面板扩产带动含氟特气需求持续增长（来源：2024年行业研究）。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船特气、南大光电、昊华科技为国内三氟化氮主力供应商（来源：2023年南大光电研报）。南大光电为国内三氟化氮、六氟化硫头部供应商（来源：2023年南大光电年报）。三氟化氮短期供过于求、赛道略显拥挤需差异化（来源：2023年电子特气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南大光电三氟化氮4000吨/年、六氟化硫6100吨/年（来源：2023年南大光电年报）」与「园区含氟电子特气整体产能6830吨/年（来源：2024年高青副县长推介）」等数据点清晰刻画了该维度的现实基础；南大光电三氟化氮4000吨/年、六氟化硫6100吨/年（来源：2023年南大光电年报）；园区含氟电子特气整体产能6830吨/年（来源：2024年高青副县长推介）；南大光电规划再增7200吨三氟化氮、500吨六氟化钨（来源：2023年南大光电研报）；国内三氟化氮2017-2021需求复合增长率达23.60%（来源：2023年南大光电研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青氟化工企业12家、含氟特气为高端板块（来源：2024年高青副县长推介）」与「淄博南大光电成立四年特气产能提升4倍、为「哪吒」企业（来源：2023年淄博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南大光电（淄博）为高青含氟电子特气链主企业（来源：2024年高青氟材料会议）。园区集聚齐氟新材等电子材料企业形成协同集群（来源：2024年鲁中晨报）。高青氟化工企业12家、含氟特气为高端板块（来源：2024年高青副县长推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淄博南大光电成立四年特气产能提升4倍、为「哪吒」企业（来源：2023年淄博晚报）。南大光电（母公司）特气营收占比由20%升至76%（来源：2023年南大光电研报）。南大光电获大基金等支持、国产先进电材引领者（来源：2023年南大光电研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南大光电在氢类特气磷烷砷烷领域为国内龙头（来源：2023年南大光电研报）。公司高壁垒半导体前驱体已建成62.5吨/年产能（来源：2023年南大光电研报）。ArF光刻胶两款产品通过客户验证并有少量订单（来源：2023年南大光电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青氟化工企业12家、含氟特气为高端板块（来源：2024年高青副县长推介）」与「淄博南大光电成立四年特气产能提升4倍、为「哪吒」企业（来源：2023年淄博晚报）」等数据点清晰刻画了该维度的现实基础；高青氟化工企业12家、含氟特气为高端板块（来源：2024年高青副县长推介）；淄博南大光电成立四年特气产能提升4倍、为「哪吒」企业（来源：2023年淄博晚报）；南大光电（母公司）特气营收占比由20%升至76%（来源：2023年南大光电研报）；公司高壁垒半导体前驱体已建成62.5吨/年产能（来源：2023年南大光电研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三氟化氮后处理纯化精馏系统升级使年产能提升40%以上（来源：2023年南大光电年报）」与「南大光电三氟化氮扩产项目顺利结项、新增产能投产销售（来源：2023年南大光电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三氟化氮后处理纯化精馏系统升级使年产能提升40%以上（来源：2023年南大光电年报）。南大光电掌握氢类与氟类特气纯化核心技术（来源：2023年南大光电研报）。高壁垒半导体前驱体技术国内可量产企业少、壁垒高（来源：2023年南大光电研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南大光电三氟化氮扩产项目顺利结项、新增产能投产销售（来源：2023年南大光电年报）。公司特气产能由2022年8805吨增至2023年1.064万吨（来源：2023年南大光电年报）。年产25吨ArF光刻胶规划产能推进国产替代（来源：2023年南大光电研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南大光电特气业务毛利率始终维持在40%以上（来源：2022年南大光电研报）。公司通过招投标与供应链管理降本、设备采购金额降低（来源：2023年南大光电年报）。规划再建113吨半导体前驱体产能持续投入研发（来源：2023年南大光电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三氟化氮后处理纯化精馏系统升级使年产能提升40%以上（来源：2023年南大光电年报）」与「南大光电三氟化氮扩产项目顺利结项、新增产能投产销售（来源：2023年南大光电年报）」等数据点清晰刻画了该维度的现实基础；三氟化氮后处理纯化精馏系统升级使年产能提升40%以上（来源：2023年南大光电年报）；南大光电三氟化氮扩产项目顺利结项、新增产能投产销售（来源：2023年南大光电年报）；公司特气产能由2022年8805吨增至2023年1.064万吨（来源：2023年南大光电年报）；年产25吨ArF光刻胶规划产能推进国产替代（来源：2023年南大光电研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南大光电三氟化氮扩产项目节余募集资金1.36亿元（来源：2023年南大光电年报）」与「南大光电规划新增7200吨三氟化氮等资本开支（来源：2023年南大光电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南大光电三氟化氮扩产项目节余募集资金1.36亿元（来源：2023年南大光电年报）。南大光电规划新增7200吨三氟化氮等资本开支（来源：2023年南大光电研报）。高青园区延链补链项目含三氟化硼电子特气总投资46亿元（来源：2024年高青副县长推介）。</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特气产品纯度要求高、能耗与设备折旧占成本比重大（来源：2023年电子特气研报）。南大光电通过供应链优化降低部分设备采购金额（来源：2023年南大光电年报）。电子特气运输与储运成本较高、贴近客户布局更优（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南大光电特气业务毛利率始终维持在40%以上（来源：2022年南大光电研报）。2023年南大光电特气产品毛利率同比减少2.75个百分点（来源：2023年电子特气研报）。三氟化氮短期供过于求、需关注价格与盈利压力（来源：2023年电子特气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南大光电三氟化氮扩产项目节余募集资金1.36亿元（来源：2023年南大光电年报）」与「南大光电规划新增7200吨三氟化氮等资本开支（来源：2023年南大光电研报）」等数据点清晰刻画了该维度的现实基础；南大光电三氟化氮扩产项目节余募集资金1.36亿元（来源：2023年南大光电年报）；南大光电规划新增7200吨三氟化氮等资本开支（来源：2023年南大光电研报）；高青园区延链补链项目含三氟化硼电子特气总投资46亿元（来源：2024年高青副县长推介）；南大光电特气业务毛利率始终维持在40%以上（来源：2022年南大光电研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三氟化氮已基本国产替代、需求随芯片扩产增长（来源：2023年南大光电研报）」与「南大光电2023年存货6.04亿、周转天数达200天（来源：2023年电子特气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三氟化氮已基本国产替代、需求随芯片扩产增长（来源：2023年南大光电研报）。半导体前驱体、ArF光刻胶国产替代率低、空间广阔（来源：2023年南大光电研报）。AI算力与面板国产化为含氟特气打开新增量（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特气纯度与杂质控制技术壁垒高、验证周期长（来源：2023年电子特气研报）。国内产能集中于三氟化氮等易产产品、需突破差异化（来源：2023年电子特气研报）。客户认证壁垒高、导入晶圆厂供应链周期长（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三氟化氮2023年出现供过于求、价格承压（来源：2023年电子特气研报）。南大光电2023年存货6.04亿、周转天数达200天（来源：2023年电子特气研报）。特气价格受下游半导体周期与产能释放影响波动（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三氟化氮已基本国产替代、需求随芯片扩产增长（来源：2023年南大光电研报）」与「南大光电2023年存货6.04亿、周转天数达200天（来源：2023年电子特气研报）」等数据点清晰刻画了该维度的现实基础；三氟化氮已基本国产替代、需求随芯片扩产增长（来源：2023年南大光电研报）；南大光电2023年存货6.04亿、周转天数达200天（来源：2023年电子特气研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高青成立含氟电子材料项目专班统筹要素保障（来源：2024年高青融媒）」与「推进含氟新材料百亿级产业「增量崛起」（来源：2024年高青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青成立含氟电子材料项目专班统筹要素保障（来源：2024年高青融媒）。淄博将氟材料列为新材料优势特色板块重点培育（来源：2024年高青氟材料会议）。园区推行管理体制优化服务氟材料企业（来源：2024年高青经开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推进含氟新材料百亿级产业「增量崛起」（来源：2024年高青政府）。实施南大光电等链主企业扩产与延链项目（来源：2024年高青经开区）。2024年新材料产值预计突破170亿元（来源：2024年高青经开区）。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举办先进氟材料创新交流会开展精准招商（来源：2024年高青政府）。以「高青-上海」科创走廊引进技术与项目（来源：2024年高青经开区）。链式招商引入齐氟等电子材料企业补链（来源：2024年鲁中晨报）。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高青成立含氟电子材料项目专班统筹要素保障（来源：2024年高青融媒）」与「推进含氟新材料百亿级产业「增量崛起」（来源：2024年高青政府）」等数据点清晰刻画了该维度的现实基础；高青成立含氟电子材料项目专班统筹要素保障（来源：2024年高青融媒）；推进含氟新材料百亿级产业「增量崛起」（来源：2024年高青政府）；实施南大光电等链主企业扩产与延链项目（来源：2024年高青经开区）；2024年新材料产值预计突破170亿元（来源：2024年高青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南大光电三氟化氮扩产项目节余募集资金1.36亿元（来源：2023年南大光电年报）」与「南大光电规划新增7200吨三氟化氮等资本开支需求（来源：2023年南大光电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南大光电三氟化氮扩产项目节余募集资金1.36亿元（来源：2023年南大光电年报）。南大光电规划新增7200吨三氟化氮等资本开支需求（来源：2023年南大光电研报）。高青园区含三氟化硼特气等延链项目总投资46亿元（来源：2024年高青副县长推介）。</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特气与半导体前驱体研发与产线投资规模大（来源：2023年南大光电研报）。ArF光刻胶、前驱体等需持续权益资金支持（来源：2023年南大光电研报）。园区电子特气延链补链项目亟需中长期资金（来源：2024年高青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南大光电获大基金支持、上市公司再融资与定增（来源：2023年南大光电研报）。通过产业基金+银行授信+股权融资组合支持（来源：2024年高青产业规划）。推动电子材料企业对接资本市场拓宽渠道（来源：2024年高青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南大光电三氟化氮扩产项目节余募集资金1.36亿元（来源：2023年南大光电年报）」与「南大光电规划新增7200吨三氟化氮等资本开支需求（来源：2023年南大光电研报）」等数据点清晰刻画了该维度的现实基础；南大光电三氟化氮扩产项目节余募集资金1.36亿元（来源：2023年南大光电年报）；南大光电规划新增7200吨三氟化氮等资本开支需求（来源：2023年南大光电研报）；高青园区含三氟化硼特气等延链项目总投资46亿元（来源：2024年高青副县长推介）；园区电子特气延链补链项目亟需中长期资金（来源：2024年高青产业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子特种气体与前驱体材料在淄博市高青县依托区域产业基础与政策赋能，已形成以量化事实为支撑的发展格局。淄博是国家新材料成果转化及产业化基地、全国首个「新材料名都」（来源：2024年高青氟材料会议）；园区含氟电子特气整体产能达6830吨/年（来源：2024年高青副县长推介）；新型功能材料产业集群入选国家战略性新兴产业集群（来源：2024年高青氟材料会议）；南大光电特气业务受国家「02专项」与半导体国产化政策扶持（来源：2023年南大光电研报）；高青化工产业园为省级园区、配套氟化工全产业链上下游（来源：2024年高青经开区）；园区近三年基础设施投资10.2亿元提升承载与配套能力（来源：2024年高青政府）；「高青-上海」科创走廊助力技术引进与人才对接（来源：2024年高青经开区）；飞源化工12万吨/年无水氟化氢为特气提供原料保障（来源：2023年飞源环境信息）。</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南大光电材料有限公司（南大光电300346全资子公司）成立四年来生产规模持续递增，电子级三氟化氮产能由2000吨/年提升至4000吨/年、电子级六氟化硫达3500吨/年，生产规模分别提高4倍和3倍，是山东省「哪吒」企业。据南大光电2023年报，公司含氟特气现有三氟化氮4000吨/年、六氟化硫6100吨/年，特气产品年产能已达1.064万吨、另有在建产能3600吨，规模国内领先，并规划再增7200吨三氟化氮与500吨六氟化钨，是国内三氟化氮、六氟化硫头部供应商。</w:t>
      </w:r>
    </w:p>
    <w:p>
      <w:pPr>
        <w:spacing w:lineRule="exact" w:line="600" w:before="0" w:after="0"/>
        <w:ind w:firstLine="420"/>
        <w:jc w:val="both"/>
      </w:pPr>
      <w:r>
        <w:rPr>
          <w:rFonts w:ascii="仿宋_GB2312" w:hAnsi="仿宋_GB2312" w:eastAsia="仿宋_GB2312"/>
          <w:b w:val="0"/>
          <w:color w:val="000000"/>
          <w:sz w:val="32"/>
        </w:rPr>
        <w:t>江苏南大光电材料股份有限公司（300346）以MO源起家，2019年收购飞源气体进军含氟特气，2021年新建大规模氟类特气。2017-2022年特气业务营收年复合增速高达101.8%、营收占比从20%提高到76%，该业务毛利率始终维持在40%以上。公司三氟化氮扩产项目通过工艺改进使年产能提升40%以上、节余募集资金1.36亿元，新增产能已顺利投产并实现销售，产品品质获客户认可，为经营业绩做出重要贡献。</w:t>
      </w:r>
    </w:p>
    <w:p>
      <w:pPr>
        <w:spacing w:lineRule="exact" w:line="600" w:before="0" w:after="0"/>
        <w:ind w:firstLine="420"/>
        <w:jc w:val="both"/>
      </w:pPr>
      <w:r>
        <w:rPr>
          <w:rFonts w:ascii="仿宋_GB2312" w:hAnsi="仿宋_GB2312" w:eastAsia="仿宋_GB2312"/>
          <w:b w:val="0"/>
          <w:color w:val="000000"/>
          <w:sz w:val="32"/>
        </w:rPr>
        <w:t>高青园区含氟电子特气整体产能达6830吨/年，其中半导体用可熔性聚四氟乙烯（PFA）为高端芯片制程不可替代材料，二期电子氟化冷却液臭氧层破坏系数小、是AI数据中心与超算中心浸没式液冷最优选择。依托南大光电、齐氟新材等企业，高青正构建「含氟电子特气+高端电子材料」协同体系，服务集成电路清洗刻蚀、CVD钨源及面板制造环节，支撑半导体材料国产替代。</w:t>
      </w:r>
    </w:p>
    <w:p>
      <w:pPr>
        <w:spacing w:lineRule="exact" w:line="600" w:before="0" w:after="0"/>
        <w:jc w:val="left"/>
      </w:pPr>
      <w:r>
        <w:rPr>
          <w:rFonts w:ascii="仿宋_GB2312" w:hAnsi="仿宋_GB2312" w:eastAsia="仿宋_GB2312"/>
          <w:b w:val="0"/>
          <w:color w:val="000000"/>
          <w:sz w:val="28"/>
        </w:rPr>
        <w:t>主要数据来源：南大光电2023年年度报告；淄博晚报/鲁中晨报；同花顺/慧博研报；高青副县长产业推介</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