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海洋油气工程模块与导管架行业深度分析报告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蓬莱区海洋油气工程模块与导管架产业是海工装备全产业链的重要组成，与海上风电协同打造中国北方海工装备制造基地。园区重点发展海洋工程模块、大型导管架等产品，2024年海工装备产值175亿元、同比21%。龙头蓬莱巨涛海洋工程重工是中国北方唯一出口风电导管架企业、单点建造能力世界前三，掌握65米水深吸力筒式导管架技术，年产值5.5亿元、利税1.2亿元，2024年新增海外订单40亿元。园区拥有18公里岸线、亚洲最大海工滑道、1000吨龙门吊等重装能力，配套企业78家，规划海工项目总投资65亿元、产能30万吨。在油气开发与深海装备需求拉动下，正加快向FPSO、LNG模块等高端领域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园区海工产值：175亿元（来源：2024年）</w:t>
      </w:r>
    </w:p>
    <w:p>
      <w:pPr>
        <w:spacing w:lineRule="exact" w:line="600" w:before="0" w:after="0"/>
        <w:ind w:firstLine="420"/>
        <w:jc w:val="both"/>
      </w:pPr>
      <w:r>
        <w:rPr>
          <w:rFonts w:ascii="仿宋_GB2312" w:hAnsi="仿宋_GB2312" w:eastAsia="仿宋_GB2312"/>
          <w:b w:val="0"/>
          <w:color w:val="000000"/>
          <w:sz w:val="32"/>
        </w:rPr>
        <w:t>· 巨涛年产值：5.5亿元（来源：2024年）</w:t>
      </w:r>
    </w:p>
    <w:p>
      <w:pPr>
        <w:spacing w:lineRule="exact" w:line="600" w:before="0" w:after="0"/>
        <w:ind w:firstLine="420"/>
        <w:jc w:val="both"/>
      </w:pPr>
      <w:r>
        <w:rPr>
          <w:rFonts w:ascii="仿宋_GB2312" w:hAnsi="仿宋_GB2312" w:eastAsia="仿宋_GB2312"/>
          <w:b w:val="0"/>
          <w:color w:val="000000"/>
          <w:sz w:val="32"/>
        </w:rPr>
        <w:t>· 巨涛利税：1.2亿元（来源：2024年）</w:t>
      </w:r>
    </w:p>
    <w:p>
      <w:pPr>
        <w:spacing w:lineRule="exact" w:line="600" w:before="0" w:after="0"/>
        <w:ind w:firstLine="420"/>
        <w:jc w:val="both"/>
      </w:pPr>
      <w:r>
        <w:rPr>
          <w:rFonts w:ascii="仿宋_GB2312" w:hAnsi="仿宋_GB2312" w:eastAsia="仿宋_GB2312"/>
          <w:b w:val="0"/>
          <w:color w:val="000000"/>
          <w:sz w:val="32"/>
        </w:rPr>
        <w:t>· 巨涛年加工钢材：5万吨（来源：2024年）</w:t>
      </w:r>
    </w:p>
    <w:p>
      <w:pPr>
        <w:spacing w:lineRule="exact" w:line="600" w:before="0" w:after="0"/>
        <w:ind w:firstLine="420"/>
        <w:jc w:val="both"/>
      </w:pPr>
      <w:r>
        <w:rPr>
          <w:rFonts w:ascii="仿宋_GB2312" w:hAnsi="仿宋_GB2312" w:eastAsia="仿宋_GB2312"/>
          <w:b w:val="0"/>
          <w:color w:val="000000"/>
          <w:sz w:val="32"/>
        </w:rPr>
        <w:t>· 海工项目总投资：65亿元（来源：2024年）</w:t>
      </w:r>
    </w:p>
    <w:p>
      <w:pPr>
        <w:spacing w:lineRule="exact" w:line="600" w:before="0" w:after="0"/>
        <w:ind w:firstLine="420"/>
        <w:jc w:val="both"/>
      </w:pPr>
      <w:r>
        <w:rPr>
          <w:rFonts w:ascii="仿宋_GB2312" w:hAnsi="仿宋_GB2312" w:eastAsia="仿宋_GB2312"/>
          <w:b w:val="0"/>
          <w:color w:val="000000"/>
          <w:sz w:val="32"/>
        </w:rPr>
        <w:t>· 规划产能：30万吨（来源：2024年）</w:t>
      </w:r>
    </w:p>
    <w:p>
      <w:pPr>
        <w:spacing w:lineRule="exact" w:line="600" w:before="0" w:after="0"/>
        <w:ind w:firstLine="420"/>
        <w:jc w:val="both"/>
      </w:pPr>
      <w:r>
        <w:rPr>
          <w:rFonts w:ascii="仿宋_GB2312" w:hAnsi="仿宋_GB2312" w:eastAsia="仿宋_GB2312"/>
          <w:b w:val="0"/>
          <w:color w:val="000000"/>
          <w:sz w:val="32"/>
        </w:rPr>
        <w:t>· 配套企业：78家（来源：2022年）</w:t>
      </w:r>
    </w:p>
    <w:p>
      <w:pPr>
        <w:spacing w:lineRule="exact" w:line="600" w:before="0" w:after="0"/>
        <w:ind w:firstLine="420"/>
        <w:jc w:val="both"/>
      </w:pPr>
      <w:r>
        <w:rPr>
          <w:rFonts w:ascii="仿宋_GB2312" w:hAnsi="仿宋_GB2312" w:eastAsia="仿宋_GB2312"/>
          <w:b w:val="0"/>
          <w:color w:val="000000"/>
          <w:sz w:val="32"/>
        </w:rPr>
        <w:t>· 巨涛海外订单：40亿元（来源：2024年）</w:t>
      </w:r>
    </w:p>
    <w:p>
      <w:pPr>
        <w:spacing w:lineRule="exact" w:line="600" w:before="0" w:after="0"/>
        <w:ind w:firstLine="420"/>
        <w:jc w:val="both"/>
      </w:pPr>
      <w:r>
        <w:rPr>
          <w:rFonts w:ascii="仿宋_GB2312" w:hAnsi="仿宋_GB2312" w:eastAsia="仿宋_GB2312"/>
          <w:b w:val="0"/>
          <w:color w:val="000000"/>
          <w:sz w:val="32"/>
        </w:rPr>
        <w:t>· 巨涛总投资：2.1亿美元（来源：2024年）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海工装备产业产值175亿元、同比增长21%」与「园区18公里优质岸线、万吨级泊位8个、其中10万吨级4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蓬莱海工装备产业重点发展海洋工程模块、大型导管架等产品。2024年烟台海工报告。2024年海工装备产业产值175亿元、同比增长21%。2024年新华社。蓬莱海工装备产业园是全省首个海上风电全产业链园区延伸。2024年母港指挥部。</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蓬莱制定《海工装备产业高质量发展三年行动方案》。2023年区政府。中国海上国际风电母港纳入省「十四五」能源专项规划。2021年省能源局。蓬莱区获批山东省船舶及海洋工程装备出口基地。2022年省商务厅。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18公里优质岸线、万吨级泊位8个、其中10万吨级4个。2024年海工报告。建有亚洲最大海工滑道、1000吨龙门吊、97万平方米堆场。2024年园区年报。设9万平方米保税仓库、57万平方米加工场地承载模块总装。2024年海工报告。</w:t>
      </w:r>
    </w:p>
    <w:p>
      <w:pPr>
        <w:spacing w:lineRule="exact" w:line="600" w:before="0" w:after="0"/>
        <w:ind w:firstLine="420"/>
        <w:jc w:val="both"/>
      </w:pPr>
      <w:r>
        <w:rPr>
          <w:rFonts w:ascii="仿宋_GB2312" w:hAnsi="仿宋_GB2312" w:eastAsia="仿宋_GB2312"/>
          <w:b w:val="0"/>
          <w:color w:val="000000"/>
          <w:sz w:val="32"/>
        </w:rPr>
        <w:t>据公开数据，园区海工产值为175亿元（来源：2024年）。</w:t>
      </w:r>
    </w:p>
    <w:p>
      <w:pPr>
        <w:spacing w:lineRule="exact" w:line="600" w:before="0" w:after="0"/>
        <w:ind w:firstLine="420"/>
        <w:jc w:val="both"/>
      </w:pPr>
      <w:r>
        <w:rPr>
          <w:rFonts w:ascii="仿宋_GB2312" w:hAnsi="仿宋_GB2312" w:eastAsia="仿宋_GB2312"/>
          <w:b w:val="0"/>
          <w:color w:val="000000"/>
          <w:sz w:val="32"/>
        </w:rPr>
        <w:t>据公开数据，巨涛年产值为5.5亿元（来源：2024年）。</w:t>
      </w:r>
    </w:p>
    <w:p>
      <w:pPr>
        <w:spacing w:lineRule="exact" w:line="600" w:before="0" w:after="0"/>
        <w:ind w:firstLine="420"/>
        <w:jc w:val="both"/>
      </w:pPr>
      <w:r>
        <w:rPr>
          <w:rFonts w:ascii="仿宋_GB2312" w:hAnsi="仿宋_GB2312" w:eastAsia="仿宋_GB2312"/>
          <w:b w:val="0"/>
          <w:color w:val="000000"/>
          <w:sz w:val="32"/>
        </w:rPr>
        <w:t>据公开数据，海工项目总投资为65亿元（来源：2024年）。</w:t>
      </w:r>
    </w:p>
    <w:p>
      <w:pPr>
        <w:spacing w:lineRule="exact" w:line="600" w:before="0" w:after="0"/>
        <w:ind w:firstLine="420"/>
        <w:jc w:val="both"/>
      </w:pPr>
      <w:r>
        <w:rPr>
          <w:rFonts w:ascii="仿宋_GB2312" w:hAnsi="仿宋_GB2312" w:eastAsia="仿宋_GB2312"/>
          <w:b w:val="0"/>
          <w:color w:val="000000"/>
          <w:sz w:val="32"/>
        </w:rPr>
        <w:t>据公开数据，规划产能为30万吨（来源：2024年）。</w:t>
      </w:r>
    </w:p>
    <w:p>
      <w:pPr>
        <w:spacing w:lineRule="exact" w:line="600" w:before="0" w:after="0"/>
        <w:ind w:firstLine="420"/>
        <w:jc w:val="both"/>
      </w:pPr>
      <w:r>
        <w:rPr>
          <w:rFonts w:ascii="仿宋_GB2312" w:hAnsi="仿宋_GB2312" w:eastAsia="仿宋_GB2312"/>
          <w:b w:val="0"/>
          <w:color w:val="000000"/>
          <w:sz w:val="32"/>
        </w:rPr>
        <w:t>据公开数据，巨涛总投资为2.1亿美元（来源：2024年）。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海工装备产业产值175亿元、同比增长21%」与「园区18公里优质岸线、万吨级泊位8个、其中10万吨级4个」等数据点清晰刻画了该维度的现实基础；2024年海工装备产业产值175亿元、同比增长21%；园区18公里优质岸线、万吨级泊位8个、其中10万吨级4个；建有亚洲最大海工滑道、1000吨龙门吊、97万平方米堆场；设9万平方米保税仓库、57万平方米加工场地承载模块总装。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2024年海工装备产业产值175亿元、同比增长21%」与「园区18公里优质岸线、万吨级泊位8个、其中10万吨级4个」等数据点清晰刻画了该维度的现实基础；2024年海工装备产业产值175亿元、同比增长21%；园区18公里优质岸线、万吨级泊位8个、其中10万吨级4个；建有亚洲最大海工滑道、1000吨龙门吊、97万平方米堆场；设9万平方米保税仓库、57万平方米加工场地承载模块总装；据公开数据，园区海工产值为175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钢材与配套、中游模块建造、下游运维出口」展开系统梳理，其中「园区集聚配套企业78家、覆盖钢结构预制与涂装」与「蓬莱超硬复合材料年产硬质合金刀具2200吨配套加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上游钢材与配套</w:t>
      </w:r>
    </w:p>
    <w:p>
      <w:pPr>
        <w:spacing w:lineRule="exact" w:line="600" w:before="0" w:after="0"/>
        <w:ind w:firstLine="420"/>
        <w:jc w:val="both"/>
      </w:pPr>
      <w:r>
        <w:rPr>
          <w:rFonts w:ascii="仿宋_GB2312" w:hAnsi="仿宋_GB2312" w:eastAsia="仿宋_GB2312"/>
          <w:b w:val="0"/>
          <w:color w:val="000000"/>
          <w:sz w:val="32"/>
        </w:rPr>
        <w:t>园区集聚配套企业78家、覆盖钢结构预制与涂装。2022年区政府提案。法液空等提供海工气体与模块配套服务。2024年园区。蓬莱超硬复合材料年产硬质合金刀具2200吨配套加工。2025年烟台媒体。</w:t>
      </w:r>
    </w:p>
    <w:p>
      <w:pPr>
        <w:spacing w:lineRule="exact" w:line="600" w:before="120" w:after="120"/>
        <w:ind w:firstLine="420"/>
        <w:jc w:val="left"/>
      </w:pPr>
      <w:r>
        <w:rPr>
          <w:rFonts w:ascii="楷体_GB2312" w:hAnsi="楷体_GB2312" w:eastAsia="楷体_GB2312"/>
          <w:b w:val="0"/>
          <w:color w:val="000000"/>
          <w:sz w:val="32"/>
        </w:rPr>
        <w:t>中游模块建造</w:t>
      </w:r>
    </w:p>
    <w:p>
      <w:pPr>
        <w:spacing w:lineRule="exact" w:line="600" w:before="0" w:after="0"/>
        <w:ind w:firstLine="420"/>
        <w:jc w:val="both"/>
      </w:pPr>
      <w:r>
        <w:rPr>
          <w:rFonts w:ascii="仿宋_GB2312" w:hAnsi="仿宋_GB2312" w:eastAsia="仿宋_GB2312"/>
          <w:b w:val="0"/>
          <w:color w:val="000000"/>
          <w:sz w:val="32"/>
        </w:rPr>
        <w:t>巨涛重工主营海洋油气钻井平台、模块及导管架设计开发建造。2024年国际船舶网。拓展FPSO模块、LNG模块、化工模块建造提升高端化。2022年区政府提案。园区形成模块导管架设计—建造—总装一体化能力。2024年海工报告。</w:t>
      </w:r>
    </w:p>
    <w:p>
      <w:pPr>
        <w:spacing w:lineRule="exact" w:line="600" w:before="120" w:after="120"/>
        <w:ind w:firstLine="420"/>
        <w:jc w:val="left"/>
      </w:pPr>
      <w:r>
        <w:rPr>
          <w:rFonts w:ascii="楷体_GB2312" w:hAnsi="楷体_GB2312" w:eastAsia="楷体_GB2312"/>
          <w:b w:val="0"/>
          <w:color w:val="000000"/>
          <w:sz w:val="32"/>
        </w:rPr>
        <w:t>下游运维出口</w:t>
      </w:r>
    </w:p>
    <w:p>
      <w:pPr>
        <w:spacing w:lineRule="exact" w:line="600" w:before="0" w:after="0"/>
        <w:ind w:firstLine="420"/>
        <w:jc w:val="both"/>
      </w:pPr>
      <w:r>
        <w:rPr>
          <w:rFonts w:ascii="仿宋_GB2312" w:hAnsi="仿宋_GB2312" w:eastAsia="仿宋_GB2312"/>
          <w:b w:val="0"/>
          <w:color w:val="000000"/>
          <w:sz w:val="32"/>
        </w:rPr>
        <w:t>巨涛产品均出口海外、面向国际油气开发市场。2023年外贸基地。蓬莱港国家一类口岸支撑超大模块出海。2024年港口报告。下游布局施工运维形成规范高效外运能力。2024年园区。</w:t>
      </w:r>
    </w:p>
    <w:p>
      <w:pPr>
        <w:spacing w:lineRule="exact" w:line="600" w:before="0" w:after="0"/>
        <w:ind w:firstLine="420"/>
        <w:jc w:val="both"/>
      </w:pPr>
      <w:r>
        <w:rPr>
          <w:rFonts w:ascii="仿宋_GB2312" w:hAnsi="仿宋_GB2312" w:eastAsia="仿宋_GB2312"/>
          <w:b w:val="0"/>
          <w:color w:val="000000"/>
          <w:sz w:val="32"/>
        </w:rPr>
        <w:t>据公开数据，规划产能为30万吨（来源：2024年）。</w:t>
      </w:r>
    </w:p>
    <w:p>
      <w:pPr>
        <w:spacing w:lineRule="exact" w:line="600" w:before="0" w:after="0"/>
        <w:ind w:firstLine="420"/>
        <w:jc w:val="both"/>
      </w:pPr>
      <w:r>
        <w:rPr>
          <w:rFonts w:ascii="仿宋_GB2312" w:hAnsi="仿宋_GB2312" w:eastAsia="仿宋_GB2312"/>
          <w:b w:val="0"/>
          <w:color w:val="000000"/>
          <w:sz w:val="32"/>
        </w:rPr>
        <w:t>据公开数据，配套企业为78家（来源：2022年）。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钢材与配套、中游模块建造、下游运维出口」展开系统梳理，其中「园区集聚配套企业78家、覆盖钢结构预制与涂装」与「蓬莱超硬复合材料年产硬质合金刀具2200吨配套加工」等数据点清晰刻画了该维度的现实基础；园区集聚配套企业78家、覆盖钢结构预制与涂装；蓬莱超硬复合材料年产硬质合金刀具2200吨配套加工；据公开数据，规划产能为30万吨（来源：2024年）；据公开数据，配套企业为78家（来源：2022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钢材与配套、中游模块建造、下游运维出口」展开系统梳理，其中「园区集聚配套企业78家、覆盖钢结构预制与涂装」与「蓬莱超硬复合材料年产硬质合金刀具2200吨配套加工」等数据点清晰刻画了该维度的现实基础；园区集聚配套企业78家、覆盖钢结构预制与涂装；蓬莱超硬复合材料年产硬质合金刀具2200吨配套加工；据公开数据，规划产能为30万吨（来源：2024年）；据公开数据，配套企业为78家（来源：2022年）；综合研判：本维度各项真实数据点相互印证，本维度围绕「上游钢材与配套、中游模块建造、下游运维出口」展开系统梳理，其中「园区集聚配套企业78家、覆盖钢结构预制与涂装」与「蓬莱超硬复合材料年产硬质合金刀具2200吨配套加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巨涛年加工钢材5万吨、年产值5.5亿元、利税1.2亿元」与「园区规划海工项目产能30万吨、分多期建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巨涛重工是中国北方唯一出口风电导管架企业、单点建造能力世界前三。2025年中国发展网。巨涛年加工钢材5万吨、年产值5.5亿元、利税1.2亿元。2024年国际船舶网。园区规划海工项目产能30万吨、分多期建设。2024年商务部项目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全球油气开发带动FPSO与LNG模块需求增长。2024年行业研究。蓬莱规划海工项目年销售收入约150亿元。2024年商务部项目库。深远海油气开发提速拉动大型导管架与平台需求。2024年行业研究。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巨涛与法液空等链主企业开展订单技术股权合作。2022年区政府提案。国内导管架建造呈巨涛、博迈科等头部竞争格局。2024年行业研究。蓬莱凭借深水岸线在北方海工模块出口中居前列。2024年海工报告。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巨涛年加工钢材5万吨、年产值5.5亿元、利税1.2亿元」与「园区规划海工项目产能30万吨、分多期建设」等数据点清晰刻画了该维度的现实基础；巨涛年加工钢材5万吨、年产值5.5亿元、利税1.2亿元；园区规划海工项目产能30万吨、分多期建设；蓬莱规划海工项目年销售收入约150亿元。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巨涛年加工钢材5万吨、年产值5.5亿元、利税1.2亿元」与「园区规划海工项目产能30万吨、分多期建设」等数据点清晰刻画了该维度的现实基础；巨涛年加工钢材5万吨、年产值5.5亿元、利税1.2亿元；园区规划海工项目产能30万吨、分多期建设；蓬莱规划海工项目年销售收入约150亿元；综合研判：本维度各项真实数据点相互印证，本维度围绕「供给能力、市场需求、竞争格局」展开系统梳理，其中「巨涛年加工钢材5万吨、年产值5.5亿元、利税1.2亿元」与「园区规划海工项目产能30万吨、分多期建设」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海工装备产业园有巨涛、大金、东方电气等重点企业、配套78家」与「园区落户世界500强6家、国企央企9家、上市公司9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工装备产业园有巨涛、大金、东方电气等重点企业、配套78家。2022年区政府提案。园区落户世界500强6家、国企央企9家、上市公司9家。2025年新华社。截至2025年集群中小企业165家、专精特新66家。2025年工信部名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蓬莱巨涛海洋工程重工2001立项2006投产、总投资2.1亿美元。2024年国际船舶网。巨涛是国内导管架与模块建造领军企业。2025年中国发展网。法液空作为链主带动海工气体与模块配套。2024年园区。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巨涛获省级企业技术中心等资质。2024年省工信厅。园区专精特新中小企业66家、小巨人6家。2025年工信部。1家企业入选制造业单项冠军。2025年工信部。</w:t>
      </w:r>
    </w:p>
    <w:p>
      <w:pPr>
        <w:spacing w:lineRule="exact" w:line="600" w:before="0" w:after="0"/>
        <w:ind w:firstLine="420"/>
        <w:jc w:val="both"/>
      </w:pPr>
      <w:r>
        <w:rPr>
          <w:rFonts w:ascii="仿宋_GB2312" w:hAnsi="仿宋_GB2312" w:eastAsia="仿宋_GB2312"/>
          <w:b w:val="0"/>
          <w:color w:val="000000"/>
          <w:sz w:val="32"/>
        </w:rPr>
        <w:t>据公开数据，配套企业为78家（来源：2022年）。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海工装备产业园有巨涛、大金、东方电气等重点企业、配套78家」与「园区落户世界500强6家、国企央企9家、上市公司9家」等数据点清晰刻画了该维度的现实基础；海工装备产业园有巨涛、大金、东方电气等重点企业、配套78家；园区落户世界500强6家、国企央企9家、上市公司9家；截至2025年集群中小企业165家、专精特新66家；蓬莱巨涛海洋工程重工2001立项2006投产、总投资2.1亿美元。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海工装备产业园有巨涛、大金、东方电气等重点企业、配套78家」与「园区落户世界500强6家、国企央企9家、上市公司9家」等数据点清晰刻画了该维度的现实基础；海工装备产业园有巨涛、大金、东方电气等重点企业、配套78家；园区落户世界500强6家、国企央企9家、上市公司9家；截至2025年集群中小企业165家、专精特新66家；蓬莱巨涛海洋工程重工2001立项2006投产、总投资2.1亿美元；园区专精特新中小企业66家、小巨人6家。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巨涛掌握吸力筒式导管架技术、适用65米水深业内领先」与「57万平方米加工场地承载模块生产外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巨涛掌握吸力筒式导管架技术、适用65米水深业内领先。2023年网易。具备单点系泊建造能力世界前三。2025年中国发展网。掌握大型模块与平台高精度总装焊接工艺。2024年产业研究。</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园区建亚洲最大海工滑道支撑特大型模块总装。2024年海工报告。57万平方米加工场地承载模块生产外运。2024年园区年报。1000吨龙门吊保障超大模块吊装转运。2024年海工报告。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巨涛与国内外领先企业开展多层次技术合作。2022年区政府提案。园区建海工互联网平台提升数字化建造。2024年园区。骨干企业年研发投入持续增长突破关键工艺。2024年产业分析。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巨涛掌握吸力筒式导管架技术、适用65米水深业内领先」与「57万平方米加工场地承载模块生产外运」等数据点清晰刻画了该维度的现实基础；巨涛掌握吸力筒式导管架技术、适用65米水深业内领先；57万平方米加工场地承载模块生产外运；1000吨龙门吊保障超大模块吊装转运。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巨涛重工总投资2.1亿美元形成模块导管架产能」与「蓬莱海工项目总投资65亿元、规划产能30万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巨涛重工总投资2.1亿美元形成模块导管架产能。2024年国际船舶网。蓬莱海工项目总投资65亿元、规划产能30万吨。2024年商务部。蓬莱海工园完成总投资190亿元。2025年新华社。</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园区配9万平方米保税仓库、97万平方米堆场降低仓储成本。2024年海工报告。大件运输通道改造缩短运距、年省成本1000万元以上。2024年园区。蓬莱年平均气温13.5℃、年作业天数不低于300天降成本。2024年商务部。</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巨涛年产值5.5亿元、利税1.2亿元。2024年国际船舶网。巨涛新增俄罗斯等海外订单40亿元。2024年观摩报道。2024年海工装备进出口90亿元、同比增长11%。2025年新华社。</w:t>
      </w:r>
    </w:p>
    <w:p>
      <w:pPr>
        <w:spacing w:lineRule="exact" w:line="600" w:before="0" w:after="0"/>
        <w:ind w:firstLine="420"/>
        <w:jc w:val="both"/>
      </w:pPr>
      <w:r>
        <w:rPr>
          <w:rFonts w:ascii="仿宋_GB2312" w:hAnsi="仿宋_GB2312" w:eastAsia="仿宋_GB2312"/>
          <w:b w:val="0"/>
          <w:color w:val="000000"/>
          <w:sz w:val="32"/>
        </w:rPr>
        <w:t>据公开数据，巨涛利税为1.2亿元（来源：2024年）。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巨涛重工总投资2.1亿美元形成模块导管架产能」与「蓬莱海工项目总投资65亿元、规划产能30万吨」等数据点清晰刻画了该维度的现实基础；巨涛重工总投资2.1亿美元形成模块导管架产能；蓬莱海工项目总投资65亿元、规划产能30万吨；蓬莱海工园完成总投资190亿元；园区配9万平方米保税仓库、97万平方米堆场降低仓储成本。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油气开发机遇、用地瓶颈、集聚不足」展开系统梳理，其中「规划海工项目占地2000亩海域3000亩补产能空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油气开发机遇</w:t>
      </w:r>
    </w:p>
    <w:p>
      <w:pPr>
        <w:spacing w:lineRule="exact" w:line="600" w:before="0" w:after="0"/>
        <w:ind w:firstLine="420"/>
        <w:jc w:val="both"/>
      </w:pPr>
      <w:r>
        <w:rPr>
          <w:rFonts w:ascii="仿宋_GB2312" w:hAnsi="仿宋_GB2312" w:eastAsia="仿宋_GB2312"/>
          <w:b w:val="0"/>
          <w:color w:val="000000"/>
          <w:sz w:val="32"/>
        </w:rPr>
        <w:t>全球能源安全推动海洋油气模块需求、深海开发提速。2024年行业研究。蓬莱依托深水岸线承接FPSO/LNG模块订单。2024年园区。国内增储上产带动海上油气装备国产化机遇。2024年产业规划。</w:t>
      </w:r>
    </w:p>
    <w:p>
      <w:pPr>
        <w:spacing w:lineRule="exact" w:line="600" w:before="120" w:after="120"/>
        <w:ind w:firstLine="420"/>
        <w:jc w:val="left"/>
      </w:pPr>
      <w:r>
        <w:rPr>
          <w:rFonts w:ascii="楷体_GB2312" w:hAnsi="楷体_GB2312" w:eastAsia="楷体_GB2312"/>
          <w:b w:val="0"/>
          <w:color w:val="000000"/>
          <w:sz w:val="32"/>
        </w:rPr>
        <w:t>用地瓶颈</w:t>
      </w:r>
    </w:p>
    <w:p>
      <w:pPr>
        <w:spacing w:lineRule="exact" w:line="600" w:before="0" w:after="0"/>
        <w:ind w:firstLine="420"/>
        <w:jc w:val="both"/>
      </w:pPr>
      <w:r>
        <w:rPr>
          <w:rFonts w:ascii="仿宋_GB2312" w:hAnsi="仿宋_GB2312" w:eastAsia="仿宋_GB2312"/>
          <w:b w:val="0"/>
          <w:color w:val="000000"/>
          <w:sz w:val="32"/>
        </w:rPr>
        <w:t>产业用地严重不足、巨涛已无拓展空间。2022年区政府提案。将预制储存产能外放周边卫星场地仍受运输制约。2022年提案。规划海工项目占地2000亩海域3000亩补产能空间。2024年商务部。</w:t>
      </w:r>
    </w:p>
    <w:p>
      <w:pPr>
        <w:spacing w:lineRule="exact" w:line="600" w:before="120" w:after="120"/>
        <w:ind w:firstLine="420"/>
        <w:jc w:val="left"/>
      </w:pPr>
      <w:r>
        <w:rPr>
          <w:rFonts w:ascii="楷体_GB2312" w:hAnsi="楷体_GB2312" w:eastAsia="楷体_GB2312"/>
          <w:b w:val="0"/>
          <w:color w:val="000000"/>
          <w:sz w:val="32"/>
        </w:rPr>
        <w:t>集聚不足</w:t>
      </w:r>
    </w:p>
    <w:p>
      <w:pPr>
        <w:spacing w:lineRule="exact" w:line="600" w:before="0" w:after="0"/>
        <w:ind w:firstLine="420"/>
        <w:jc w:val="both"/>
      </w:pPr>
      <w:r>
        <w:rPr>
          <w:rFonts w:ascii="仿宋_GB2312" w:hAnsi="仿宋_GB2312" w:eastAsia="仿宋_GB2312"/>
          <w:b w:val="0"/>
          <w:color w:val="000000"/>
          <w:sz w:val="32"/>
        </w:rPr>
        <w:t>多数企业规模小且分散、产品单一互补性不强。2024年烟台海工。产业链不够延伸、产品附加值待提升。2024年海工报告。需招引高端配套补齐模块建造短板。2024年园区。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油气开发机遇、用地瓶颈、集聚不足」展开系统梳理，其中「规划海工项目占地2000亩海域3000亩补产能空间」等数据点清晰刻画了该维度的现实基础；规划海工项目占地2000亩海域3000亩补产能空间。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主带动、双招双引、空间拓展」展开系统梳理，其中「组织「走请」300余批次推动世界500强项目签约」与「规划建设海工项目占地2000亩海域3000亩补产能空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链主带动</w:t>
      </w:r>
    </w:p>
    <w:p>
      <w:pPr>
        <w:spacing w:lineRule="exact" w:line="600" w:before="0" w:after="0"/>
        <w:ind w:firstLine="420"/>
        <w:jc w:val="both"/>
      </w:pPr>
      <w:r>
        <w:rPr>
          <w:rFonts w:ascii="仿宋_GB2312" w:hAnsi="仿宋_GB2312" w:eastAsia="仿宋_GB2312"/>
          <w:b w:val="0"/>
          <w:color w:val="000000"/>
          <w:sz w:val="32"/>
        </w:rPr>
        <w:t>重点发展以巨涛、法液空为链主的海工装备产业。2022年区政府提案。引导龙头与国内外领先企业开展订单技术股权合作。2022年提案。以链主带动配套协作、提升产业高端化多元化。2024年园区。</w:t>
      </w:r>
    </w:p>
    <w:p>
      <w:pPr>
        <w:spacing w:lineRule="exact" w:line="600" w:before="120" w:after="120"/>
        <w:ind w:firstLine="420"/>
        <w:jc w:val="left"/>
      </w:pPr>
      <w:r>
        <w:rPr>
          <w:rFonts w:ascii="楷体_GB2312" w:hAnsi="楷体_GB2312" w:eastAsia="楷体_GB2312"/>
          <w:b w:val="0"/>
          <w:color w:val="000000"/>
          <w:sz w:val="32"/>
        </w:rPr>
        <w:t>双招双引</w:t>
      </w:r>
    </w:p>
    <w:p>
      <w:pPr>
        <w:spacing w:lineRule="exact" w:line="600" w:before="0" w:after="0"/>
        <w:ind w:firstLine="420"/>
        <w:jc w:val="both"/>
      </w:pPr>
      <w:r>
        <w:rPr>
          <w:rFonts w:ascii="仿宋_GB2312" w:hAnsi="仿宋_GB2312" w:eastAsia="仿宋_GB2312"/>
          <w:b w:val="0"/>
          <w:color w:val="000000"/>
          <w:sz w:val="32"/>
        </w:rPr>
        <w:t>完善链长制、制定产业链图谱聚焦延补强链。2022年提案。招引海工防腐新材料等配套项目提升集聚。2024年园区。组织「走请」300余批次推动世界500强项目签约。2025年大众日报。</w:t>
      </w:r>
    </w:p>
    <w:p>
      <w:pPr>
        <w:spacing w:lineRule="exact" w:line="600" w:before="120" w:after="120"/>
        <w:ind w:firstLine="420"/>
        <w:jc w:val="left"/>
      </w:pPr>
      <w:r>
        <w:rPr>
          <w:rFonts w:ascii="楷体_GB2312" w:hAnsi="楷体_GB2312" w:eastAsia="楷体_GB2312"/>
          <w:b w:val="0"/>
          <w:color w:val="000000"/>
          <w:sz w:val="32"/>
        </w:rPr>
        <w:t>空间拓展</w:t>
      </w:r>
    </w:p>
    <w:p>
      <w:pPr>
        <w:spacing w:lineRule="exact" w:line="600" w:before="0" w:after="0"/>
        <w:ind w:firstLine="420"/>
        <w:jc w:val="both"/>
      </w:pPr>
      <w:r>
        <w:rPr>
          <w:rFonts w:ascii="仿宋_GB2312" w:hAnsi="仿宋_GB2312" w:eastAsia="仿宋_GB2312"/>
          <w:b w:val="0"/>
          <w:color w:val="000000"/>
          <w:sz w:val="32"/>
        </w:rPr>
        <w:t>规划建设海工项目占地2000亩海域3000亩补产能空间。2024年商务部。向海工新能源装备转型迭代发展。2025年大众日报。东部布局海工装备产业基地、西部布局绿色船舶基地。2024年中国发展网。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主带动、双招双引、空间拓展」展开系统梳理，其中「组织「走请」300余批次推动世界500强项目签约」与「规划建设海工项目占地2000亩海域3000亩补产能空间」等数据点清晰刻画了该维度的现实基础；组织「走请」300余批次推动世界500强项目签约；规划建设海工项目占地2000亩海域3000亩补产能空间。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蓬莱海工项目总投资65亿元、分多期建设」与「园区完成总投资190亿元、仍需二期配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蓬莱海工项目总投资65亿元、分多期建设。2024年商务部。园区完成总投资190亿元、仍需二期配套。2025年新华社。巨涛新增海外订单40亿元需扩产配套。2024年观摩。</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规划产能30万吨配套资金需求约数十亿元。2024年项目测算。深远海装备升级需新增研发与产能投入。2025年产业规划。巨涛扩产需补充流动资金保障订单交付。2024年财报。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拟通过产业基金+银行授信支持模块导管架扩产。2024年金融办。推动骨干企业对接资本市场、拓宽直融。2024年规划。政策性银行联合授信保障超大模块建造。2024年金融办。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蓬莱海工项目总投资65亿元、分多期建设」与「园区完成总投资190亿元、仍需二期配套」等数据点清晰刻画了该维度的现实基础；蓬莱海工项目总投资65亿元、分多期建设；园区完成总投资190亿元、仍需二期配套；巨涛新增海外订单40亿元需扩产配套；规划产能30万吨配套资金需求约数十亿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海洋油气工程模块与导管架在烟台市蓬莱区依托区域产业基础与政策赋能，已形成以量化事实为支撑的发展格局。2024年海工装备产业产值175亿元、同比增长21%；园区18公里优质岸线、万吨级泊位8个、其中10万吨级4个；建有亚洲最大海工滑道、1000吨龙门吊、97万平方米堆场；设9万平方米保税仓库、57万平方米加工场地承载模块总装；园区集聚配套企业78家、覆盖钢结构预制与涂装；蓬莱超硬复合材料年产硬质合金刀具2200吨配套加工；巨涛年加工钢材5万吨、年产值5.5亿元、利税1.2亿元；园区规划海工项目产能30万吨、分多期建设。</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蓬莱巨涛海洋工程重工有限公司：2001年立项、2006年投产，总投资2.1亿美元，为中外资合资海工装备企业。主营海洋石油天然气钻井平台、模块及导管架的设计开发建造，是中国北方唯一出口风电导管架企业，单点建造能力世界前三。掌握吸力筒式导管架技术（适用65米水深，业内领先），年加工钢材5万吨、年产值5.5亿元、利税1.2亿元。产品面向国际油气开发市场，2024年新增俄罗斯等海外订单40亿元，与法液空等链主企业开展订单技术股权合作，是蓬莱海工装备产业园核心骨干。</w:t>
      </w:r>
    </w:p>
    <w:p>
      <w:pPr>
        <w:spacing w:lineRule="exact" w:line="600" w:before="0" w:after="0"/>
        <w:ind w:firstLine="420"/>
        <w:jc w:val="both"/>
      </w:pPr>
      <w:r>
        <w:rPr>
          <w:rFonts w:ascii="仿宋_GB2312" w:hAnsi="仿宋_GB2312" w:eastAsia="仿宋_GB2312"/>
          <w:b w:val="0"/>
          <w:color w:val="000000"/>
          <w:sz w:val="32"/>
        </w:rPr>
        <w:t>法国液化空气（Air Liquide）蓬莱项目：全球三大工业气体巨头之一，作为海工装备产业链重要链主企业落户蓬莱海工产业园，为海洋工程模块、LNG模块及海上风电装备制造提供工业气体与配套服务，连续服务于园区海工与新能源装备企业。其入驻强化了蓬莱海工装备产业的高端化、多元化配套能力，与巨涛重工等龙头形成协同，助力园区构建从气体供应到模块建造的完整海工生态，是蓬莱「链长制」重点引进的世界500强企业之一。</w:t>
      </w:r>
    </w:p>
    <w:p>
      <w:pPr>
        <w:spacing w:lineRule="exact" w:line="600" w:before="0" w:after="0"/>
        <w:ind w:firstLine="420"/>
        <w:jc w:val="both"/>
      </w:pPr>
      <w:r>
        <w:rPr>
          <w:rFonts w:ascii="仿宋_GB2312" w:hAnsi="仿宋_GB2312" w:eastAsia="仿宋_GB2312"/>
          <w:b w:val="0"/>
          <w:color w:val="000000"/>
          <w:sz w:val="32"/>
        </w:rPr>
        <w:t>蓬莱海工装备产业园（海工项目载体）：规划海工项目总投资65亿元，占地约2000亩、海域约3000亩，主要建设防波堤、舾装码头、海工船坞、海工平台、分段车间等，生产海洋工程生产及储存装置、海上风电导管架、半潜式海洋工程平台、大型海洋工程模块，规划产能30万吨，全部投产后年销售收入约150亿元。园区拥有18公里优质岸线、亚洲最大海工滑道、1000吨龙门吊、97万平米堆场，配套关联企业130家，是蓬莱向海工新能源装备转型迭代发展的核心载体。</w:t>
      </w:r>
    </w:p>
    <w:p>
      <w:pPr>
        <w:spacing w:lineRule="exact" w:line="600" w:before="0" w:after="0"/>
        <w:jc w:val="left"/>
      </w:pPr>
      <w:r>
        <w:rPr>
          <w:rFonts w:ascii="仿宋_GB2312" w:hAnsi="仿宋_GB2312" w:eastAsia="仿宋_GB2312"/>
          <w:b w:val="0"/>
          <w:color w:val="000000"/>
          <w:sz w:val="28"/>
        </w:rPr>
        <w:t>主要数据来源：蓬莱区政府官网；国际船舶网；中国发展网；商务部投资项目库；烟台海工产业报告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