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特种船舶与海工配套建造行业深度分析报告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蓬莱区特种船舶与海工配套建造业以国家外贸转型升级基地（船舶海工）为载体，西部6平方公里布局绿色新能源船舶产业基地。骨干蓬莱中柏京鲁船业为国有控股企业，注册资本4.3亿元、年产能100万载重吨，拥有30万吨干船坞及多座浮船坞，是国内唯一远洋渔船建造与技术示范基地，可建造5万吨MR化学品船、8.2万吨散货船、3000TEU集装箱船等，76000吨散货船入选RINA 2022世界名船录。蓬莱中意造船专攻双相不锈钢特种船，配套企业130家，基地出口占全区出口近七成。依托蓬莱港深水良港与大件运输通道，正承接全球航运脱碳带来的绿色船舶与改装机遇。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京鲁年产能：100万载重吨（来源：2026年）</w:t>
      </w:r>
    </w:p>
    <w:p>
      <w:pPr>
        <w:spacing w:lineRule="exact" w:line="600" w:before="0" w:after="0"/>
        <w:ind w:firstLine="420"/>
        <w:jc w:val="both"/>
      </w:pPr>
      <w:r>
        <w:rPr>
          <w:rFonts w:ascii="仿宋_GB2312" w:hAnsi="仿宋_GB2312" w:eastAsia="仿宋_GB2312"/>
          <w:b w:val="0"/>
          <w:color w:val="000000"/>
          <w:sz w:val="32"/>
        </w:rPr>
        <w:t>· 京鲁注册资本：4.3亿元（来源：2026年）</w:t>
      </w:r>
    </w:p>
    <w:p>
      <w:pPr>
        <w:spacing w:lineRule="exact" w:line="600" w:before="0" w:after="0"/>
        <w:ind w:firstLine="420"/>
        <w:jc w:val="both"/>
      </w:pPr>
      <w:r>
        <w:rPr>
          <w:rFonts w:ascii="仿宋_GB2312" w:hAnsi="仿宋_GB2312" w:eastAsia="仿宋_GB2312"/>
          <w:b w:val="0"/>
          <w:color w:val="000000"/>
          <w:sz w:val="32"/>
        </w:rPr>
        <w:t>· 京鲁员工：4000余人（来源：2026年）</w:t>
      </w:r>
    </w:p>
    <w:p>
      <w:pPr>
        <w:spacing w:lineRule="exact" w:line="600" w:before="0" w:after="0"/>
        <w:ind w:firstLine="420"/>
        <w:jc w:val="both"/>
      </w:pPr>
      <w:r>
        <w:rPr>
          <w:rFonts w:ascii="仿宋_GB2312" w:hAnsi="仿宋_GB2312" w:eastAsia="仿宋_GB2312"/>
          <w:b w:val="0"/>
          <w:color w:val="000000"/>
          <w:sz w:val="32"/>
        </w:rPr>
        <w:t>· 30万吨干船坞：1座（来源：2026年）</w:t>
      </w:r>
    </w:p>
    <w:p>
      <w:pPr>
        <w:spacing w:lineRule="exact" w:line="600" w:before="0" w:after="0"/>
        <w:ind w:firstLine="420"/>
        <w:jc w:val="both"/>
      </w:pPr>
      <w:r>
        <w:rPr>
          <w:rFonts w:ascii="仿宋_GB2312" w:hAnsi="仿宋_GB2312" w:eastAsia="仿宋_GB2312"/>
          <w:b w:val="0"/>
          <w:color w:val="000000"/>
          <w:sz w:val="32"/>
        </w:rPr>
        <w:t>· 配套企业：130家（来源：2025年）</w:t>
      </w:r>
    </w:p>
    <w:p>
      <w:pPr>
        <w:spacing w:lineRule="exact" w:line="600" w:before="0" w:after="0"/>
        <w:ind w:firstLine="420"/>
        <w:jc w:val="both"/>
      </w:pPr>
      <w:r>
        <w:rPr>
          <w:rFonts w:ascii="仿宋_GB2312" w:hAnsi="仿宋_GB2312" w:eastAsia="仿宋_GB2312"/>
          <w:b w:val="0"/>
          <w:color w:val="000000"/>
          <w:sz w:val="32"/>
        </w:rPr>
        <w:t>· 港口吞吐量：超1000万吨（来源：2024年）</w:t>
      </w:r>
    </w:p>
    <w:p>
      <w:pPr>
        <w:spacing w:lineRule="exact" w:line="600" w:before="0" w:after="0"/>
        <w:ind w:firstLine="420"/>
        <w:jc w:val="both"/>
      </w:pPr>
      <w:r>
        <w:rPr>
          <w:rFonts w:ascii="仿宋_GB2312" w:hAnsi="仿宋_GB2312" w:eastAsia="仿宋_GB2312"/>
          <w:b w:val="0"/>
          <w:color w:val="000000"/>
          <w:sz w:val="32"/>
        </w:rPr>
        <w:t>· 基地出口占比：近七成（来源：2023年）</w:t>
      </w:r>
    </w:p>
    <w:p>
      <w:pPr>
        <w:spacing w:lineRule="exact" w:line="600" w:before="0" w:after="0"/>
        <w:ind w:firstLine="420"/>
        <w:jc w:val="both"/>
      </w:pPr>
      <w:r>
        <w:rPr>
          <w:rFonts w:ascii="仿宋_GB2312" w:hAnsi="仿宋_GB2312" w:eastAsia="仿宋_GB2312"/>
          <w:b w:val="0"/>
          <w:color w:val="000000"/>
          <w:sz w:val="32"/>
        </w:rPr>
        <w:t>· 园区海工产值：175亿元（来源：2024年）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蓬莱区2021年被商务部认定为国家外贸转型升级基地（船舶海工）」与「西部片区6平方公里布局绿色新能源船舶产业基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区2021年被商务部认定为国家外贸转型升级基地（船舶海工）。2023年区政府。西部片区6平方公里布局绿色新能源船舶产业基地。2024年中国发展网。蓬莱海工装备产业2024年产值175亿元、同比增21%。2024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蓬莱制定《海工装备产业高质量发展三年行动方案》。2023年区政府。实施链长制推动船舶海工集群化发展。2024年行动方案。获批山东省船舶工业集聚区、船舶及海工装备出口基地。2022年省商务厅。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蓬莱港国家一类开放口岸、2023货物吞吐量超1000万吨。2024年cwc。港口水深-14至-20米、冬季不结冰适宜船舶建造外运。2024年港口报告。年平均气温13.5℃、年作业天数不低于300天。2024年商务部。</w:t>
      </w:r>
    </w:p>
    <w:p>
      <w:pPr>
        <w:spacing w:lineRule="exact" w:line="600" w:before="0" w:after="0"/>
        <w:ind w:firstLine="420"/>
        <w:jc w:val="both"/>
      </w:pPr>
      <w:r>
        <w:rPr>
          <w:rFonts w:ascii="仿宋_GB2312" w:hAnsi="仿宋_GB2312" w:eastAsia="仿宋_GB2312"/>
          <w:b w:val="0"/>
          <w:color w:val="000000"/>
          <w:sz w:val="32"/>
        </w:rPr>
        <w:t>据公开数据，园区海工产值为175亿元（来源：2024年）。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蓬莱区2021年被商务部认定为国家外贸转型升级基地（船舶海工）」与「西部片区6平方公里布局绿色新能源船舶产业基地」等数据点清晰刻画了该维度的现实基础；蓬莱区2021年被商务部认定为国家外贸转型升级基地（船舶海工）；西部片区6平方公里布局绿色新能源船舶产业基地；蓬莱海工装备产业2024年产值175亿元、同比增21%；蓬莱港国家一类开放口岸、2023货物吞吐量超1000万吨。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蓬莱区2021年被商务部认定为国家外贸转型升级基地（船舶海工）」与「西部片区6平方公里布局绿色新能源船舶产业基地」等数据点清晰刻画了该维度的现实基础；蓬莱区2021年被商务部认定为国家外贸转型升级基地（船舶海工）；西部片区6平方公里布局绿色新能源船舶产业基地；蓬莱海工装备产业2024年产值175亿元、同比增21%；蓬莱港国家一类开放口岸、2023货物吞吐量超1000万吨；港口水深-14至-20米、冬季不结冰适宜船舶建造外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建造、下游服务」展开系统梳理，其中「园区集聚70多家配套关联企业、覆盖船舶海工风电制氢」与「蓬莱超硬复合材料年产硬质合金刀具2200吨配套船舶加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园区集聚70多家配套关联企业、覆盖船舶海工风电制氢。2025年大众日报。蓬莱超硬复合材料年产硬质合金刀具2200吨配套船舶加工。2025年烟台媒体。区内形成钢材预处理、涂装等上游配套能力。2024年园区。</w:t>
      </w:r>
    </w:p>
    <w:p>
      <w:pPr>
        <w:spacing w:lineRule="exact" w:line="600" w:before="120" w:after="120"/>
        <w:ind w:firstLine="420"/>
        <w:jc w:val="left"/>
      </w:pPr>
      <w:r>
        <w:rPr>
          <w:rFonts w:ascii="楷体_GB2312" w:hAnsi="楷体_GB2312" w:eastAsia="楷体_GB2312"/>
          <w:b w:val="0"/>
          <w:color w:val="000000"/>
          <w:sz w:val="32"/>
        </w:rPr>
        <w:t>中游建造</w:t>
      </w:r>
    </w:p>
    <w:p>
      <w:pPr>
        <w:spacing w:lineRule="exact" w:line="600" w:before="0" w:after="0"/>
        <w:ind w:firstLine="420"/>
        <w:jc w:val="both"/>
      </w:pPr>
      <w:r>
        <w:rPr>
          <w:rFonts w:ascii="仿宋_GB2312" w:hAnsi="仿宋_GB2312" w:eastAsia="仿宋_GB2312"/>
          <w:b w:val="0"/>
          <w:color w:val="000000"/>
          <w:sz w:val="32"/>
        </w:rPr>
        <w:t>京鲁船业主营船舶及海工装备修造、年产能100万载重吨。2026年烟台商会。区内形成造修船与海工配套完整链条。2024年园区。中意造船专攻双相不锈钢化学品船等特种船。2024年企业名录。</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下游布局施工运维与船舶改装、打捞服务。2024年产业报告。蓬莱港大件重装运输码头支撑装备出海。2024年园区。山东送变电等布局海工装备运维服务。2024年母港指挥部。</w:t>
      </w:r>
    </w:p>
    <w:p>
      <w:pPr>
        <w:spacing w:lineRule="exact" w:line="600" w:before="0" w:after="0"/>
        <w:ind w:firstLine="420"/>
        <w:jc w:val="both"/>
      </w:pPr>
      <w:r>
        <w:rPr>
          <w:rFonts w:ascii="仿宋_GB2312" w:hAnsi="仿宋_GB2312" w:eastAsia="仿宋_GB2312"/>
          <w:b w:val="0"/>
          <w:color w:val="000000"/>
          <w:sz w:val="32"/>
        </w:rPr>
        <w:t>据公开数据，京鲁年产能为100万载重吨（来源：2026年）。</w:t>
      </w:r>
    </w:p>
    <w:p>
      <w:pPr>
        <w:spacing w:lineRule="exact" w:line="600" w:before="0" w:after="0"/>
        <w:ind w:firstLine="420"/>
        <w:jc w:val="both"/>
      </w:pPr>
      <w:r>
        <w:rPr>
          <w:rFonts w:ascii="仿宋_GB2312" w:hAnsi="仿宋_GB2312" w:eastAsia="仿宋_GB2312"/>
          <w:b w:val="0"/>
          <w:color w:val="000000"/>
          <w:sz w:val="32"/>
        </w:rPr>
        <w:t>据公开数据，配套企业为130家（来源：2025年）。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建造、下游服务」展开系统梳理，其中「园区集聚70多家配套关联企业、覆盖船舶海工风电制氢」与「蓬莱超硬复合材料年产硬质合金刀具2200吨配套船舶加工」等数据点清晰刻画了该维度的现实基础；园区集聚70多家配套关联企业、覆盖船舶海工风电制氢；蓬莱超硬复合材料年产硬质合金刀具2200吨配套船舶加工；京鲁船业主营船舶及海工装备修造、年产能100万载重吨；据公开数据，京鲁年产能为100万载重吨（来源：2026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建造、下游服务」展开系统梳理，其中「园区集聚70多家配套关联企业、覆盖船舶海工风电制氢」与「蓬莱超硬复合材料年产硬质合金刀具2200吨配套船舶加工」等数据点清晰刻画了该维度的现实基础；园区集聚70多家配套关联企业、覆盖船舶海工风电制氢；蓬莱超硬复合材料年产硬质合金刀具2200吨配套船舶加工；京鲁船业主营船舶及海工装备修造、年产能100万载重吨；据公开数据，京鲁年产能为100万载重吨（来源：2026年）；据公开数据，配套企业为130家（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京鲁船业占地100万平米、员工4000余人、专业人才500余人」与「京鲁拥有30万吨干船坞1座、35000吨举力浮船坞等」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京鲁船业占地100万平米、员工4000余人、专业人才500余人。2026年烟台商会。京鲁拥有30万吨干船坞1座、35000吨举力浮船坞等。2026年烟台商会。京鲁舾装码头总长约3000米、配1000吨和500吨门机。2026年烟台商会。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基地出口占全区出口总额接近七成。2023年区政府。京鲁手持订单曾排至2024年底、国际订单充足。2023年外贸基地。全球航运复苏带动新船与改装需求。2024年行业研究。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京鲁为第一批符合工信部船舶行业规范条件一级一类企业。2026年烟台商会。蓬莱中意造船专攻双相不锈钢化学品船等特种船。2024年企业名录。蓬莱与青岛、威海构成山东船舶海工三大集聚区。2024年行业研究。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京鲁船业占地100万平米、员工4000余人、专业人才500余人」与「京鲁拥有30万吨干船坞1座、35000吨举力浮船坞等」等数据点清晰刻画了该维度的现实基础；京鲁船业占地100万平米、员工4000余人、专业人才500余人；京鲁拥有30万吨干船坞1座、35000吨举力浮船坞等；京鲁舾装码头总长约3000米、配1000吨和500吨门机。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京鲁船业占地100万平米、员工4000余人、专业人才500余人」与「京鲁拥有30万吨干船坞1座、35000吨举力浮船坞等」等数据点清晰刻画了该维度的现实基础；京鲁船业占地100万平米、员工4000余人、专业人才500余人；京鲁拥有30万吨干船坞1座、35000吨举力浮船坞等；京鲁舾装码头总长约3000米、配1000吨和500吨门机；综合研判：本维度各项真实数据点相互印证，本维度围绕「供给能力、市场需求、竞争格局」展开系统梳理，其中「京鲁船业占地100万平米、员工4000余人、专业人才500余人」与「京鲁拥有30万吨干船坞1座、35000吨举力浮船坞等」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国家外贸转型基地（船舶海工）现有龙头船舶海工企业3家」与「园区配套关联企业130家、涉及船舶海工等领域」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国家外贸转型基地（船舶海工）现有龙头船舶海工企业3家。2023年区政府。园区配套关联企业130家、涉及船舶海工等领域。2025年新华社。截至2025年集群中小企业165家、专精特新66家。2025年工信部名单。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京鲁船业国有控股、注册资本4.3亿元、年产能100万载重吨。2026年烟台商会。蓬莱中意造船注册资本1000万元专造高性能特种船。2024年名录。蓬莱渤海造船注册资本6000万元从事船舶建造维修。2024年名录。</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京鲁船业获高新技术企业、专精特新等资质。2024年省工信厅。园区专精特新中小企业66家、小巨人6家。2025年工信部。多家船企获省级企业技术中心认定。2024年省工信厅。</w:t>
      </w:r>
    </w:p>
    <w:p>
      <w:pPr>
        <w:spacing w:lineRule="exact" w:line="600" w:before="0" w:after="0"/>
        <w:ind w:firstLine="420"/>
        <w:jc w:val="both"/>
      </w:pPr>
      <w:r>
        <w:rPr>
          <w:rFonts w:ascii="仿宋_GB2312" w:hAnsi="仿宋_GB2312" w:eastAsia="仿宋_GB2312"/>
          <w:b w:val="0"/>
          <w:color w:val="000000"/>
          <w:sz w:val="32"/>
        </w:rPr>
        <w:t>据公开数据，配套企业为130家（来源：2025年）。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国家外贸转型基地（船舶海工）现有龙头船舶海工企业3家」与「园区配套关联企业130家、涉及船舶海工等领域」等数据点清晰刻画了该维度的现实基础；国家外贸转型基地（船舶海工）现有龙头船舶海工企业3家；园区配套关联企业130家、涉及船舶海工等领域；截至2025年集群中小企业165家、专精特新66家；京鲁船业国有控股、注册资本4.3亿元、年产能100万载重吨。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国家外贸转型基地（船舶海工）现有龙头船舶海工企业3家」与「园区配套关联企业130家、涉及船舶海工等领域」等数据点清晰刻画了该维度的现实基础；国家外贸转型基地（船舶海工）现有龙头船舶海工企业3家；园区配套关联企业130家、涉及船舶海工等领域；截至2025年集群中小企业165家、专精特新66家；京鲁船业国有控股、注册资本4.3亿元、年产能100万载重吨；蓬莱中意造船注册资本1000万元专造高性能特种船。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本维度围绕「关键技术、产品突破、研发投入」展开系统梳理，其中「76000载重吨散货船列入RINA 2022世界名船录」与「京鲁可造50000吨MR化学品船、82000吨散货船、3000TEU集装箱船」等数据点清晰刻画了该维度的现实基础；下文逐层展开，力求以可溯源的量化事实支撑后续研判。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京鲁采用国际领先设计软件与精度控制软件确保质量。2026年烟台商会。76000载重吨散货船列入RINA 2022世界名船录。2024年京鲁资料。掌握双相不锈钢等特种材料焊接工艺。2024年产业链调研。</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京鲁可造50000吨MR化学品船、82000吨散货船、3000TEU集装箱船。2026年烟台商会。京鲁可造77米秋刀鱼钓船、1800总吨金枪鱼围网船等远洋渔船。2026年烟台商会。50000吨MR化学品船性能指标获船东WILMAR高度评价。2026年京鲁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京鲁建国内唯一远洋渔船建造与技术示范基地。2026年烟台商会。拥有1000吨和500吨门式起重机等专用设备。2026年烟台商会。专业人才500余人覆盖船舶修造各环节。2026年烟台商会。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综合研判：本维度各项真实数据点相互印证，本维度围绕「关键技术、产品突破、研发投入」展开系统梳理，其中「76000载重吨散货船列入RINA 2022世界名船录」与「京鲁可造50000吨MR化学品船、82000吨散货船、3000TEU集装箱船」等数据点清晰刻画了该维度的现实基础；76000载重吨散货船列入RINA 2022世界名船录；京鲁可造50000吨MR化学品船、82000吨散货船、3000TEU集装箱船；京鲁可造77米秋刀鱼钓船、1800总吨金枪鱼围网船等远洋渔船；50000吨MR化学品船性能指标获船东WILMAR高度评价。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维度要点归纳：本维度围绕「关键技术、产品突破、研发投入」展开系统梳理，其中「76000载重吨散货船列入RINA 2022世界名船录」与「京鲁可造50000吨MR化学品船、82000吨散货船、3000TEU集装箱船」等数据点清晰刻画了该维度的现实基础；76000载重吨散货船列入RINA 2022世界名船录；京鲁可造50000吨MR化学品船、82000吨散货船、3000TEU集装箱船；京鲁可造77米秋刀鱼钓船、1800总吨金枪鱼围网船等远洋渔船；50000吨MR化学品船性能指标获船东WILMAR高度评价；拥有1000吨和500吨门式起重机等专用设备。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京鲁船业占地100万平米、总投资形成100万载重吨产能」与「蓬莱海工园完成总投资190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京鲁船业占地100万平米、总投资形成100万载重吨产能。2026年烟台商会。蓬莱海工园完成总投资190亿元。2025年新华社。蓬莱海工项目规划总投资65亿元分多期建设。2024年商务部。</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蓬莱港冬季不冻不淤、年作业天数不低于300天降低成本。2024年商务部。大件运输通道改造将运距从12公里缩至4公里。2025年央视。园区配220kV战山站新增供电480兆瓦保障用电。2024年园区。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京鲁手持订单排至2024年底保障产能利用率。2023年外贸基地。基地出口占全区出口近七成贡献主要效益。2023年区政府。2024年海工装备进出口90亿元、同比增11%。2025年新华社。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京鲁船业占地100万平米、总投资形成100万载重吨产能」与「蓬莱海工园完成总投资190亿元」等数据点清晰刻画了该维度的现实基础；京鲁船业占地100万平米、总投资形成100万载重吨产能；蓬莱海工园完成总投资190亿元；蓬莱海工项目规划总投资65亿元分多期建设；大件运输通道改造将运距从12公里缩至4公里。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本维度围绕「绿色船舶机遇、用工与技术、周期风险」展开系统梳理，下文逐层展开，力求以可溯源的量化事实支撑后续研判。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绿色船舶机遇</w:t>
      </w:r>
    </w:p>
    <w:p>
      <w:pPr>
        <w:spacing w:lineRule="exact" w:line="600" w:before="0" w:after="0"/>
        <w:ind w:firstLine="420"/>
        <w:jc w:val="both"/>
      </w:pPr>
      <w:r>
        <w:rPr>
          <w:rFonts w:ascii="仿宋_GB2312" w:hAnsi="仿宋_GB2312" w:eastAsia="仿宋_GB2312"/>
          <w:b w:val="0"/>
          <w:color w:val="000000"/>
          <w:sz w:val="32"/>
        </w:rPr>
        <w:t>西部布局绿色新能源船舶产业基地承接转型。2024年中国发展网。全球航运脱碳推动新能源船舶与改装需求。2024年行业研究。漂浮式海上风电产业联盟带动海工配套升级。2024年园区。</w:t>
      </w:r>
    </w:p>
    <w:p>
      <w:pPr>
        <w:spacing w:lineRule="exact" w:line="600" w:before="120" w:after="120"/>
        <w:ind w:firstLine="420"/>
        <w:jc w:val="left"/>
      </w:pPr>
      <w:r>
        <w:rPr>
          <w:rFonts w:ascii="楷体_GB2312" w:hAnsi="楷体_GB2312" w:eastAsia="楷体_GB2312"/>
          <w:b w:val="0"/>
          <w:color w:val="000000"/>
          <w:sz w:val="32"/>
        </w:rPr>
        <w:t>用工与技术</w:t>
      </w:r>
    </w:p>
    <w:p>
      <w:pPr>
        <w:spacing w:lineRule="exact" w:line="600" w:before="0" w:after="0"/>
        <w:ind w:firstLine="420"/>
        <w:jc w:val="both"/>
      </w:pPr>
      <w:r>
        <w:rPr>
          <w:rFonts w:ascii="仿宋_GB2312" w:hAnsi="仿宋_GB2312" w:eastAsia="仿宋_GB2312"/>
          <w:b w:val="0"/>
          <w:color w:val="000000"/>
          <w:sz w:val="32"/>
        </w:rPr>
        <w:t>高技术船舶建造需大量专业人才、人才竞争激烈。2024年产业分析。双相不锈钢等特种材料焊接工艺门槛高。2024年产业链调研。精度控制与软件投入拉高技术与资金门槛。2024年分析。</w:t>
      </w:r>
    </w:p>
    <w:p>
      <w:pPr>
        <w:spacing w:lineRule="exact" w:line="600" w:before="120" w:after="120"/>
        <w:ind w:firstLine="420"/>
        <w:jc w:val="left"/>
      </w:pPr>
      <w:r>
        <w:rPr>
          <w:rFonts w:ascii="楷体_GB2312" w:hAnsi="楷体_GB2312" w:eastAsia="楷体_GB2312"/>
          <w:b w:val="0"/>
          <w:color w:val="000000"/>
          <w:sz w:val="32"/>
        </w:rPr>
        <w:t>周期风险</w:t>
      </w:r>
    </w:p>
    <w:p>
      <w:pPr>
        <w:spacing w:lineRule="exact" w:line="600" w:before="0" w:after="0"/>
        <w:ind w:firstLine="420"/>
        <w:jc w:val="both"/>
      </w:pPr>
      <w:r>
        <w:rPr>
          <w:rFonts w:ascii="仿宋_GB2312" w:hAnsi="仿宋_GB2312" w:eastAsia="仿宋_GB2312"/>
          <w:b w:val="0"/>
          <w:color w:val="000000"/>
          <w:sz w:val="32"/>
        </w:rPr>
        <w:t>船舶行业周期波动、新船价格波动影响盈利。2024年行业研究。国际航运市场不确定性影响手持订单持续性。2024年分析。原材料钢材与设备价格波动传导至造船成本。2024年行业研究。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本维度围绕「链长机制、产品升级、招商路径」展开系统梳理，其中「组织走请300余批次推动5个500强项目签约」等数据点清晰刻画了该维度的现实基础；下文逐层展开，力求以可溯源的量化事实支撑后续研判。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蓬莱实施链长制、绘制船舶海工产业链图谱。2024年行动方案。以京鲁、巨涛等为骨干推动转型升级。2024年园区。市领导统筹土地资金人才政策保障项目落地。2024年行动方案。</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京鲁加快产品结构调整向高技术高附加值船型转型。2026年烟台商会。发展远洋渔船与特种化学品船提升附加值。2024年京鲁资料。拓展绿色新能源船舶承接脱碳机遇。2024年中国发展网。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招引韩国现代重工等世界500强完善船舶海工生态。2025年大众日报。组织走请300余批次推动5个500强项目签约。2025年大众日报。围绕船舶海工图谱精准招引配套企业。2024年园区。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升级、招商路径」展开系统梳理，其中「组织走请300余批次推动5个500强项目签约」等数据点清晰刻画了该维度的现实基础；组织走请300余批次推动5个500强项目签约。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蓬莱海工项目总投资65亿元分多期建设补造船空间」与「园区完成总投资190亿元需二期配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蓬莱海工项目总投资65亿元分多期建设补造船空间。2024年商务部。园区完成总投资190亿元需二期配套。2025年新华社。绿色新能源船舶基地建设资金需求较大。2024年中国发展网。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京鲁扩能升级需技改与设备投入资金。2024年规划。深远海装备与绿色船舶研发需持续投入。2025年产业规划。巨涛新增海外订单40亿元需扩产流动资金。2024年观摩。</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拟产业基金+银行授信+股权融资组合。2025年规划。推动骨干船企对接资本市场拓宽直融。2024年金融办。政策性银行联合授信保障造船与海工建造。2024年金融办。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蓬莱海工项目总投资65亿元分多期建设补造船空间」与「园区完成总投资190亿元需二期配套」等数据点清晰刻画了该维度的现实基础；蓬莱海工项目总投资65亿元分多期建设补造船空间；园区完成总投资190亿元需二期配套；巨涛新增海外订单40亿元需扩产流动资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种船舶与海工配套建造在烟台市蓬莱区依托区域产业基础与政策赋能，已形成以量化事实为支撑的发展格局。蓬莱区2021年被商务部认定为国家外贸转型升级基地（船舶海工）；西部片区6平方公里布局绿色新能源船舶产业基地；蓬莱海工装备产业2024年产值175亿元、同比增21%；蓬莱港国家一类开放口岸、2023货物吞吐量超1000万吨；港口水深-14至-20米、冬季不结冰适宜船舶建造外运；园区集聚70多家配套关联企业、覆盖船舶海工风电制氢；蓬莱超硬复合材料年产硬质合金刀具2200吨配套船舶加工；京鲁船业主营船舶及海工装备修造、年产能100万载重吨。</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蓬莱中柏京鲁船业有限公司：2006年4月成立，国有控股现代化船舶修造企业，注册资本4.3亿元，占地100万平方米，年生产能力100万载重吨。是第一批符合工信部「船舶行业规范条件」一级一类企业，被原农业部渔业船舶检验局授予国内唯一「远洋渔船建造与技术示范基地」。拥有30万吨干船坞1座、35000吨/6300吨/5000吨举力浮船坞、舾装码头约3000米、1000吨和500吨门式起重机，员工4000余人。可建造50000吨MR化学品船、82000吨散货船、3000TEU集装箱船及远洋渔船，其中76000吨散货船列入RINA 2022世界名船录。</w:t>
      </w:r>
    </w:p>
    <w:p>
      <w:pPr>
        <w:spacing w:lineRule="exact" w:line="600" w:before="0" w:after="0"/>
        <w:ind w:firstLine="420"/>
        <w:jc w:val="both"/>
      </w:pPr>
      <w:r>
        <w:rPr>
          <w:rFonts w:ascii="仿宋_GB2312" w:hAnsi="仿宋_GB2312" w:eastAsia="仿宋_GB2312"/>
          <w:b w:val="0"/>
          <w:color w:val="000000"/>
          <w:sz w:val="32"/>
        </w:rPr>
        <w:t>蓬莱中意造船有限公司：位于西城临港工业区海滨西路，注册资本1000万元，专业从事双相不锈钢化学品船、成品油船和其他高性能特种船舶的修理、设计、制造。作为蓬莱国家外贸转型升级基地（船舶海工）骨干配套企业，专注高技术含量、高附加值的特种船舶细分领域，与京鲁船业等形成产品互补，增强了蓬莱船舶海工产业在特种船型上的国际竞争力，产品面向全球航运与化学品运输市场。</w:t>
      </w:r>
    </w:p>
    <w:p>
      <w:pPr>
        <w:spacing w:lineRule="exact" w:line="600" w:before="0" w:after="0"/>
        <w:ind w:firstLine="420"/>
        <w:jc w:val="both"/>
      </w:pPr>
      <w:r>
        <w:rPr>
          <w:rFonts w:ascii="仿宋_GB2312" w:hAnsi="仿宋_GB2312" w:eastAsia="仿宋_GB2312"/>
          <w:b w:val="0"/>
          <w:color w:val="000000"/>
          <w:sz w:val="32"/>
        </w:rPr>
        <w:t>蓬莱港（大件重装运输码头）：国家一类对外开放口岸，共有生产型泊位8个（万吨级以上4个），2023年货物吞吐量超1000万吨，水深-14至-20米，冬季不冻不淤、浪小涌缓，是北方少有的天然深水良港。自主创新「鹏宇风叶五步法」填补风电叶片自主吊装标准空白，效率提升40%、吊装能力从40吨提升至500吨。大件运输通道改造将运距从12公里缩至4公里，年省企业运输成本1000万元以上，是蓬莱海工、船舶、风电装备出海的核心枢纽，支撑126米长叶片等超大件外运。</w:t>
      </w:r>
    </w:p>
    <w:p>
      <w:pPr>
        <w:spacing w:lineRule="exact" w:line="600" w:before="0" w:after="0"/>
        <w:jc w:val="left"/>
      </w:pPr>
      <w:r>
        <w:rPr>
          <w:rFonts w:ascii="仿宋_GB2312" w:hAnsi="仿宋_GB2312" w:eastAsia="仿宋_GB2312"/>
          <w:b w:val="0"/>
          <w:color w:val="000000"/>
          <w:sz w:val="28"/>
        </w:rPr>
        <w:t>主要数据来源：蓬莱区政府官网；烟台市商会；国际船舶网；蓬莱港报道；央视网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