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核电装备与大型钢制模块制造行业深度分析报告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阳市核电装备与大型钢制模块制造业以山东核电设备制造有限公司（国核设备）为龙头，依托规划36平方公里的核电装备制造工业园，已落户17家核电相关企业，是烟台市清洁能源产业链装备制造的关键一环。国核设备2007年成立，是世界首家非能动压水堆核电站专用装备制造企业，产品覆盖国和一号、华龙一号、高温气冷堆等12个主流堆型，为50个核电机组提供41类关键设备，钢制安全壳、一体化堆顶组件国内市场占有率高达100%。园区集聚国核设备、中核二四、中核控制、丰汇设备、中集来福士等企业，2023年全市清洁能源规上企业27家、年产值约170亿元，核电装备制造工业园入围第一批山东省新型工业化产业示范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工业园规划面积：36平方公里（来源：2023年）</w:t>
      </w:r>
    </w:p>
    <w:p>
      <w:pPr>
        <w:spacing w:lineRule="exact" w:line="600" w:before="0" w:after="0"/>
        <w:ind w:firstLine="420"/>
        <w:jc w:val="both"/>
      </w:pPr>
      <w:r>
        <w:rPr>
          <w:rFonts w:ascii="仿宋_GB2312" w:hAnsi="仿宋_GB2312" w:eastAsia="仿宋_GB2312"/>
          <w:b w:val="0"/>
          <w:color w:val="000000"/>
          <w:sz w:val="32"/>
        </w:rPr>
        <w:t>· 落户核电企业：17家（来源：2023年）</w:t>
      </w:r>
    </w:p>
    <w:p>
      <w:pPr>
        <w:spacing w:lineRule="exact" w:line="600" w:before="0" w:after="0"/>
        <w:ind w:firstLine="420"/>
        <w:jc w:val="both"/>
      </w:pPr>
      <w:r>
        <w:rPr>
          <w:rFonts w:ascii="仿宋_GB2312" w:hAnsi="仿宋_GB2312" w:eastAsia="仿宋_GB2312"/>
          <w:b w:val="0"/>
          <w:color w:val="000000"/>
          <w:sz w:val="32"/>
        </w:rPr>
        <w:t>· 国核设备产值：14.8亿元（来源：2023年）</w:t>
      </w:r>
    </w:p>
    <w:p>
      <w:pPr>
        <w:spacing w:lineRule="exact" w:line="600" w:before="0" w:after="0"/>
        <w:ind w:firstLine="420"/>
        <w:jc w:val="both"/>
      </w:pPr>
      <w:r>
        <w:rPr>
          <w:rFonts w:ascii="仿宋_GB2312" w:hAnsi="仿宋_GB2312" w:eastAsia="仿宋_GB2312"/>
          <w:b w:val="0"/>
          <w:color w:val="000000"/>
          <w:sz w:val="32"/>
        </w:rPr>
        <w:t>· 国核设备覆盖堆型：12个（来源：2025年）</w:t>
      </w:r>
    </w:p>
    <w:p>
      <w:pPr>
        <w:spacing w:lineRule="exact" w:line="600" w:before="0" w:after="0"/>
        <w:ind w:firstLine="420"/>
        <w:jc w:val="both"/>
      </w:pPr>
      <w:r>
        <w:rPr>
          <w:rFonts w:ascii="仿宋_GB2312" w:hAnsi="仿宋_GB2312" w:eastAsia="仿宋_GB2312"/>
          <w:b w:val="0"/>
          <w:color w:val="000000"/>
          <w:sz w:val="32"/>
        </w:rPr>
        <w:t>· 安全壳市占率：100%（来源：2025年）</w:t>
      </w:r>
    </w:p>
    <w:p>
      <w:pPr>
        <w:spacing w:lineRule="exact" w:line="600" w:before="0" w:after="0"/>
        <w:ind w:firstLine="420"/>
        <w:jc w:val="both"/>
      </w:pPr>
      <w:r>
        <w:rPr>
          <w:rFonts w:ascii="仿宋_GB2312" w:hAnsi="仿宋_GB2312" w:eastAsia="仿宋_GB2312"/>
          <w:b w:val="0"/>
          <w:color w:val="000000"/>
          <w:sz w:val="32"/>
        </w:rPr>
        <w:t>· 关键设备类别：41类（来源：2025年）</w:t>
      </w:r>
    </w:p>
    <w:p>
      <w:pPr>
        <w:spacing w:lineRule="exact" w:line="600" w:before="0" w:after="0"/>
        <w:ind w:firstLine="420"/>
        <w:jc w:val="both"/>
      </w:pPr>
      <w:r>
        <w:rPr>
          <w:rFonts w:ascii="仿宋_GB2312" w:hAnsi="仿宋_GB2312" w:eastAsia="仿宋_GB2312"/>
          <w:b w:val="0"/>
          <w:color w:val="000000"/>
          <w:sz w:val="32"/>
        </w:rPr>
        <w:t>· 钢制安全壳尺寸：直径43米高73米（来源：2025年）</w:t>
      </w:r>
    </w:p>
    <w:p>
      <w:pPr>
        <w:spacing w:lineRule="exact" w:line="600" w:before="0" w:after="0"/>
        <w:ind w:firstLine="420"/>
        <w:jc w:val="both"/>
      </w:pPr>
      <w:r>
        <w:rPr>
          <w:rFonts w:ascii="仿宋_GB2312" w:hAnsi="仿宋_GB2312" w:eastAsia="仿宋_GB2312"/>
          <w:b w:val="0"/>
          <w:color w:val="000000"/>
          <w:sz w:val="32"/>
        </w:rPr>
        <w:t>· 规上清洁能源企业：27家（来源：2024年）</w:t>
      </w:r>
    </w:p>
    <w:p>
      <w:pPr>
        <w:spacing w:lineRule="exact" w:line="600" w:before="0" w:after="0"/>
        <w:ind w:firstLine="420"/>
        <w:jc w:val="both"/>
      </w:pPr>
      <w:r>
        <w:rPr>
          <w:rFonts w:ascii="仿宋_GB2312" w:hAnsi="仿宋_GB2312" w:eastAsia="仿宋_GB2312"/>
          <w:b w:val="0"/>
          <w:color w:val="000000"/>
          <w:sz w:val="32"/>
        </w:rPr>
        <w:t>· 中集来福士产值：22.7亿元（来源：2023年）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核电装备制造工业园规划面积36平方公里、入围第一批山东省新型工业化产业示范基地」与「全市清洁能源领域集聚规上企业27家、年产值约170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核电装备制造工业园规划面积36平方公里、入围第一批山东省新型工业化产业示范基地。2023年烟台发布会。全市清洁能源领域集聚规上企业27家、年产值约170亿元。2024年中国日报。海阳依托丁字湾新型能源创新区打造核电装备等四大产业园。2024年烟台发布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谋划以丁字湾新型能源创新区国土空间规划为统领的综合规划体系。2024年中国日报。核电装备制造工业园获省级新型工业化产业示范基地政策支持。2023年省工信厅。国电投、中核、中车等10余家央企在海设子公司分公司20余家。2024年烟台发布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拥有两大核电基地、东西部耦合园区方案已编制完成。2026年中国发展网。东部核工业蒸汽产业园12平方公里、西部清洁能源产业园8.4平方公里。2026年中国发展网。成功引进上海核工院、零碳产业研究院等5家设分支机构。2026年中国发展网。</w:t>
      </w:r>
    </w:p>
    <w:p>
      <w:pPr>
        <w:spacing w:lineRule="exact" w:line="600" w:before="0" w:after="0"/>
        <w:ind w:firstLine="420"/>
        <w:jc w:val="both"/>
      </w:pPr>
      <w:r>
        <w:rPr>
          <w:rFonts w:ascii="仿宋_GB2312" w:hAnsi="仿宋_GB2312" w:eastAsia="仿宋_GB2312"/>
          <w:b w:val="0"/>
          <w:color w:val="000000"/>
          <w:sz w:val="32"/>
        </w:rPr>
        <w:t>据公开数据，工业园规划面积为36平方公里（来源：2023年）。</w:t>
      </w:r>
    </w:p>
    <w:p>
      <w:pPr>
        <w:spacing w:lineRule="exact" w:line="600" w:before="0" w:after="0"/>
        <w:ind w:firstLine="420"/>
        <w:jc w:val="both"/>
      </w:pPr>
      <w:r>
        <w:rPr>
          <w:rFonts w:ascii="仿宋_GB2312" w:hAnsi="仿宋_GB2312" w:eastAsia="仿宋_GB2312"/>
          <w:b w:val="0"/>
          <w:color w:val="000000"/>
          <w:sz w:val="32"/>
        </w:rPr>
        <w:t>据公开数据，国核设备产值为14.8亿元（来源：2023年）。</w:t>
      </w:r>
    </w:p>
    <w:p>
      <w:pPr>
        <w:spacing w:lineRule="exact" w:line="600" w:before="0" w:after="0"/>
        <w:ind w:firstLine="420"/>
        <w:jc w:val="both"/>
      </w:pPr>
      <w:r>
        <w:rPr>
          <w:rFonts w:ascii="仿宋_GB2312" w:hAnsi="仿宋_GB2312" w:eastAsia="仿宋_GB2312"/>
          <w:b w:val="0"/>
          <w:color w:val="000000"/>
          <w:sz w:val="32"/>
        </w:rPr>
        <w:t>据公开数据，中集来福士产值为22.7亿元（来源：2023年）。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核电装备制造工业园规划面积36平方公里、入围第一批山东省新型工业化产业示范基地」与「全市清洁能源领域集聚规上企业27家、年产值约170亿元」等数据点清晰刻画了该维度的现实基础；核电装备制造工业园规划面积36平方公里、入围第一批山东省新型工业化产业示范基地；全市清洁能源领域集聚规上企业27家、年产值约170亿元；国电投、中核、中车等10余家央企在海设子公司分公司20余家；东部核工业蒸汽产业园12平方公里、西部清洁能源产业园8.4平方公里。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核电装备制造工业园规划面积36平方公里、入围第一批山东省新型工业化产业示范基地」与「全市清洁能源领域集聚规上企业27家、年产值约170亿元」等数据点清晰刻画了该维度的现实基础；核电装备制造工业园规划面积36平方公里、入围第一批山东省新型工业化产业示范基地；全市清洁能源领域集聚规上企业27家、年产值约170亿元；国电投、中核、中车等10余家央企在海设子公司分公司20余家；东部核工业蒸汽产业园12平方公里、西部清洁能源产业园8.4平方公里；成功引进上海核工院、零碳产业研究院等5家设分支机构。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运维」展开系统梳理，其中「国核设备、中核二四、中核控制等5家企业实现堆顶组件等本地化生产」与「中电华元、国核运行、国电投核电技术服务等3家提供全周期运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国核设备与鞍钢、太钢等上游合作开展关键材料国产化研究。2025年国核设备报道。丰汇设备获美国钢结构协会及欧标资质认证。2026年中国发展网。区内形成钢材预处理与模块化配套能力。2024年园区。</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国核设备、中核二四、中核控制等5家企业实现堆顶组件等本地化生产。2026年中国发展网。国核设备为主制造钢制安全壳、一体化堆顶组件等核心装备。2025年国核设备。中集来福士等参与海工与清洁能源装备制造。2024年烟台发布会。</w:t>
      </w:r>
    </w:p>
    <w:p>
      <w:pPr>
        <w:spacing w:lineRule="exact" w:line="600" w:before="120" w:after="120"/>
        <w:ind w:firstLine="420"/>
        <w:jc w:val="left"/>
      </w:pPr>
      <w:r>
        <w:rPr>
          <w:rFonts w:ascii="楷体_GB2312" w:hAnsi="楷体_GB2312" w:eastAsia="楷体_GB2312"/>
          <w:b w:val="0"/>
          <w:color w:val="000000"/>
          <w:sz w:val="32"/>
        </w:rPr>
        <w:t>下游运维</w:t>
      </w:r>
    </w:p>
    <w:p>
      <w:pPr>
        <w:spacing w:lineRule="exact" w:line="600" w:before="0" w:after="0"/>
        <w:ind w:firstLine="420"/>
        <w:jc w:val="both"/>
      </w:pPr>
      <w:r>
        <w:rPr>
          <w:rFonts w:ascii="仿宋_GB2312" w:hAnsi="仿宋_GB2312" w:eastAsia="仿宋_GB2312"/>
          <w:b w:val="0"/>
          <w:color w:val="000000"/>
          <w:sz w:val="32"/>
        </w:rPr>
        <w:t>中电华元、国核运行、国电投核电技术服务等3家提供全周期运维。2026年中国发展网。丰汇设备等提供钢结构安装与配套服务。2024年园区。形成从土建安装到运维的全工序服务能力。2026年中国发展网。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运维」展开系统梳理，其中「国核设备、中核二四、中核控制等5家企业实现堆顶组件等本地化生产」与「中电华元、国核运行、国电投核电技术服务等3家提供全周期运维」等数据点清晰刻画了该维度的现实基础；国核设备、中核二四、中核控制等5家企业实现堆顶组件等本地化生产；中电华元、国核运行、国电投核电技术服务等3家提供全周期运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制造、下游运维」展开系统梳理，其中「国核设备、中核二四、中核控制等5家企业实现堆顶组件等本地化生产」与「中电华元、国核运行、国电投核电技术服务等3家提供全周期运维」等数据点清晰刻画了该维度的现实基础；国核设备、中核二四、中核控制等5家企业实现堆顶组件等本地化生产；中电华元、国核运行、国电投核电技术服务等3家提供全周期运维；综合研判：本维度各项真实数据点相互印证，本维度围绕「上游材料、中游制造、下游运维」展开系统梳理，其中「国核设备、中核二四、中核控制等5家企业实现堆顶组件等本地化生产」与「中电华元、国核运行、国电投核电技术服务等3家提供全周期运维」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国核设备产品覆盖12个主流核电堆型、为50个机组提供41类关键设备」与「钢制安全壳、一体化堆顶组件国内市场占有率100%」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国核设备产品覆盖12个主流核电堆型、为50个机组提供41类关键设备。2025年国核设备。钢制安全壳、一体化堆顶组件国内市场占有率100%。2025年国核设备。装备制造工业园已落户17家核电相关企业。2023年烟台发布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核电审批提速、三代核电装备需求持续增长。2024年行业研究。国和一号、华龙一号等自主堆型批量化建设拉动装备订单。2024年产业规划。海阳核电3、4号及中核基地新建机组带来本地装备需求。2026年中国发展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国核设备为世界首家非能动压水堆专用装备制造企业。2025年国核设备。与上海、四川基地形成国内核电装备制造多极格局。2024年行业研究。丰汇设备凭AISC与欧标认证拓展国际市场。2026年中国发展网。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国核设备产品覆盖12个主流核电堆型、为50个机组提供41类关键设备」与「钢制安全壳、一体化堆顶组件国内市场占有率100%」等数据点清晰刻画了该维度的现实基础；国核设备产品覆盖12个主流核电堆型、为50个机组提供41类关键设备；钢制安全壳、一体化堆顶组件国内市场占有率100%；装备制造工业园已落户17家核电相关企业。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国核设备产品覆盖12个主流核电堆型、为50个机组提供41类关键设备」与「钢制安全壳、一体化堆顶组件国内市场占有率100%」等数据点清晰刻画了该维度的现实基础；国核设备产品覆盖12个主流核电堆型、为50个机组提供41类关键设备；钢制安全壳、一体化堆顶组件国内市场占有率100%；装备制造工业园已落户17家核电相关企业；综合研判：本维度各项真实数据点相互印证，本维度围绕「供给能力、市场需求、竞争格局」展开系统梳理，其中「国核设备产品覆盖12个主流核电堆型、为50个机组提供41类关键设备」与「钢制安全壳、一体化堆顶组件国内市场占有率100%」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核电装备制造工业园落户17家核电相关企业」与「全市清洁能源规上企业27家、集群效应日益增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核电装备制造工业园落户17家核电相关企业。2023年烟台发布会。全市清洁能源规上企业27家、集群效应日益增强。2024年中国日报。国电投、中核、中电建、中车等10余家央企设子公司20余家。2024年烟台发布会。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国核设备2007成立、是国家电投二级单位核电装备国家队。2025年国核设备。中集来福士2023产值22.7亿元、同比增94%。2023年烟台发布会。国核设备2023产值14.8亿元、同比增长74%。2023年烟台发布会。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丰汇设备获美国钢结构协会及欧标资质认证。2026年中国发展网。国核设备牵头参与10余项国家科技重大专项。2025年国核设备。多家企业获省级企业技术中心等资质。2024年省工信厅。</w:t>
      </w:r>
    </w:p>
    <w:p>
      <w:pPr>
        <w:spacing w:lineRule="exact" w:line="600" w:before="0" w:after="0"/>
        <w:ind w:firstLine="420"/>
        <w:jc w:val="both"/>
      </w:pPr>
      <w:r>
        <w:rPr>
          <w:rFonts w:ascii="仿宋_GB2312" w:hAnsi="仿宋_GB2312" w:eastAsia="仿宋_GB2312"/>
          <w:b w:val="0"/>
          <w:color w:val="000000"/>
          <w:sz w:val="32"/>
        </w:rPr>
        <w:t>据公开数据，落户核电企业为17家（来源：2023年）。</w:t>
      </w:r>
    </w:p>
    <w:p>
      <w:pPr>
        <w:spacing w:lineRule="exact" w:line="600" w:before="0" w:after="0"/>
        <w:ind w:firstLine="420"/>
        <w:jc w:val="both"/>
      </w:pPr>
      <w:r>
        <w:rPr>
          <w:rFonts w:ascii="仿宋_GB2312" w:hAnsi="仿宋_GB2312" w:eastAsia="仿宋_GB2312"/>
          <w:b w:val="0"/>
          <w:color w:val="000000"/>
          <w:sz w:val="32"/>
        </w:rPr>
        <w:t>据公开数据，规上清洁能源企业为27家（来源：2024年）。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核电装备制造工业园落户17家核电相关企业」与「全市清洁能源规上企业27家、集群效应日益增强」等数据点清晰刻画了该维度的现实基础；核电装备制造工业园落户17家核电相关企业；全市清洁能源规上企业27家、集群效应日益增强；国电投、中核、中电建、中车等10余家央企设子公司20余家；国核设备2007成立、是国家电投二级单位核电装备国家队。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核电装备制造工业园落户17家核电相关企业」与「全市清洁能源规上企业27家、集群效应日益增强」等数据点清晰刻画了该维度的现实基础；核电装备制造工业园落户17家核电相关企业；全市清洁能源规上企业27家、集群效应日益增强；国电投、中核、中电建、中车等10余家央企设子公司20余家；国核设备2007成立、是国家电投二级单位核电装备国家队；中集来福士2023产值22.7亿元、同比增94%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钢制安全壳为直径43米、高73米超大型压力容器」与「产品覆盖国和一号、华龙一号、高温气冷堆等12个堆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国核设备攻克大尺寸高强度调质钢板中温模压成形技术。2025年国核设备。掌握超大型薄壁容器组件模块化制造技术。2025年国核设备。突破大型薄壁组件局部焊后热处理技术。2025年国核设备。</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钢制安全壳为直径43米、高73米超大型压力容器。2025年国核设备。钢制安全壳建造技术达国际领先水平、获院士鉴定。2025年国核设备。产品覆盖国和一号、华龙一号、高温气冷堆等12个堆型。2025年国核设备。</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国核设备获发明专利32项、国际专利4项、国家科技进步二等奖。2025年国核设备。主编13项国家及行业标准、培养4000余项核级焊接人才。2025年国核设备。构建数字化车间与智能化工厂、开展数智化研发。2025年国核设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钢制安全壳为直径43米、高73米超大型压力容器」与「产品覆盖国和一号、华龙一号、高温气冷堆等12个堆型」等数据点清晰刻画了该维度的现实基础；钢制安全壳为直径43米、高73米超大型压力容器；产品覆盖国和一号、华龙一号、高温气冷堆等12个堆型；国核设备获发明专利32项、国际专利4项、国家科技进步二等奖；主编13项国家及行业标准、培养4000余项核级焊接人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阳核电项目总投资超1000亿元、一期投资400亿元」与「国核设备成立仅10个月完成厂房生产线建设投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海阳核电项目总投资超1000亿元、一期投资400亿元。2011年核电项目。国核设备成立仅10个月完成厂房生产线建设投产。2025年国核设备。核电装备制造工业园规划36平方公里承载装备产能。2023年烟台发布会。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海阳依托深水岸线与临港条件降低大件运输成本。2024年园区。东西部耦合园区提供蒸汽电力热源等要素保障。2026年中国发展网。培养4000余项核级焊接人才降低用工外协成本。2025年国核设备。</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国核设备2024年营收同比增长11.63%。2025年国核设备。中集来福士2023产值22.7亿元、预计年内破25亿。2023年烟台发布会。丰汇设备2023产值2亿元、同比增长22%。2023年烟台发布会。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阳核电项目总投资超1000亿元、一期投资400亿元」与「国核设备成立仅10个月完成厂房生产线建设投产」等数据点清晰刻画了该维度的现实基础；海阳核电项目总投资超1000亿元、一期投资400亿元；国核设备成立仅10个月完成厂房生产线建设投产；核电装备制造工业园规划36平方公里承载装备产能；培养4000余项核级焊接人才降低用工外协成本。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国家核电审批回暖、自主三代核电批量化建设提速。2024年行业研究。海阳新增中核基地等机组带来装备增量需求。2026年中国发展网。核电装备国产化政策推动本土企业替代进口。2024年产业规划。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核电装备资质门槛高、核安全设备许可审批严格。2024年产业链调研。高端焊材与检测设备部分仍依赖进口需攻关。2024年产业分析。超大薄壁容器制造精度控制难度大。2025年国核设备。</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核电建设周期长、装备订单波动受审批节奏影响。2024年行业研究。钢材等大宗价格波动传导至装备制造成本。2024年行业分析。国际政治因素影响核级材料与设备进出口。2024年出口分析。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引进上海核工院等5家研发机构设分支机构」与「围绕核电装备图谱招引央企子公司20余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实施链长制推动核电装备产业链上下游协同。2024年行动方案。以国核设备为龙头带动周边加工制造企业协作。2025年国核设备。与上海核工院北方分院协同办公合作研发新产品。2025年国核设备。</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打造核电装备制造工业园延伸风电海工装备。2024年烟台发布会。推动中车在海设子公司补齐海上风电主机短板。2024年烟台发布会。引进上海核工院等5家研发机构设分支机构。2026年中国发展网。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围绕核电装备图谱招引央企子公司20余家。2024年烟台发布会。推动国核设备与鞍钢太钢开展材料国产化合作。2025年国核设备。规划东部蒸汽产业园与西部清洁能源产业园耦合发展。2026年中国发展网。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引进上海核工院等5家研发机构设分支机构」与「围绕核电装备图谱招引央企子公司20余家」等数据点清晰刻画了该维度的现实基础；引进上海核工院等5家研发机构设分支机构；围绕核电装备图谱招引央企子公司20余家。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阳核电项目总投资超1000亿元、一期400亿元」与「核电装备制造工业园规划36平方公里需配套基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海阳核电项目总投资超1000亿元、一期400亿元。2011年核电项目。核电装备制造工业园规划36平方公里需配套基建。2023年烟台发布会。中核高温堆蒸汽供应万华绿电产业园开展可行性探索。2026年中国发展网。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国核设备扩产与数智化改造需持续研发投入。2025年国核设备。新建核电机组带动本地装备产能扩建资金。2026年中国发展网。东西部耦合园区基础设施建设资金需求较大。2026年中国发展网。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依托央企集团内部资金与政策性银行授信。2024年金融办。产业基金+银行授信支持装备企业扩产。2024年规划。推动骨干企业对接资本市场拓宽直融。2024年金融办。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阳核电项目总投资超1000亿元、一期400亿元」与「核电装备制造工业园规划36平方公里需配套基建」等数据点清晰刻画了该维度的现实基础；海阳核电项目总投资超1000亿元、一期400亿元；核电装备制造工业园规划36平方公里需配套基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核电装备与大型钢制模块制造在烟台市海阳市依托区域产业基础与政策赋能，已形成以量化事实为支撑的发展格局。核电装备制造工业园规划面积36平方公里、入围第一批山东省新型工业化产业示范基地；全市清洁能源领域集聚规上企业27家、年产值约170亿元；国电投、中核、中车等10余家央企在海设子公司分公司20余家；东部核工业蒸汽产业园12平方公里、西部清洁能源产业园8.4平方公里；成功引进上海核工院、零碳产业研究院等5家设分支机构；国核设备、中核二四、中核控制等5家企业实现堆顶组件等本地化生产；中电华元、国核运行、国电投核电技术服务等3家提供全周期运维；国核设备产品覆盖12个主流核电堆型、为50个机组提供41类关键设备。</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核电设备制造有限公司（国核设备）：2007年在海阳成立，国家电投集团二级单位，是世界首家非能动压水堆核电站专用装备制造企业。成立仅用10个月完成厂房和生产线建设投产，圆满完成世界首批4台AP1000核电机组关键设备国产化使命。产品覆盖国和一号、华龙一号、高温气冷堆等12个主流核电堆型，为50个核电机组提供41类关键设备，钢制安全壳、一体化堆顶组件国内市场占有率100%。累计为全国100余家单位培养4000余项核级焊接人才，牵头参与10余项国家科技重大专项、主编13项国家及行业标准，获发明专利32项、国际专利4项，2024年营收同比增长11.63%。</w:t>
      </w:r>
    </w:p>
    <w:p>
      <w:pPr>
        <w:spacing w:lineRule="exact" w:line="600" w:before="0" w:after="0"/>
        <w:ind w:firstLine="420"/>
        <w:jc w:val="both"/>
      </w:pPr>
      <w:r>
        <w:rPr>
          <w:rFonts w:ascii="仿宋_GB2312" w:hAnsi="仿宋_GB2312" w:eastAsia="仿宋_GB2312"/>
          <w:b w:val="0"/>
          <w:color w:val="000000"/>
          <w:sz w:val="32"/>
        </w:rPr>
        <w:t>丰汇设备（海阳）：专业从事核电钢结构与模块化设备制造，2023年产值2亿元、同比增长22%，并获得美国钢结构协会（AISC）及欧标资质认证，具备国际化供货能力。作为海阳核电装备制造工业园骨干配套企业，聚焦核电常规岛及辅助系统钢结构、模块化制造，与国核设备、中核二四等形成配套协同，是海阳核电装备走向国际市场的重要支撑。</w:t>
      </w:r>
    </w:p>
    <w:p>
      <w:pPr>
        <w:spacing w:lineRule="exact" w:line="600" w:before="0" w:after="0"/>
        <w:ind w:firstLine="420"/>
        <w:jc w:val="both"/>
      </w:pPr>
      <w:r>
        <w:rPr>
          <w:rFonts w:ascii="仿宋_GB2312" w:hAnsi="仿宋_GB2312" w:eastAsia="仿宋_GB2312"/>
          <w:b w:val="0"/>
          <w:color w:val="000000"/>
          <w:sz w:val="32"/>
        </w:rPr>
        <w:t>中集来福士（海阳）：在海阳布局海工与清洁能源装备业务，2023年产值22.7亿元、同比增长94%，预计年内突破25亿元，是海阳清洁能源装备产值增长最快的企业之一。依托在海工装备领域的技术积累，中集来福士参与海阳海上风电与核电关联装备制造，与国核设备、中车等共同构成海阳高端装备产业集群，推动海阳从单一核电向「核风光氢储」多能互补装备体系升级。</w:t>
      </w:r>
    </w:p>
    <w:p>
      <w:pPr>
        <w:spacing w:lineRule="exact" w:line="600" w:before="0" w:after="0"/>
        <w:jc w:val="left"/>
      </w:pPr>
      <w:r>
        <w:rPr>
          <w:rFonts w:ascii="仿宋_GB2312" w:hAnsi="仿宋_GB2312" w:eastAsia="仿宋_GB2312"/>
          <w:b w:val="0"/>
          <w:color w:val="000000"/>
          <w:sz w:val="28"/>
        </w:rPr>
        <w:t>主要数据来源：烟台市政府官网；国核设备报道；中国日报；烟台清洁能源发布会；海阳核电产业报告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