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氨基酸与生物发酵制品行业深度分析报告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寿光市氨基酸与生物发酵制品产业以巨能金玉米、天力药业为核心，依托玉米深加工发酵体系形成优势。巨能金玉米2024年具备年加工玉米400万吨能力，年产玉米淀粉280万吨、赖氨酸56万吨、淀粉糖15万吨、乳酸及聚乳酸2万吨，据中国发酵产业协会数据其D-乳酸市占率行业首位、赖氨酸第三，生物发酵行业综合排名全国第四。天力药业建成2.5万吨结晶山梨醇项目打破国外垄断，并以淀粉乳为原料建成年产10万吨海藻糖全自动化生产线。企业发酵生产氨基酸和有机酸技术成熟、成本优势突出，近三年年均研发投入超1亿元、授权专利超80项，参与承担国家级省级项目超100项。</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年加工玉米：400万吨（来源：2025年）</w:t>
      </w:r>
    </w:p>
    <w:p>
      <w:pPr>
        <w:spacing w:lineRule="exact" w:line="600" w:before="0" w:after="0"/>
        <w:ind w:firstLine="420"/>
        <w:jc w:val="both"/>
      </w:pPr>
      <w:r>
        <w:rPr>
          <w:rFonts w:ascii="仿宋_GB2312" w:hAnsi="仿宋_GB2312" w:eastAsia="仿宋_GB2312"/>
          <w:b w:val="0"/>
          <w:color w:val="000000"/>
          <w:sz w:val="32"/>
        </w:rPr>
        <w:t>· 赖氨酸产能：56万吨（来源：2025年）</w:t>
      </w:r>
    </w:p>
    <w:p>
      <w:pPr>
        <w:spacing w:lineRule="exact" w:line="600" w:before="0" w:after="0"/>
        <w:ind w:firstLine="420"/>
        <w:jc w:val="both"/>
      </w:pPr>
      <w:r>
        <w:rPr>
          <w:rFonts w:ascii="仿宋_GB2312" w:hAnsi="仿宋_GB2312" w:eastAsia="仿宋_GB2312"/>
          <w:b w:val="0"/>
          <w:color w:val="000000"/>
          <w:sz w:val="32"/>
        </w:rPr>
        <w:t>· 玉米淀粉产能：280万吨（来源：2025年）</w:t>
      </w:r>
    </w:p>
    <w:p>
      <w:pPr>
        <w:spacing w:lineRule="exact" w:line="600" w:before="0" w:after="0"/>
        <w:ind w:firstLine="420"/>
        <w:jc w:val="both"/>
      </w:pPr>
      <w:r>
        <w:rPr>
          <w:rFonts w:ascii="仿宋_GB2312" w:hAnsi="仿宋_GB2312" w:eastAsia="仿宋_GB2312"/>
          <w:b w:val="0"/>
          <w:color w:val="000000"/>
          <w:sz w:val="32"/>
        </w:rPr>
        <w:t>· D-乳酸市占率：行业首位（来源：2024年）</w:t>
      </w:r>
    </w:p>
    <w:p>
      <w:pPr>
        <w:spacing w:lineRule="exact" w:line="600" w:before="0" w:after="0"/>
        <w:ind w:firstLine="420"/>
        <w:jc w:val="both"/>
      </w:pPr>
      <w:r>
        <w:rPr>
          <w:rFonts w:ascii="仿宋_GB2312" w:hAnsi="仿宋_GB2312" w:eastAsia="仿宋_GB2312"/>
          <w:b w:val="0"/>
          <w:color w:val="000000"/>
          <w:sz w:val="32"/>
        </w:rPr>
        <w:t>· 生物发酵排名：全国第四（来源：2024年）</w:t>
      </w:r>
    </w:p>
    <w:p>
      <w:pPr>
        <w:spacing w:lineRule="exact" w:line="600" w:before="0" w:after="0"/>
        <w:ind w:firstLine="420"/>
        <w:jc w:val="both"/>
      </w:pPr>
      <w:r>
        <w:rPr>
          <w:rFonts w:ascii="仿宋_GB2312" w:hAnsi="仿宋_GB2312" w:eastAsia="仿宋_GB2312"/>
          <w:b w:val="0"/>
          <w:color w:val="000000"/>
          <w:sz w:val="32"/>
        </w:rPr>
        <w:t>· 授权专利：超80项（来源：2025年）</w:t>
      </w:r>
    </w:p>
    <w:p>
      <w:pPr>
        <w:spacing w:lineRule="exact" w:line="600" w:before="0" w:after="0"/>
        <w:ind w:firstLine="420"/>
        <w:jc w:val="both"/>
      </w:pPr>
      <w:r>
        <w:rPr>
          <w:rFonts w:ascii="仿宋_GB2312" w:hAnsi="仿宋_GB2312" w:eastAsia="仿宋_GB2312"/>
          <w:b w:val="0"/>
          <w:color w:val="000000"/>
          <w:sz w:val="32"/>
        </w:rPr>
        <w:t>· 年均研发投入：超1亿元（来源：2025年）</w:t>
      </w:r>
    </w:p>
    <w:p>
      <w:pPr>
        <w:spacing w:lineRule="exact" w:line="600" w:before="0" w:after="0"/>
        <w:ind w:firstLine="420"/>
        <w:jc w:val="both"/>
      </w:pPr>
      <w:r>
        <w:rPr>
          <w:rFonts w:ascii="仿宋_GB2312" w:hAnsi="仿宋_GB2312" w:eastAsia="仿宋_GB2312"/>
          <w:b w:val="0"/>
          <w:color w:val="000000"/>
          <w:sz w:val="32"/>
        </w:rPr>
        <w:t>· 海藻糖产能：10万吨（来源：2025年）</w:t>
      </w:r>
    </w:p>
    <w:p>
      <w:pPr>
        <w:spacing w:lineRule="exact" w:line="600" w:before="0" w:after="0"/>
        <w:ind w:firstLine="420"/>
        <w:jc w:val="both"/>
      </w:pPr>
      <w:r>
        <w:rPr>
          <w:rFonts w:ascii="仿宋_GB2312" w:hAnsi="仿宋_GB2312" w:eastAsia="仿宋_GB2312"/>
          <w:b w:val="0"/>
          <w:color w:val="000000"/>
          <w:sz w:val="32"/>
        </w:rPr>
        <w:t>· 淀粉糖产能：15万吨（来源：2025年）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巨能金玉米2024年生物发酵行业综合排名全国第四」与「寿光高新区古城街道生物基相关企业已达7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寿光以巨能金玉米、天力药业为核心形成氨基酸与生物发酵集群。2025年寿光融媒。巨能金玉米2024年生物发酵行业综合排名全国第四。2024年中国轻工业联合会。据发酵协会数据金玉米D-乳酸市占率行业首位、赖氨酸第三。2024年中国发酵产业协会。</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寿光实施链长制培育引进上下游企业构建现代产业体系。2025年寿光政府。国家十五五规划将生物制造提升至未来产业核心地位。2025年十五五建议。寿光落实科技成果转移转化激励政策支持生物基产业。2025年寿光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寿光搭建科创园、生物基新材料产业园等平台载体。2025年寿光政府。巨能金玉米与中科院等高校院所开展人才合作。2025年寿光政府。寿光高新区古城街道生物基相关企业已达7家。2025年寿光政府。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巨能金玉米2024年生物发酵行业综合排名全国第四」与「寿光高新区古城街道生物基相关企业已达7家」等数据点清晰刻画了该维度的现实基础；巨能金玉米2024年生物发酵行业综合排名全国第四；寿光高新区古城街道生物基相关企业已达7家。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巨能金玉米2024年生物发酵行业综合排名全国第四」与「寿光高新区古城街道生物基相关企业已达7家」等数据点清晰刻画了该维度的现实基础；巨能金玉米2024年生物发酵行业综合排名全国第四；寿光高新区古城街道生物基相关企业已达7家；综合研判：本维度各项真实数据点相互印证，本维度围绕「产业基础、政策环境、要素条件」展开系统梳理，其中「巨能金玉米2024年生物发酵行业综合排名全国第四」与「寿光高新区古城街道生物基相关企业已达7家」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玉米、中游发酵、下游应用」展开系统梳理，其中「巨能金玉米年加工玉米400万吨、原料保障充足」与「玉米可加工转化为3000余种工业产品、资源面广」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上游玉米</w:t>
      </w:r>
    </w:p>
    <w:p>
      <w:pPr>
        <w:spacing w:lineRule="exact" w:line="600" w:before="0" w:after="0"/>
        <w:ind w:firstLine="420"/>
        <w:jc w:val="both"/>
      </w:pPr>
      <w:r>
        <w:rPr>
          <w:rFonts w:ascii="仿宋_GB2312" w:hAnsi="仿宋_GB2312" w:eastAsia="仿宋_GB2312"/>
          <w:b w:val="0"/>
          <w:color w:val="000000"/>
          <w:sz w:val="32"/>
        </w:rPr>
        <w:t>巨能金玉米年加工玉米400万吨、原料保障充足。2025年大众新闻。企业拥有寿光和临清两大生产基地保障原料转化。2025年巨能金玉米。玉米可加工转化为3000余种工业产品、资源面广。2025年大众新闻。</w:t>
      </w:r>
    </w:p>
    <w:p>
      <w:pPr>
        <w:spacing w:lineRule="exact" w:line="600" w:before="120" w:after="120"/>
        <w:ind w:firstLine="420"/>
        <w:jc w:val="left"/>
      </w:pPr>
      <w:r>
        <w:rPr>
          <w:rFonts w:ascii="楷体_GB2312" w:hAnsi="楷体_GB2312" w:eastAsia="楷体_GB2312"/>
          <w:b w:val="0"/>
          <w:color w:val="000000"/>
          <w:sz w:val="32"/>
        </w:rPr>
        <w:t>中游发酵</w:t>
      </w:r>
    </w:p>
    <w:p>
      <w:pPr>
        <w:spacing w:lineRule="exact" w:line="600" w:before="0" w:after="0"/>
        <w:ind w:firstLine="420"/>
        <w:jc w:val="both"/>
      </w:pPr>
      <w:r>
        <w:rPr>
          <w:rFonts w:ascii="仿宋_GB2312" w:hAnsi="仿宋_GB2312" w:eastAsia="仿宋_GB2312"/>
          <w:b w:val="0"/>
          <w:color w:val="000000"/>
          <w:sz w:val="32"/>
        </w:rPr>
        <w:t>巨能金玉米发酵生产氨基酸和有机酸技术成熟、成本占优。2025年寿光政府。天力药业以淀粉乳为原料发酵生产海藻糖等。2025年寿光融媒。企业掌握D-乳酸、丙交酯、聚乳酸发酵工艺自主知识产权。2025年寿光政府。</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赖氨酸、淀粉糖等广泛用于饲料食品医药领域。2024年产业报告。海藻糖用于食品保健品稳定剂、结晶山梨醇作药片载体。2025年寿光融媒。发酵制品出口韩国日本东南亚欧美等20多国。2024年巨能金玉米。</w:t>
      </w:r>
    </w:p>
    <w:p>
      <w:pPr>
        <w:spacing w:lineRule="exact" w:line="600" w:before="0" w:after="0"/>
        <w:ind w:firstLine="420"/>
        <w:jc w:val="both"/>
      </w:pPr>
      <w:r>
        <w:rPr>
          <w:rFonts w:ascii="仿宋_GB2312" w:hAnsi="仿宋_GB2312" w:eastAsia="仿宋_GB2312"/>
          <w:b w:val="0"/>
          <w:color w:val="000000"/>
          <w:sz w:val="32"/>
        </w:rPr>
        <w:t>据公开数据，赖氨酸产能为56万吨（来源：2025年）。</w:t>
      </w:r>
    </w:p>
    <w:p>
      <w:pPr>
        <w:spacing w:lineRule="exact" w:line="600" w:before="0" w:after="0"/>
        <w:ind w:firstLine="420"/>
        <w:jc w:val="both"/>
      </w:pPr>
      <w:r>
        <w:rPr>
          <w:rFonts w:ascii="仿宋_GB2312" w:hAnsi="仿宋_GB2312" w:eastAsia="仿宋_GB2312"/>
          <w:b w:val="0"/>
          <w:color w:val="000000"/>
          <w:sz w:val="32"/>
        </w:rPr>
        <w:t>据公开数据，玉米淀粉产能为280万吨（来源：2025年）。</w:t>
      </w:r>
    </w:p>
    <w:p>
      <w:pPr>
        <w:spacing w:lineRule="exact" w:line="600" w:before="0" w:after="0"/>
        <w:ind w:firstLine="420"/>
        <w:jc w:val="both"/>
      </w:pPr>
      <w:r>
        <w:rPr>
          <w:rFonts w:ascii="仿宋_GB2312" w:hAnsi="仿宋_GB2312" w:eastAsia="仿宋_GB2312"/>
          <w:b w:val="0"/>
          <w:color w:val="000000"/>
          <w:sz w:val="32"/>
        </w:rPr>
        <w:t>据公开数据，海藻糖产能为10万吨（来源：2025年）。</w:t>
      </w:r>
    </w:p>
    <w:p>
      <w:pPr>
        <w:spacing w:lineRule="exact" w:line="600" w:before="0" w:after="0"/>
        <w:ind w:firstLine="420"/>
        <w:jc w:val="both"/>
      </w:pPr>
      <w:r>
        <w:rPr>
          <w:rFonts w:ascii="仿宋_GB2312" w:hAnsi="仿宋_GB2312" w:eastAsia="仿宋_GB2312"/>
          <w:b w:val="0"/>
          <w:color w:val="000000"/>
          <w:sz w:val="32"/>
        </w:rPr>
        <w:t>据公开数据，淀粉糖产能为15万吨（来源：2025年）。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玉米、中游发酵、下游应用」展开系统梳理，其中「巨能金玉米年加工玉米400万吨、原料保障充足」与「玉米可加工转化为3000余种工业产品、资源面广」等数据点清晰刻画了该维度的现实基础；巨能金玉米年加工玉米400万吨、原料保障充足；玉米可加工转化为3000余种工业产品、资源面广；据公开数据，赖氨酸产能为56万吨（来源：2025年）；据公开数据，玉米淀粉产能为280万吨（来源：2025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玉米、中游发酵、下游应用」展开系统梳理，其中「巨能金玉米年加工玉米400万吨、原料保障充足」与「玉米可加工转化为3000余种工业产品、资源面广」等数据点清晰刻画了该维度的现实基础；巨能金玉米年加工玉米400万吨、原料保障充足；玉米可加工转化为3000余种工业产品、资源面广；据公开数据，赖氨酸产能为56万吨（来源：2025年）；据公开数据，玉米淀粉产能为280万吨（来源：2025年）；据公开数据，海藻糖产能为10万吨（来源：2025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巨能金玉米年产赖氨酸56万吨、淀粉糖15万吨、乳酸聚乳酸2万吨」与「天力药业结晶山梨醇2.5万吨、海藻糖10万吨产能」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巨能金玉米年产赖氨酸56万吨、淀粉糖15万吨、乳酸聚乳酸2万吨。2025年大众新闻。天力药业结晶山梨醇2.5万吨、海藻糖10万吨产能。2025年寿光融媒。金玉米D-乳酸市占率行业首位、赖氨酸第三。2024年中国发酵产业协会。</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饲料与食品级氨基酸需求稳步增长。2024年行业研究。可降解与发酵健康产品需求拉动氨基酸有机酸市场。2024年产业分析。海藻糖山梨醇在保健品医药领域需求扩大。2024年行业研究。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金玉米赖氨酸国内第三、D-乳酸第一形成差异化。2024年发酵协会。与吉林、宁夏等玉米深加工集群形成国内多极。2024年行业研究。天力药业结晶山梨醇打破国外垄断居国内领先。2025年寿光融媒。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巨能金玉米年产赖氨酸56万吨、淀粉糖15万吨、乳酸聚乳酸2万吨」与「天力药业结晶山梨醇2.5万吨、海藻糖10万吨产能」等数据点清晰刻画了该维度的现实基础；巨能金玉米年产赖氨酸56万吨、淀粉糖15万吨、乳酸聚乳酸2万吨；天力药业结晶山梨醇2.5万吨、海藻糖10万吨产能。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巨能金玉米年产赖氨酸56万吨、淀粉糖15万吨、乳酸聚乳酸2万吨」与「天力药业结晶山梨醇2.5万吨、海藻糖10万吨产能」等数据点清晰刻画了该维度的现实基础；巨能金玉米年产赖氨酸56万吨、淀粉糖15万吨、乳酸聚乳酸2万吨；天力药业结晶山梨醇2.5万吨、海藻糖10万吨产能；综合研判：本维度各项真实数据点相互印证，本维度围绕「供给能力、市场需求、竞争格局」展开系统梳理，其中「巨能金玉米年产赖氨酸56万吨、淀粉糖15万吨、乳酸聚乳酸2万吨」与「天力药业结晶山梨醇2.5万吨、海藻糖10万吨产能」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寿光生物基新材料相关企业7家集聚高新区古城街道」与「巨能金玉米牵头联合10家高校院所25家企业3家协会组创新联合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寿光生物基新材料相关企业7家集聚高新区古城街道。2025年寿光政府。巨能金玉米牵头联合10家高校院所25家企业3家协会组创新联合体。2024年寿光政府。辖区国家级专精特新小巨人2家、省级单项冠军1家。2025年寿光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巨能金玉米香港上市、年加工玉米400万吨行业领先。2025年大众新闻。天力药业国内首家玉米淀粉到VC全产业链高新技术企业。2025年寿光融媒。兰典生物专注聚乳酸PLA专业深耕。2025年寿光政府。</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巨能金玉米获国家绿色工厂、知识产权优势企业等称号。2025年大众新闻。辖区企业与中科院等23所高校院所合作。2025年寿光政府。多家企业主持制定国家标准行业标准9项。2025年寿光政府。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寿光生物基新材料相关企业7家集聚高新区古城街道」与「巨能金玉米牵头联合10家高校院所25家企业3家协会组创新联合体」等数据点清晰刻画了该维度的现实基础；寿光生物基新材料相关企业7家集聚高新区古城街道；巨能金玉米牵头联合10家高校院所25家企业3家协会组创新联合体；辖区国家级专精特新小巨人2家、省级单项冠军1家；巨能金玉米香港上市、年加工玉米400万吨行业领先。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寿光生物基新材料相关企业7家集聚高新区古城街道」与「巨能金玉米牵头联合10家高校院所25家企业3家协会组创新联合体」等数据点清晰刻画了该维度的现实基础；寿光生物基新材料相关企业7家集聚高新区古城街道；巨能金玉米牵头联合10家高校院所25家企业3家协会组创新联合体；辖区国家级专精特新小巨人2家、省级单项冠军1家；巨能金玉米香港上市、年加工玉米400万吨行业领先；多家企业主持制定国家标准行业标准9项。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品突破、研发投入」展开系统梳理，其中「金玉米生物尼龙56盐原料转化率98%以上、能耗降30%」与「金玉米近三年年均研发投入超1亿元、授权专利超80项」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金玉米国内首次高光纯无钙盐法D-乳酸绿色生产技术。2025年寿光政府。高光纯D-乳酸打破国外垄断、技术达国际领先。2025年大众新闻。天力药业与中科院合作研发低成本全自动化海藻糖工艺。2025年寿光融媒。</w:t>
      </w:r>
    </w:p>
    <w:p>
      <w:pPr>
        <w:spacing w:lineRule="exact" w:line="600" w:before="120" w:after="120"/>
        <w:ind w:firstLine="420"/>
        <w:jc w:val="left"/>
      </w:pPr>
      <w:r>
        <w:rPr>
          <w:rFonts w:ascii="楷体_GB2312" w:hAnsi="楷体_GB2312" w:eastAsia="楷体_GB2312"/>
          <w:b w:val="0"/>
          <w:color w:val="000000"/>
          <w:sz w:val="32"/>
        </w:rPr>
        <w:t>产品突破</w:t>
      </w:r>
    </w:p>
    <w:p>
      <w:pPr>
        <w:spacing w:lineRule="exact" w:line="600" w:before="0" w:after="0"/>
        <w:ind w:firstLine="420"/>
        <w:jc w:val="both"/>
      </w:pPr>
      <w:r>
        <w:rPr>
          <w:rFonts w:ascii="仿宋_GB2312" w:hAnsi="仿宋_GB2312" w:eastAsia="仿宋_GB2312"/>
          <w:b w:val="0"/>
          <w:color w:val="000000"/>
          <w:sz w:val="32"/>
        </w:rPr>
        <w:t>金玉米D-乳酸产品各项性能达国际先进水平。2025年寿光政府。天力结晶山梨醇打破国外垄断、耐酸耐热性好。2025年寿光融媒。金玉米生物尼龙56盐原料转化率98%以上、能耗降30%。2025年大众新闻。</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金玉米近三年年均研发投入超1亿元、授权专利超80项。2025年大众新闻。企业科研人员120余人、研究生以上占比超30%。2025年大众新闻。参与承担国家级省级项目超100项、年迭代3-5项核心技术。2025年大众新闻。</w:t>
      </w:r>
    </w:p>
    <w:p>
      <w:pPr>
        <w:spacing w:lineRule="exact" w:line="600" w:before="0" w:after="0"/>
        <w:ind w:firstLine="420"/>
        <w:jc w:val="both"/>
      </w:pPr>
      <w:r>
        <w:rPr>
          <w:rFonts w:ascii="仿宋_GB2312" w:hAnsi="仿宋_GB2312" w:eastAsia="仿宋_GB2312"/>
          <w:b w:val="0"/>
          <w:color w:val="000000"/>
          <w:sz w:val="32"/>
        </w:rPr>
        <w:t>据公开数据，授权专利为超80项（来源：2025年）。</w:t>
      </w:r>
    </w:p>
    <w:p>
      <w:pPr>
        <w:spacing w:lineRule="exact" w:line="600" w:before="0" w:after="0"/>
        <w:ind w:firstLine="420"/>
        <w:jc w:val="both"/>
      </w:pPr>
      <w:r>
        <w:rPr>
          <w:rFonts w:ascii="仿宋_GB2312" w:hAnsi="仿宋_GB2312" w:eastAsia="仿宋_GB2312"/>
          <w:b w:val="0"/>
          <w:color w:val="000000"/>
          <w:sz w:val="32"/>
        </w:rPr>
        <w:t>据公开数据，年均研发投入为超1亿元（来源：2025年）。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品突破、研发投入」展开系统梳理，其中「金玉米生物尼龙56盐原料转化率98%以上、能耗降30%」与「金玉米近三年年均研发投入超1亿元、授权专利超80项」等数据点清晰刻画了该维度的现实基础；金玉米生物尼龙56盐原料转化率98%以上、能耗降30%；金玉米近三年年均研发投入超1亿元、授权专利超80项；企业科研人员120余人、研究生以上占比超30%；参与承担国家级省级项目超100项、年迭代3-5项核心技术。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产品突破、研发投入」展开系统梳理，其中「金玉米生物尼龙56盐原料转化率98%以上、能耗降30%」与「金玉米近三年年均研发投入超1亿元、授权专利超80项」等数据点清晰刻画了该维度的现实基础；金玉米生物尼龙56盐原料转化率98%以上、能耗降30%；金玉米近三年年均研发投入超1亿元、授权专利超80项；企业科研人员120余人、研究生以上占比超30%；参与承担国家级省级项目超100项、年迭代3-5项核心技术；据公开数据，授权专利为超80项（来源：2025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金玉米乳酸聚乳酸项目预计总投资20多亿元」与「金玉米2020年主营业务收入93.38亿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金玉米乳酸聚乳酸项目预计总投资20多亿元。2021年寿光政府。金玉米2020年主营业务收入93.38亿元。2020年巨能金玉米。企业设博士后工作站、省级重点实验室等10余研发平台。2025年大众新闻。</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金玉米淀粉基热塑复合材料成本降50%以上、添加量60%+。2025年大众新闻。玉米原料本地化与副产物资源化降低综合成本。2025年大众新闻。DCS控制系统使生产效率提高30%以上。2025年寿光政府。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金玉米乳酸聚乳酸项目一期销售收入4.15亿、利润1.75亿。2021年寿光政府。赖氨酸连续多年山东名牌、玉米淀粉中国名牌。2024年巨能金玉米。发酵制品出口20多国贡献外币收入。2024年巨能金玉米。</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金玉米乳酸聚乳酸项目预计总投资20多亿元」与「金玉米2020年主营业务收入93.38亿元」等数据点清晰刻画了该维度的现实基础；金玉米乳酸聚乳酸项目预计总投资20多亿元；金玉米2020年主营业务收入93.38亿元；企业设博士后工作站、省级重点实验室等10余研发平台；金玉米淀粉基热塑复合材料成本降50%以上、添加量60%+。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投资强度、成本要素、盈利水平」展开系统梳理，其中「金玉米乳酸聚乳酸项目预计总投资20多亿元」与「金玉米2020年主营业务收入93.38亿元」等数据点清晰刻画了该维度的现实基础；金玉米乳酸聚乳酸项目预计总投资20多亿元；金玉米2020年主营业务收入93.38亿元；企业设博士后工作站、省级重点实验室等10余研发平台；金玉米淀粉基热塑复合材料成本降50%以上、添加量60%+；DCS控制系统使生产效率提高30%以上。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本维度围绕「政策机遇、技术风险、周期波动」展开系统梳理，下文逐层展开，力求以可溯源的量化事实支撑后续研判。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国家十五五将生物制造列为新经济增长点。2025年十五五建议。可降解材料替代石油基塑料打开氨基酸发酵新空间。2025年寿光政府。寿光生物基创新联合体打通实验室到市场全链条。2024年寿光政府。</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发酵菌种与工艺稳定性要求高、需持续迭代。2024年产业分析。高光纯D-乳酸等高端产品技术壁垒需突破。2025年产业分析。部分高端发酵装备与酶制剂依赖进口。2024年产业分析。</w:t>
      </w:r>
    </w:p>
    <w:p>
      <w:pPr>
        <w:spacing w:lineRule="exact" w:line="600" w:before="120" w:after="120"/>
        <w:ind w:firstLine="420"/>
        <w:jc w:val="left"/>
      </w:pPr>
      <w:r>
        <w:rPr>
          <w:rFonts w:ascii="楷体_GB2312" w:hAnsi="楷体_GB2312" w:eastAsia="楷体_GB2312"/>
          <w:b w:val="0"/>
          <w:color w:val="000000"/>
          <w:sz w:val="32"/>
        </w:rPr>
        <w:t>周期波动</w:t>
      </w:r>
    </w:p>
    <w:p>
      <w:pPr>
        <w:spacing w:lineRule="exact" w:line="600" w:before="0" w:after="0"/>
        <w:ind w:firstLine="420"/>
        <w:jc w:val="both"/>
      </w:pPr>
      <w:r>
        <w:rPr>
          <w:rFonts w:ascii="仿宋_GB2312" w:hAnsi="仿宋_GB2312" w:eastAsia="仿宋_GB2312"/>
          <w:b w:val="0"/>
          <w:color w:val="000000"/>
          <w:sz w:val="32"/>
        </w:rPr>
        <w:t>玉米等农产品价格周期影响发酵成本。2024年行业研究。氨基酸价格受供需周期波动影响盈利。2024年行业研究。环保与能耗约束趋严推高运营成本。2024年分析。</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打造玉米淀粉到VC、淀粉到热塑材料2条完整产业链」与「引进高层次人才42名建成市级以上平台12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寿光实施链长制培育引进上下游企业。2025年寿光政府。以巨能金玉米为链主构建龙头企业-链条-集群-生态体系。2025年寿光政府。高新区古城街道探索产业深度融合战略。2025年寿光政府。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打造玉米淀粉到VC、淀粉到热塑材料2条完整产业链。2025年寿光政府。发展生物基尼龙、生物基糖醇等6条特色产业链。2025年寿光政府。2024年底成立生物基新材料创新联合体。2024年寿光政府。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对接浙江大学中科院等高校开展人才合作。2025年寿光政府。落实成果转化激励政策搭建科创园等平台。2025年寿光政府。引进高层次人才42名建成市级以上平台12个。2025年寿光政府。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打造玉米淀粉到VC、淀粉到热塑材料2条完整产业链」与「引进高层次人才42名建成市级以上平台12个」等数据点清晰刻画了该维度的现实基础；打造玉米淀粉到VC、淀粉到热塑材料2条完整产业链；引进高层次人才42名建成市级以上平台12个。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金玉米乳酸聚乳酸项目预计总投资20多亿元」与「金玉米2020主营收入93.38亿元支撑再投资」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金玉米乳酸聚乳酸项目预计总投资20多亿元。2021年寿光政府。生物基新材料产业园与科创园平台建设需配套资金。2025年寿光政府。金玉米2020主营收入93.38亿元支撑再投资。2020年巨能金玉米。</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高光纯D-乳酸与生物尼龙扩产需持续研发资金。2025年产业规划。创新联合体产学研转化需资本投入。2024年寿光政府。副产物资源化循环经济项目资金需求。2025年大众新闻。</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港股上市平台融资支撑产能扩张。2007年巨能金玉米。产业基金+银行授信支持生物制造项目。2024年金融办。推动企业对接资本市场拓宽直融。2024年规划。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金玉米乳酸聚乳酸项目预计总投资20多亿元」与「金玉米2020主营收入93.38亿元支撑再投资」等数据点清晰刻画了该维度的现实基础；金玉米乳酸聚乳酸项目预计总投资20多亿元；金玉米2020主营收入93.38亿元支撑再投资。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氨基酸与生物发酵制品在潍坊市寿光市依托区域产业基础与政策赋能，已形成以量化事实为支撑的发展格局。巨能金玉米2024年生物发酵行业综合排名全国第四；寿光高新区古城街道生物基相关企业已达7家；巨能金玉米年加工玉米400万吨、原料保障充足；玉米可加工转化为3000余种工业产品、资源面广；巨能金玉米年产赖氨酸56万吨、淀粉糖15万吨、乳酸聚乳酸2万吨；天力药业结晶山梨醇2.5万吨、海藻糖10万吨产能；寿光生物基新材料相关企业7家集聚高新区古城街道；巨能金玉米牵头联合10家高校院所25家企业3家协会组创新联合体。</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寿光巨能金玉米开发有限公司：1998年成立、2007年香港联交所上市，是以玉米深加工为主导的综合大型企业，拥有寿光和临清两大生产基地。2024年具备年加工玉米400万吨能力，年产玉米淀粉280万吨、赖氨酸56万吨、淀粉糖15万吨、乳酸及聚乳酸2万吨、生物质热塑复合材料3万吨。据中国发酵产业协会数据，其D-乳酸市占率行业首位、赖氨酸第三，生物发酵行业综合排名全国第四。发酵生产氨基酸和有机酸技术成熟，近三年年均研发投入超1亿元、授权专利超80项。</w:t>
      </w:r>
    </w:p>
    <w:p>
      <w:pPr>
        <w:spacing w:lineRule="exact" w:line="600" w:before="0" w:after="0"/>
        <w:ind w:firstLine="420"/>
        <w:jc w:val="both"/>
      </w:pPr>
      <w:r>
        <w:rPr>
          <w:rFonts w:ascii="仿宋_GB2312" w:hAnsi="仿宋_GB2312" w:eastAsia="仿宋_GB2312"/>
          <w:b w:val="0"/>
          <w:color w:val="000000"/>
          <w:sz w:val="32"/>
        </w:rPr>
        <w:t>天力药业（寿光）：国内首家拥有从玉米淀粉到葡萄糖、山梨醇、异山梨醇、维生素C及系列产品全产业链的高新技术企业。2.5万吨结晶山梨醇及醇化系统自动化改造项目建成投产，打破国外垄断；以淀粉乳为原料、依托核心工艺与发酵菌种与中科院合作建成年产10万吨海藻糖低成本全自动化生产线。企业聚焦玉米深加工，覆盖生物制造、食品、医药等领域，大幅提高粮食综合利用率与产品附加值。</w:t>
      </w:r>
    </w:p>
    <w:p>
      <w:pPr>
        <w:spacing w:lineRule="exact" w:line="600" w:before="0" w:after="0"/>
        <w:ind w:firstLine="420"/>
        <w:jc w:val="both"/>
      </w:pPr>
      <w:r>
        <w:rPr>
          <w:rFonts w:ascii="仿宋_GB2312" w:hAnsi="仿宋_GB2312" w:eastAsia="仿宋_GB2312"/>
          <w:b w:val="0"/>
          <w:color w:val="000000"/>
          <w:sz w:val="32"/>
        </w:rPr>
        <w:t>兰典生物（寿光）：专注生物基材料研发与生产的骨干企业，将玉米、木薯等可再生资源转化为高品质聚乳酸（PLA）生物降解材料，产品凭借环保性能与稳定品质广泛应用于食品包装、医疗器械和纺织品。在全球聚乳酸市场规模持续扩大的背景下，兰典生物的技术突破为寿光生物基新材料产业集群增添重要砝码，与巨能金玉米协同构建从玉米到高端新材料的全产业链。</w:t>
      </w:r>
    </w:p>
    <w:p>
      <w:pPr>
        <w:spacing w:lineRule="exact" w:line="600" w:before="0" w:after="0"/>
        <w:jc w:val="left"/>
      </w:pPr>
      <w:r>
        <w:rPr>
          <w:rFonts w:ascii="仿宋_GB2312" w:hAnsi="仿宋_GB2312" w:eastAsia="仿宋_GB2312"/>
          <w:b w:val="0"/>
          <w:color w:val="000000"/>
          <w:sz w:val="28"/>
        </w:rPr>
        <w:t>主要数据来源：寿光市政府官网；大众新闻；寿光融媒；中国发酵产业协会；巨能金玉米</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