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玉米深加工与生物基原料行业深度分析报告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寿光市玉米深加工与生物基原料产业以巨能金玉米为链主，将一粒玉米延伸至高端生物基新材料。企业年加工玉米400万吨、玉米淀粉280万吨、赖氨酸56万吨、乳酸及聚乳酸2万吨、生物质热塑复合材料3万吨。在国内首次实现高光学纯度、低成本无钙盐法D-乳酸绿色生产技术，高光纯D-乳酸打破国外垄断、达国际领先；生物基尼龙56盐原料转化率98%以上、能耗降30%以上；淀粉基热塑复合材料添加量60%以上、使高聚物成本降50%以上且完全可降解。辖区生物基新材料相关企业7家（国家级小巨人2家、单项冠军1家），2024年底成立生物基新材料创新联合体，构建2条完整产业链与6条特色产业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年加工玉米：400万吨（来源：2025年）</w:t>
      </w:r>
    </w:p>
    <w:p>
      <w:pPr>
        <w:spacing w:lineRule="exact" w:line="600" w:before="0" w:after="0"/>
        <w:ind w:firstLine="420"/>
        <w:jc w:val="both"/>
      </w:pPr>
      <w:r>
        <w:rPr>
          <w:rFonts w:ascii="仿宋_GB2312" w:hAnsi="仿宋_GB2312" w:eastAsia="仿宋_GB2312"/>
          <w:b w:val="0"/>
          <w:color w:val="000000"/>
          <w:sz w:val="32"/>
        </w:rPr>
        <w:t>· 玉米淀粉：280万吨（来源：2025年）</w:t>
      </w:r>
    </w:p>
    <w:p>
      <w:pPr>
        <w:spacing w:lineRule="exact" w:line="600" w:before="0" w:after="0"/>
        <w:ind w:firstLine="420"/>
        <w:jc w:val="both"/>
      </w:pPr>
      <w:r>
        <w:rPr>
          <w:rFonts w:ascii="仿宋_GB2312" w:hAnsi="仿宋_GB2312" w:eastAsia="仿宋_GB2312"/>
          <w:b w:val="0"/>
          <w:color w:val="000000"/>
          <w:sz w:val="32"/>
        </w:rPr>
        <w:t>· 聚乳酸产能：2万吨（来源：2025年）</w:t>
      </w:r>
    </w:p>
    <w:p>
      <w:pPr>
        <w:spacing w:lineRule="exact" w:line="600" w:before="0" w:after="0"/>
        <w:ind w:firstLine="420"/>
        <w:jc w:val="both"/>
      </w:pPr>
      <w:r>
        <w:rPr>
          <w:rFonts w:ascii="仿宋_GB2312" w:hAnsi="仿宋_GB2312" w:eastAsia="仿宋_GB2312"/>
          <w:b w:val="0"/>
          <w:color w:val="000000"/>
          <w:sz w:val="32"/>
        </w:rPr>
        <w:t>· 热塑复合材料：3万吨（来源：2025年）</w:t>
      </w:r>
    </w:p>
    <w:p>
      <w:pPr>
        <w:spacing w:lineRule="exact" w:line="600" w:before="0" w:after="0"/>
        <w:ind w:firstLine="420"/>
        <w:jc w:val="both"/>
      </w:pPr>
      <w:r>
        <w:rPr>
          <w:rFonts w:ascii="仿宋_GB2312" w:hAnsi="仿宋_GB2312" w:eastAsia="仿宋_GB2312"/>
          <w:b w:val="0"/>
          <w:color w:val="000000"/>
          <w:sz w:val="32"/>
        </w:rPr>
        <w:t>· 相关企业：7家（来源：2025年）</w:t>
      </w:r>
    </w:p>
    <w:p>
      <w:pPr>
        <w:spacing w:lineRule="exact" w:line="600" w:before="0" w:after="0"/>
        <w:ind w:firstLine="420"/>
        <w:jc w:val="both"/>
      </w:pPr>
      <w:r>
        <w:rPr>
          <w:rFonts w:ascii="仿宋_GB2312" w:hAnsi="仿宋_GB2312" w:eastAsia="仿宋_GB2312"/>
          <w:b w:val="0"/>
          <w:color w:val="000000"/>
          <w:sz w:val="32"/>
        </w:rPr>
        <w:t>· 小巨人：2家（来源：2025年）</w:t>
      </w:r>
    </w:p>
    <w:p>
      <w:pPr>
        <w:spacing w:lineRule="exact" w:line="600" w:before="0" w:after="0"/>
        <w:ind w:firstLine="420"/>
        <w:jc w:val="both"/>
      </w:pPr>
      <w:r>
        <w:rPr>
          <w:rFonts w:ascii="仿宋_GB2312" w:hAnsi="仿宋_GB2312" w:eastAsia="仿宋_GB2312"/>
          <w:b w:val="0"/>
          <w:color w:val="000000"/>
          <w:sz w:val="32"/>
        </w:rPr>
        <w:t>· D-乳酸技术：国际领先（来源：2025年）</w:t>
      </w:r>
    </w:p>
    <w:p>
      <w:pPr>
        <w:spacing w:lineRule="exact" w:line="600" w:before="0" w:after="0"/>
        <w:ind w:firstLine="420"/>
        <w:jc w:val="both"/>
      </w:pPr>
      <w:r>
        <w:rPr>
          <w:rFonts w:ascii="仿宋_GB2312" w:hAnsi="仿宋_GB2312" w:eastAsia="仿宋_GB2312"/>
          <w:b w:val="0"/>
          <w:color w:val="000000"/>
          <w:sz w:val="32"/>
        </w:rPr>
        <w:t>· 生物尼龙转化率：98%以上（来源：2025年）</w:t>
      </w:r>
    </w:p>
    <w:p>
      <w:pPr>
        <w:spacing w:lineRule="exact" w:line="600" w:before="0" w:after="0"/>
        <w:ind w:firstLine="420"/>
        <w:jc w:val="both"/>
      </w:pPr>
      <w:r>
        <w:rPr>
          <w:rFonts w:ascii="仿宋_GB2312" w:hAnsi="仿宋_GB2312" w:eastAsia="仿宋_GB2312"/>
          <w:b w:val="0"/>
          <w:color w:val="000000"/>
          <w:sz w:val="32"/>
        </w:rPr>
        <w:t>· 赖氨酸产能：56万吨（来源：2025年）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巨能金玉米年加工玉米400万吨、玉米淀粉280万吨」与「辖区生物基新材料相关企业7家形成集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寿光以巨能金玉米为链主延伸玉米到高端生物基新材料。2025年寿光政府。巨能金玉米年加工玉米400万吨、玉米淀粉280万吨。2025年大众新闻。辖区生物基新材料相关企业7家形成集群。2025年寿光政府。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国家十五五规划前瞻布局生物制造等未来产业。2025年十五五建议。寿光实施链长制大力培育引进上下游企业。2025年寿光政府。寿光落实科技成果转化激励政策支持生物基产业。2025年寿光政府。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寿光搭建生物基新材料产业园、科创园等平台载体。2025年寿光政府。金玉米与中科院天津所等合作建10余研发平台。2025年大众新闻。临清基地与寿光基地双基地保障产能。2025年巨能金玉米。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巨能金玉米年加工玉米400万吨、玉米淀粉280万吨」与「辖区生物基新材料相关企业7家形成集群」等数据点清晰刻画了该维度的现实基础；巨能金玉米年加工玉米400万吨、玉米淀粉280万吨；辖区生物基新材料相关企业7家形成集群；金玉米与中科院天津所等合作建10余研发平台。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巨能金玉米年加工玉米400万吨、玉米淀粉280万吨」与「辖区生物基新材料相关企业7家形成集群」等数据点清晰刻画了该维度的现实基础；巨能金玉米年加工玉米400万吨、玉米淀粉280万吨；辖区生物基新材料相关企业7家形成集群；金玉米与中科院天津所等合作建10余研发平台；综合研判：本维度各项真实数据点相互印证，本维度围绕「产业基础、政策环境、要素条件」展开系统梳理，其中「巨能金玉米年加工玉米400万吨、玉米淀粉280万吨」与「辖区生物基新材料相关企业7家形成集群」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玉米、中游转化、下游制品」展开系统梳理，其中「金玉米年加工玉米400万吨、玉米淀粉280万吨、变性淀粉10万吨」与「玉米可转化为3000余种工业产品资源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上游玉米</w:t>
      </w:r>
    </w:p>
    <w:p>
      <w:pPr>
        <w:spacing w:lineRule="exact" w:line="600" w:before="0" w:after="0"/>
        <w:ind w:firstLine="420"/>
        <w:jc w:val="both"/>
      </w:pPr>
      <w:r>
        <w:rPr>
          <w:rFonts w:ascii="仿宋_GB2312" w:hAnsi="仿宋_GB2312" w:eastAsia="仿宋_GB2312"/>
          <w:b w:val="0"/>
          <w:color w:val="000000"/>
          <w:sz w:val="32"/>
        </w:rPr>
        <w:t>金玉米年加工玉米400万吨、玉米淀粉280万吨、变性淀粉10万吨。2025年大众新闻。玉米淀粉为聚乳酸与生物基材料基础原料。2025年寿光融媒。玉米可转化为3000余种工业产品资源广。2025年大众新闻。</w:t>
      </w:r>
    </w:p>
    <w:p>
      <w:pPr>
        <w:spacing w:lineRule="exact" w:line="600" w:before="120" w:after="120"/>
        <w:ind w:firstLine="420"/>
        <w:jc w:val="left"/>
      </w:pPr>
      <w:r>
        <w:rPr>
          <w:rFonts w:ascii="楷体_GB2312" w:hAnsi="楷体_GB2312" w:eastAsia="楷体_GB2312"/>
          <w:b w:val="0"/>
          <w:color w:val="000000"/>
          <w:sz w:val="32"/>
        </w:rPr>
        <w:t>中游转化</w:t>
      </w:r>
    </w:p>
    <w:p>
      <w:pPr>
        <w:spacing w:lineRule="exact" w:line="600" w:before="0" w:after="0"/>
        <w:ind w:firstLine="420"/>
        <w:jc w:val="both"/>
      </w:pPr>
      <w:r>
        <w:rPr>
          <w:rFonts w:ascii="仿宋_GB2312" w:hAnsi="仿宋_GB2312" w:eastAsia="仿宋_GB2312"/>
          <w:b w:val="0"/>
          <w:color w:val="000000"/>
          <w:sz w:val="32"/>
        </w:rPr>
        <w:t>金玉米年产赖氨酸56万吨、乳酸聚乳酸2万吨、热塑复合材料3万吨。2025年大众新闻。兰典生物将玉米木薯转化为高品质聚乳酸PLA。2025年寿光政府。金玉米掌握D-乳酸丙交酯聚乳酸自主知识产权工艺。2025年寿光政府。</w:t>
      </w:r>
    </w:p>
    <w:p>
      <w:pPr>
        <w:spacing w:lineRule="exact" w:line="600" w:before="120" w:after="120"/>
        <w:ind w:firstLine="420"/>
        <w:jc w:val="left"/>
      </w:pPr>
      <w:r>
        <w:rPr>
          <w:rFonts w:ascii="楷体_GB2312" w:hAnsi="楷体_GB2312" w:eastAsia="楷体_GB2312"/>
          <w:b w:val="0"/>
          <w:color w:val="000000"/>
          <w:sz w:val="32"/>
        </w:rPr>
        <w:t>下游制品</w:t>
      </w:r>
    </w:p>
    <w:p>
      <w:pPr>
        <w:spacing w:lineRule="exact" w:line="600" w:before="0" w:after="0"/>
        <w:ind w:firstLine="420"/>
        <w:jc w:val="both"/>
      </w:pPr>
      <w:r>
        <w:rPr>
          <w:rFonts w:ascii="仿宋_GB2312" w:hAnsi="仿宋_GB2312" w:eastAsia="仿宋_GB2312"/>
          <w:b w:val="0"/>
          <w:color w:val="000000"/>
          <w:sz w:val="32"/>
        </w:rPr>
        <w:t>PLA应用于医疗包装环保等领域逐步替代石油基塑料。2025年寿光融媒。淀粉基热塑复合材料用于垃圾袋餐盒水杯等。2025年大众新闻。生物基纤维与可降解制品产业协同发展。2025年寿光政府。</w:t>
      </w:r>
    </w:p>
    <w:p>
      <w:pPr>
        <w:spacing w:lineRule="exact" w:line="600" w:before="0" w:after="0"/>
        <w:ind w:firstLine="420"/>
        <w:jc w:val="both"/>
      </w:pPr>
      <w:r>
        <w:rPr>
          <w:rFonts w:ascii="仿宋_GB2312" w:hAnsi="仿宋_GB2312" w:eastAsia="仿宋_GB2312"/>
          <w:b w:val="0"/>
          <w:color w:val="000000"/>
          <w:sz w:val="32"/>
        </w:rPr>
        <w:t>据公开数据，聚乳酸产能为2万吨（来源：2025年）。</w:t>
      </w:r>
    </w:p>
    <w:p>
      <w:pPr>
        <w:spacing w:lineRule="exact" w:line="600" w:before="0" w:after="0"/>
        <w:ind w:firstLine="420"/>
        <w:jc w:val="both"/>
      </w:pPr>
      <w:r>
        <w:rPr>
          <w:rFonts w:ascii="仿宋_GB2312" w:hAnsi="仿宋_GB2312" w:eastAsia="仿宋_GB2312"/>
          <w:b w:val="0"/>
          <w:color w:val="000000"/>
          <w:sz w:val="32"/>
        </w:rPr>
        <w:t>据公开数据，赖氨酸产能为56万吨（来源：2025年）。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玉米、中游转化、下游制品」展开系统梳理，其中「金玉米年加工玉米400万吨、玉米淀粉280万吨、变性淀粉10万吨」与「玉米可转化为3000余种工业产品资源广」等数据点清晰刻画了该维度的现实基础；金玉米年加工玉米400万吨、玉米淀粉280万吨、变性淀粉10万吨；玉米可转化为3000余种工业产品资源广；金玉米年产赖氨酸56万吨、乳酸聚乳酸2万吨、热塑复合材料3万吨；据公开数据，聚乳酸产能为2万吨（来源：2025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玉米、中游转化、下游制品」展开系统梳理，其中「金玉米年加工玉米400万吨、玉米淀粉280万吨、变性淀粉10万吨」与「玉米可转化为3000余种工业产品资源广」等数据点清晰刻画了该维度的现实基础；金玉米年加工玉米400万吨、玉米淀粉280万吨、变性淀粉10万吨；玉米可转化为3000余种工业产品资源广；金玉米年产赖氨酸56万吨、乳酸聚乳酸2万吨、热塑复合材料3万吨；据公开数据，聚乳酸产能为2万吨（来源：2025年）；据公开数据，赖氨酸产能为56万吨（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金玉米年产聚乳酸2万吨、生物质热塑复合材料3万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金玉米年产聚乳酸2万吨、生物质热塑复合材料3万吨。2025年大众新闻。兰典生物PLA产能支撑食品包装医疗器械纺织品需求。2025年寿光政府。金玉米玉米淀粉市占率国内第五、变性淀粉第七。2024年中国淀粉工业协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全球聚乳酸市场规模持续扩大带动需求。2025年寿光政府。限塑令与可降解替代推动生物基材料需求高增。2024年行业研究。生物基尼龙在纺织工程塑料领域需求增长。2024年产业分析。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金玉米D-乳酸打破国外垄断居国际领先。2025年大众新闻。与安徽丰原、浙江海正等PLA企业形成国内多极。2024年行业研究。寿光生物基集群具全球影响力与竞争力。2025年寿光政府。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金玉米年产聚乳酸2万吨、生物质热塑复合材料3万吨」等数据点清晰刻画了该维度的现实基础；金玉米年产聚乳酸2万吨、生物质热塑复合材料3万吨。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金玉米年产聚乳酸2万吨、生物质热塑复合材料3万吨」等数据点清晰刻画了该维度的现实基础；金玉米年产聚乳酸2万吨、生物质热塑复合材料3万吨；综合研判：本维度各项真实数据点相互印证，本维度围绕「供给能力、市场需求、竞争格局」展开系统梳理，其中「金玉米年产聚乳酸2万吨、生物质热塑复合材料3万吨」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辖区生物基新材料相关企业7家、国家级小巨人2家」与「金玉米牵头联合10家高校院所25家企业3家协会组创新联合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辖区生物基新材料相关企业7家、国家级小巨人2家。2025年寿光政府。金玉米牵头联合10家高校院所25家企业3家协会组创新联合体。2024年寿光政府。省级制造业单项冠军企业1家集聚。2025年寿光政府。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巨能金玉米香港上市、生物发酵全国第四。2025年大众新闻。兰典生物专注聚乳酸PLA专业化深耕。2025年寿光政府。金玉米为寿光生物基新材料链主企业。2025年寿光政府。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金玉米获国家高新技术企业、绿色工厂、单项冠军。2025年大众新闻。企业与中科院等23所高校院所建立合作。2025年寿光政府。多家企业主持制定国家行业标准的9项。2025年寿光政府。</w:t>
      </w:r>
    </w:p>
    <w:p>
      <w:pPr>
        <w:spacing w:lineRule="exact" w:line="600" w:before="0" w:after="0"/>
        <w:ind w:firstLine="420"/>
        <w:jc w:val="both"/>
      </w:pPr>
      <w:r>
        <w:rPr>
          <w:rFonts w:ascii="仿宋_GB2312" w:hAnsi="仿宋_GB2312" w:eastAsia="仿宋_GB2312"/>
          <w:b w:val="0"/>
          <w:color w:val="000000"/>
          <w:sz w:val="32"/>
        </w:rPr>
        <w:t>据公开数据，相关企业为7家（来源：2025年）。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辖区生物基新材料相关企业7家、国家级小巨人2家」与「金玉米牵头联合10家高校院所25家企业3家协会组创新联合体」等数据点清晰刻画了该维度的现实基础；辖区生物基新材料相关企业7家、国家级小巨人2家；金玉米牵头联合10家高校院所25家企业3家协会组创新联合体；省级制造业单项冠军企业1家集聚；多家企业主持制定国家行业标准的9项。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辖区生物基新材料相关企业7家、国家级小巨人2家」与「金玉米牵头联合10家高校院所25家企业3家协会组创新联合体」等数据点清晰刻画了该维度的现实基础；辖区生物基新材料相关企业7家、国家级小巨人2家；金玉米牵头联合10家高校院所25家企业3家协会组创新联合体；省级制造业单项冠军企业1家集聚；多家企业主持制定国家行业标准的9项；据公开数据，相关企业为7家（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生物尼龙56盐一体化制备体系转化率98%以上能耗降30%」与「淀粉基热塑复合材料添加量60%以上成本降50%以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金玉米国内首次高光纯无钙盐法D-乳酸绿色生产技术。2025年寿光政府。高光纯D-乳酸打破国外垄断、达国际领先。2025年大众新闻。淀粉基热塑复合材料生产技术国内领先、成本最优。2025年大众新闻。</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生物尼龙56盐一体化制备体系转化率98%以上能耗降30%。2025年大众新闻。PLA以玉米淀粉为原料可完全降解抗菌阻燃。2025年寿光融媒。淀粉基热塑复合材料添加量60%以上成本降50%以上。2025年大众新闻。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金玉米近三年年均研发投入超1亿元、授权专利超80项。2025年大众新闻。设博士后工作站国家标准实验室等10余平台。2025年大众新闻。与中科院天津所合作运用自主知识产权高产菌株。2025年大众新闻。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生物尼龙56盐一体化制备体系转化率98%以上能耗降30%」与「淀粉基热塑复合材料添加量60%以上成本降50%以上」等数据点清晰刻画了该维度的现实基础；生物尼龙56盐一体化制备体系转化率98%以上能耗降30%；淀粉基热塑复合材料添加量60%以上成本降50%以上；金玉米近三年年均研发投入超1亿元、授权专利超80项；设博士后工作站国家标准实验室等10余平台。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品突破、研发投入」展开系统梳理，其中「生物尼龙56盐一体化制备体系转化率98%以上能耗降30%」与「淀粉基热塑复合材料添加量60%以上成本降50%以上」等数据点清晰刻画了该维度的现实基础；生物尼龙56盐一体化制备体系转化率98%以上能耗降30%；淀粉基热塑复合材料添加量60%以上成本降50%以上；金玉米近三年年均研发投入超1亿元、授权专利超80项；设博士后工作站国家标准实验室等10余平台；综合研判：本维度各项真实数据点相互印证，本维度围绕「关键技术、产品突破、研发投入」展开系统梳理，其中「生物尼龙56盐一体化制备体系转化率98%以上能耗降30%」与「淀粉基热塑复合材料添加量60%以上成本降50%以上」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金玉米乳酸聚乳酸项目预计总投资20多亿元」与「金玉米2020主营收入93.38亿元、员工2300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金玉米乳酸聚乳酸项目预计总投资20多亿元。2021年寿光政府。金玉米2020主营收入93.38亿元、员工2300人。2020年巨能金玉米。生物基新材料创新联合体2024年底成立。2024年寿光政府。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淀粉基热塑复合材料成本降50%以上、添加量60%+。2025年大众新闻。玉米原料本地化与副产物资源化降综合成本。2025年大众新闻。DCS控制系统使生产效率提高30%以上。2025年寿光政府。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乳酸聚乳酸一期销售收入4.15亿、利润1.75亿。2021年寿光政府。圣玉牌玉米淀粉中国名牌、赖氨酸山东名牌。2024年巨能金玉米。生物基产品高附加值提升盈利水平。2025年产业分析。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金玉米乳酸聚乳酸项目预计总投资20多亿元」与「金玉米2020主营收入93.38亿元、员工2300人」等数据点清晰刻画了该维度的现实基础；金玉米乳酸聚乳酸项目预计总投资20多亿元；金玉米2020主营收入93.38亿元、员工2300人；淀粉基热塑复合材料成本降50%以上、添加量60%+；DCS控制系统使生产效率提高30%以上。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金玉米乳酸聚乳酸项目预计总投资20多亿元」与「金玉米2020主营收入93.38亿元、员工2300人」等数据点清晰刻画了该维度的现实基础；金玉米乳酸聚乳酸项目预计总投资20多亿元；金玉米2020主营收入93.38亿元、员工2300人；淀粉基热塑复合材料成本降50%以上、添加量60%+；DCS控制系统使生产效率提高30%以上；乳酸聚乳酸一期销售收入4.15亿、利润1.75亿。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本维度围绕「政策机遇、技术风险、周期波动」展开系统梳理，下文逐层展开，力求以可溯源的量化事实支撑后续研判。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国家十五五将生物制造列为新经济增长点。2025年十五五建议。限塑令推动可降解生物基材料替代石油基。2024年行业研究。寿光生物基创新联合体打通实验室到市场全链条。2024年寿光政府。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PLA丙交酯纯化等技术壁垒高。2024年产业分析。生物尼龙等高端产品工艺需持续突破。2025年产业分析。部分高端装备与催化剂依赖进口。2024年产业分析。</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玉米价格周期影响生物基原料成本。2024年行业研究。PLA价格受产能投放周期波动。2024年行业研究。环保能耗约束趋严推高运营成本。2024年分析。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打造玉米淀粉到VC、淀粉到热塑材料2条完整产业链」与「引进高层次人才42名建成市级以上平台12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寿光实施链长制培育引进上下游企业。2025年寿光政府。以巨能金玉米为链主构建龙头企业-链条-集群-生态。2025年寿光政府。高新区古城街道探索产业深度融合战略。2025年寿光政府。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打造玉米淀粉到VC、淀粉到热塑材料2条完整产业链。2025年寿光政府。发展生物基尼龙、生物基糖醇等6条特色产业链。2025年寿光政府。成立生物基新材料创新联合体促进协同。2024年寿光政府。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对接浙江大学中科院等高校开展人才合作。2025年寿光政府。落实成果转化激励政策搭建科创园平台。2025年寿光政府。引进高层次人才42名建成市级以上平台12个。2025年寿光政府。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打造玉米淀粉到VC、淀粉到热塑材料2条完整产业链」与「引进高层次人才42名建成市级以上平台12个」等数据点清晰刻画了该维度的现实基础；打造玉米淀粉到VC、淀粉到热塑材料2条完整产业链；引进高层次人才42名建成市级以上平台12个。升级路径应紧扣智能化、绿色化与高端化方向，以重点项目与平台载体为抓手，分步推进产业结构优化。</w:t>
      </w:r>
    </w:p>
    <w:p>
      <w:pPr>
        <w:spacing w:lineRule="exact" w:line="600" w:before="0" w:after="0"/>
        <w:ind w:firstLine="420"/>
        <w:jc w:val="both"/>
      </w:pPr>
      <w:r>
        <w:rPr>
          <w:rFonts w:ascii="仿宋_GB2312" w:hAnsi="仿宋_GB2312" w:eastAsia="仿宋_GB2312"/>
          <w:b w:val="0"/>
          <w:color w:val="000000"/>
          <w:sz w:val="32"/>
        </w:rPr>
        <w:t>维度要点归纳：本维度围绕「链长机制、三大行动、招商路径」展开系统梳理，其中「打造玉米淀粉到VC、淀粉到热塑材料2条完整产业链」与「引进高层次人才42名建成市级以上平台12个」等数据点清晰刻画了该维度的现实基础；打造玉米淀粉到VC、淀粉到热塑材料2条完整产业链；引进高层次人才42名建成市级以上平台12个；综合研判：本维度各项真实数据点相互印证，本维度围绕「链长机制、三大行动、招商路径」展开系统梳理，其中「打造玉米淀粉到VC、淀粉到热塑材料2条完整产业链」与「引进高层次人才42名建成市级以上平台12个」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金玉米乳酸聚乳酸项目预计总投资20多亿元」与「金玉米2020主营收入93.38亿元支撑再投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金玉米乳酸聚乳酸项目预计总投资20多亿元。2021年寿光政府。生物基新材料产业园与科创园平台需配套资金。2025年寿光政府。金玉米2020主营收入93.38亿元支撑再投资。2020年巨能金玉米。</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高光纯D-乳酸与生物尼龙扩产需研发资金。2025年产业规划。创新联合体产学研转化需资本投入。2024年寿光政府。PLA与热塑复合材料产能扩建资金需求。2025年产业规划。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港股上市平台融资支撑产能扩张。2007年巨能金玉米。产业基金+银行授信支持生物制造项目。2024年金融办。推动企业对接资本市场拓宽直融。2024年规划。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金玉米乳酸聚乳酸项目预计总投资20多亿元」与「金玉米2020主营收入93.38亿元支撑再投资」等数据点清晰刻画了该维度的现实基础；金玉米乳酸聚乳酸项目预计总投资20多亿元；金玉米2020主营收入93.38亿元支撑再投资。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玉米深加工与生物基原料在潍坊市寿光市依托区域产业基础与政策赋能，已形成以量化事实为支撑的发展格局。巨能金玉米年加工玉米400万吨、玉米淀粉280万吨；辖区生物基新材料相关企业7家形成集群；金玉米与中科院天津所等合作建10余研发平台；金玉米年加工玉米400万吨、玉米淀粉280万吨、变性淀粉10万吨；玉米可转化为3000余种工业产品资源广；金玉米年产赖氨酸56万吨、乳酸聚乳酸2万吨、热塑复合材料3万吨；金玉米年产聚乳酸2万吨、生物质热塑复合材料3万吨；金玉米牵头联合10家高校院所25家企业3家协会组创新联合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寿光巨能金玉米开发有限公司：以「一粒玉米」构建从玉米到高端生物基新材料的全产业链，年加工玉米400万吨、玉米淀粉280万吨、赖氨酸56万吨。在国内首次实现高光学纯度、低成本无钙盐法D-乳酸绿色生产技术，高光纯D-乳酸打破国外垄断、达国际领先；生物基尼龙56盐原料转化率98%以上、能耗降30%以上。淀粉基热塑复合材料添加量可达60%以上、使高聚物成本降50%以上，完全可降解。2024年底牵头成立生物基新材料创新联合体（10家高校院所、25家企业、3家协会）。</w:t>
      </w:r>
    </w:p>
    <w:p>
      <w:pPr>
        <w:spacing w:lineRule="exact" w:line="600" w:before="0" w:after="0"/>
        <w:ind w:firstLine="420"/>
        <w:jc w:val="both"/>
      </w:pPr>
      <w:r>
        <w:rPr>
          <w:rFonts w:ascii="仿宋_GB2312" w:hAnsi="仿宋_GB2312" w:eastAsia="仿宋_GB2312"/>
          <w:b w:val="0"/>
          <w:color w:val="000000"/>
          <w:sz w:val="32"/>
        </w:rPr>
        <w:t>兰典生物（寿光）：聚乳酸（PLA）领域专业化深耕企业，以玉米、木薯等可再生资源为原料生产高品质生物降解材料，产品应用于食品包装、医疗器械、纺织品等多个领域。在全球PLA市场扩大背景下，其技术突破成为寿光生物基新材料产业集群重要砝码，与巨能金玉米形成「玉米—乳酸—聚乳酸」上下游协同，共同支撑寿光生物基新赛道。</w:t>
      </w:r>
    </w:p>
    <w:p>
      <w:pPr>
        <w:spacing w:lineRule="exact" w:line="600" w:before="0" w:after="0"/>
        <w:ind w:firstLine="420"/>
        <w:jc w:val="both"/>
      </w:pPr>
      <w:r>
        <w:rPr>
          <w:rFonts w:ascii="仿宋_GB2312" w:hAnsi="仿宋_GB2312" w:eastAsia="仿宋_GB2312"/>
          <w:b w:val="0"/>
          <w:color w:val="000000"/>
          <w:sz w:val="32"/>
        </w:rPr>
        <w:t>寿光高新区、古城街道生物基新材料产业载体：辖区生物基新材料相关企业已达7家，其中国家级专精特新「小巨人」2家、山东省制造业单项冠军1家；企业与中科院等23所高校院所合作、引进高层次人才42名、建成市级以上科创平台12个，主持制定国家标准、行业标准9项。打造「玉米淀粉到VC」「淀粉到淀粉基热塑复合材料」2条完整产业链及生物基尼龙、生物基糖醇等6条特色产业链，形成全球影响力产业集群。</w:t>
      </w:r>
    </w:p>
    <w:p>
      <w:pPr>
        <w:spacing w:lineRule="exact" w:line="600" w:before="0" w:after="0"/>
        <w:jc w:val="left"/>
      </w:pPr>
      <w:r>
        <w:rPr>
          <w:rFonts w:ascii="仿宋_GB2312" w:hAnsi="仿宋_GB2312" w:eastAsia="仿宋_GB2312"/>
          <w:b w:val="0"/>
          <w:color w:val="000000"/>
          <w:sz w:val="28"/>
        </w:rPr>
        <w:t>主要数据来源：寿光市政府官网；大众新闻；寿光融媒；巨能金玉米官网；生物基新材料报道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