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生物医药中间体与保健原料行业深度分析报告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寿光市生物医药中间体与保健原料产业以富康制药、天力药业为骨干。富康制药是全球最大TMP原料药生产出口企业，TMP全球份额70%以上，新诺明、二甲双胍、奥美拉唑等6个原料药国内第一，是全国最大溴化物和热敏染料基地；总资产11亿元、员工2700人、五大系列60多产品出口60多国，7个产品填补国内空白，主导原料药通过FDA认证与EDQM的COS证书。天力药业是国内首家玉米淀粉到VC全产业链企业，结晶山梨醇、年产10万吨海藻糖支撑保健与医药原料。两者与巨能金玉米副产物资源化利用共同构成寿光生物医药与保健原料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TMP全球份额：70%以上（来源：2024年）</w:t>
      </w:r>
    </w:p>
    <w:p>
      <w:pPr>
        <w:spacing w:lineRule="exact" w:line="600" w:before="0" w:after="0"/>
        <w:ind w:firstLine="420"/>
        <w:jc w:val="both"/>
      </w:pPr>
      <w:r>
        <w:rPr>
          <w:rFonts w:ascii="仿宋_GB2312" w:hAnsi="仿宋_GB2312" w:eastAsia="仿宋_GB2312"/>
          <w:b w:val="0"/>
          <w:color w:val="000000"/>
          <w:sz w:val="32"/>
        </w:rPr>
        <w:t>· 富康总资产：11亿元（来源：2024年）</w:t>
      </w:r>
    </w:p>
    <w:p>
      <w:pPr>
        <w:spacing w:lineRule="exact" w:line="600" w:before="0" w:after="0"/>
        <w:ind w:firstLine="420"/>
        <w:jc w:val="both"/>
      </w:pPr>
      <w:r>
        <w:rPr>
          <w:rFonts w:ascii="仿宋_GB2312" w:hAnsi="仿宋_GB2312" w:eastAsia="仿宋_GB2312"/>
          <w:b w:val="0"/>
          <w:color w:val="000000"/>
          <w:sz w:val="32"/>
        </w:rPr>
        <w:t>· 富康员工：2700人（来源：2024年）</w:t>
      </w:r>
    </w:p>
    <w:p>
      <w:pPr>
        <w:spacing w:lineRule="exact" w:line="600" w:before="0" w:after="0"/>
        <w:ind w:firstLine="420"/>
        <w:jc w:val="both"/>
      </w:pPr>
      <w:r>
        <w:rPr>
          <w:rFonts w:ascii="仿宋_GB2312" w:hAnsi="仿宋_GB2312" w:eastAsia="仿宋_GB2312"/>
          <w:b w:val="0"/>
          <w:color w:val="000000"/>
          <w:sz w:val="32"/>
        </w:rPr>
        <w:t>· 原料药国内第一：6个（来源：2024年）</w:t>
      </w:r>
    </w:p>
    <w:p>
      <w:pPr>
        <w:spacing w:lineRule="exact" w:line="600" w:before="0" w:after="0"/>
        <w:ind w:firstLine="420"/>
        <w:jc w:val="both"/>
      </w:pPr>
      <w:r>
        <w:rPr>
          <w:rFonts w:ascii="仿宋_GB2312" w:hAnsi="仿宋_GB2312" w:eastAsia="仿宋_GB2312"/>
          <w:b w:val="0"/>
          <w:color w:val="000000"/>
          <w:sz w:val="32"/>
        </w:rPr>
        <w:t>· 出口国：60多个（来源：2024年）</w:t>
      </w:r>
    </w:p>
    <w:p>
      <w:pPr>
        <w:spacing w:lineRule="exact" w:line="600" w:before="0" w:after="0"/>
        <w:ind w:firstLine="420"/>
        <w:jc w:val="both"/>
      </w:pPr>
      <w:r>
        <w:rPr>
          <w:rFonts w:ascii="仿宋_GB2312" w:hAnsi="仿宋_GB2312" w:eastAsia="仿宋_GB2312"/>
          <w:b w:val="0"/>
          <w:color w:val="000000"/>
          <w:sz w:val="32"/>
        </w:rPr>
        <w:t>· 填补空白产品：7个（来源：2024年）</w:t>
      </w:r>
    </w:p>
    <w:p>
      <w:pPr>
        <w:spacing w:lineRule="exact" w:line="600" w:before="0" w:after="0"/>
        <w:ind w:firstLine="420"/>
        <w:jc w:val="both"/>
      </w:pPr>
      <w:r>
        <w:rPr>
          <w:rFonts w:ascii="仿宋_GB2312" w:hAnsi="仿宋_GB2312" w:eastAsia="仿宋_GB2312"/>
          <w:b w:val="0"/>
          <w:color w:val="000000"/>
          <w:sz w:val="32"/>
        </w:rPr>
        <w:t>· VC全产业链：国内首家（来源：2025年）</w:t>
      </w:r>
    </w:p>
    <w:p>
      <w:pPr>
        <w:spacing w:lineRule="exact" w:line="600" w:before="0" w:after="0"/>
        <w:ind w:firstLine="420"/>
        <w:jc w:val="both"/>
      </w:pPr>
      <w:r>
        <w:rPr>
          <w:rFonts w:ascii="仿宋_GB2312" w:hAnsi="仿宋_GB2312" w:eastAsia="仿宋_GB2312"/>
          <w:b w:val="0"/>
          <w:color w:val="000000"/>
          <w:sz w:val="32"/>
        </w:rPr>
        <w:t>· 海藻糖产能：10万吨（来源：2025年）</w:t>
      </w:r>
    </w:p>
    <w:p>
      <w:pPr>
        <w:spacing w:lineRule="exact" w:line="600" w:before="0" w:after="0"/>
        <w:ind w:firstLine="420"/>
        <w:jc w:val="both"/>
      </w:pPr>
      <w:r>
        <w:rPr>
          <w:rFonts w:ascii="仿宋_GB2312" w:hAnsi="仿宋_GB2312" w:eastAsia="仿宋_GB2312"/>
          <w:b w:val="0"/>
          <w:color w:val="000000"/>
          <w:sz w:val="32"/>
        </w:rPr>
        <w:t>· 富康专利：30多项（来源：2024年）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本维度围绕「产业基础、政策环境、要素条件」展开系统梳理，其中「富康下设12个生产性企业构建一体化体系」等数据点清晰刻画了该维度的现实基础；下文逐层展开，力求以可溯源的量化事实支撑后续研判。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寿光富康制药为全球最大TMP原料药生产出口企业。2024年富康资料。天力药业国内首家玉米淀粉到VC全产业链高新技术企业。2025年寿光融媒。寿光形成原料药、医药中间体、保健原料特色集群。2024年产业报告。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寿光实施链长制推动生物医药与保健原料产业发展。2025年寿光政府。国家支持原料药高质量发展与绿色制药。2024年产业政策。寿光将生物医药列为重点培育战略性新兴产业。2025年寿光政府。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富康下设12个生产性企业构建一体化体系。2024年富康资料。天力药业依托玉米深加工副产物资源化循环经济。2025年大众新闻。寿光高新区古城街道平台支撑医药产业发展。2025年寿光政府。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富康下设12个生产性企业构建一体化体系」等数据点清晰刻画了该维度的现实基础；富康下设12个生产性企业构建一体化体系。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富康下设12个生产性企业构建一体化体系」等数据点清晰刻画了该维度的现实基础；富康下设12个生产性企业构建一体化体系；综合研判：本维度各项真实数据点相互印证，本维度围绕「产业基础、政策环境、要素条件」展开系统梳理，其中「富康下设12个生产性企业构建一体化体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中间体、中游原料药、下游保健」展开系统梳理，其中「富康ODB、辅酶Q0、间溴苯甲醚等7个产品填补国内空白」与「富康TMP占全球70%以上、6个原料药国内第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上游中间体</w:t>
      </w:r>
    </w:p>
    <w:p>
      <w:pPr>
        <w:spacing w:lineRule="exact" w:line="600" w:before="0" w:after="0"/>
        <w:ind w:firstLine="420"/>
        <w:jc w:val="both"/>
      </w:pPr>
      <w:r>
        <w:rPr>
          <w:rFonts w:ascii="仿宋_GB2312" w:hAnsi="仿宋_GB2312" w:eastAsia="仿宋_GB2312"/>
          <w:b w:val="0"/>
          <w:color w:val="000000"/>
          <w:sz w:val="32"/>
        </w:rPr>
        <w:t>富康从事原料药、医药中间体、溴化物、热敏染料、生物制剂五大系列。2024年富康资料。富康ODB、辅酶Q0、间溴苯甲醚等7个产品填补国内空白。2024年富康资料。天力以玉米淀粉为原料发酵生产葡萄糖山梨醇VC。2025年寿光融媒。</w:t>
      </w:r>
    </w:p>
    <w:p>
      <w:pPr>
        <w:spacing w:lineRule="exact" w:line="600" w:before="120" w:after="120"/>
        <w:ind w:firstLine="420"/>
        <w:jc w:val="left"/>
      </w:pPr>
      <w:r>
        <w:rPr>
          <w:rFonts w:ascii="楷体_GB2312" w:hAnsi="楷体_GB2312" w:eastAsia="楷体_GB2312"/>
          <w:b w:val="0"/>
          <w:color w:val="000000"/>
          <w:sz w:val="32"/>
        </w:rPr>
        <w:t>中游原料药</w:t>
      </w:r>
    </w:p>
    <w:p>
      <w:pPr>
        <w:spacing w:lineRule="exact" w:line="600" w:before="0" w:after="0"/>
        <w:ind w:firstLine="420"/>
        <w:jc w:val="both"/>
      </w:pPr>
      <w:r>
        <w:rPr>
          <w:rFonts w:ascii="仿宋_GB2312" w:hAnsi="仿宋_GB2312" w:eastAsia="仿宋_GB2312"/>
          <w:b w:val="0"/>
          <w:color w:val="000000"/>
          <w:sz w:val="32"/>
        </w:rPr>
        <w:t>富康TMP占全球70%以上、6个原料药国内第一。2024年富康资料。富康新诺明二甲双胍奥美拉唑伊曲康唑等规模国内首位。2024年富康资料。天力结晶山梨醇打破国外垄断、海藻糖年产10万吨。2025年寿光融媒。</w:t>
      </w:r>
    </w:p>
    <w:p>
      <w:pPr>
        <w:spacing w:lineRule="exact" w:line="600" w:before="120" w:after="120"/>
        <w:ind w:firstLine="420"/>
        <w:jc w:val="left"/>
      </w:pPr>
      <w:r>
        <w:rPr>
          <w:rFonts w:ascii="楷体_GB2312" w:hAnsi="楷体_GB2312" w:eastAsia="楷体_GB2312"/>
          <w:b w:val="0"/>
          <w:color w:val="000000"/>
          <w:sz w:val="32"/>
        </w:rPr>
        <w:t>下游保健</w:t>
      </w:r>
    </w:p>
    <w:p>
      <w:pPr>
        <w:spacing w:lineRule="exact" w:line="600" w:before="0" w:after="0"/>
        <w:ind w:firstLine="420"/>
        <w:jc w:val="both"/>
      </w:pPr>
      <w:r>
        <w:rPr>
          <w:rFonts w:ascii="仿宋_GB2312" w:hAnsi="仿宋_GB2312" w:eastAsia="仿宋_GB2312"/>
          <w:b w:val="0"/>
          <w:color w:val="000000"/>
          <w:sz w:val="32"/>
        </w:rPr>
        <w:t>海藻糖山梨醇用于保健品食品稳定剂与药片载体。2025年寿光融媒。富康生物制剂与保健原料出口60多国。2024年富康资料。VC及系列产品用于保健与医药终端。2025年寿光融媒。</w:t>
      </w:r>
    </w:p>
    <w:p>
      <w:pPr>
        <w:spacing w:lineRule="exact" w:line="600" w:before="0" w:after="0"/>
        <w:ind w:firstLine="420"/>
        <w:jc w:val="both"/>
      </w:pPr>
      <w:r>
        <w:rPr>
          <w:rFonts w:ascii="仿宋_GB2312" w:hAnsi="仿宋_GB2312" w:eastAsia="仿宋_GB2312"/>
          <w:b w:val="0"/>
          <w:color w:val="000000"/>
          <w:sz w:val="32"/>
        </w:rPr>
        <w:t>据公开数据，海藻糖产能为10万吨（来源：2025年）。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中间体、中游原料药、下游保健」展开系统梳理，其中「富康ODB、辅酶Q0、间溴苯甲醚等7个产品填补国内空白」与「富康TMP占全球70%以上、6个原料药国内第一」等数据点清晰刻画了该维度的现实基础；富康ODB、辅酶Q0、间溴苯甲醚等7个产品填补国内空白；富康TMP占全球70%以上、6个原料药国内第一；天力结晶山梨醇打破国外垄断、海藻糖年产10万吨；据公开数据，海藻糖产能为10万吨（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中间体、中游原料药、下游保健」展开系统梳理，其中「富康ODB、辅酶Q0、间溴苯甲醚等7个产品填补国内空白」与「富康TMP占全球70%以上、6个原料药国内第一」等数据点清晰刻画了该维度的现实基础；富康ODB、辅酶Q0、间溴苯甲醚等7个产品填补国内空白；富康TMP占全球70%以上、6个原料药国内第一；天力结晶山梨醇打破国外垄断、海藻糖年产10万吨；据公开数据，海藻糖产能为10万吨（来源：2025年）；综合研判：本维度各项真实数据点相互印证，本维度围绕「上游中间体、中游原料药、下游保健」展开系统梳理，其中「富康ODB、辅酶Q0、间溴苯甲醚等7个产品填补国内空白」与「富康TMP占全球70%以上、6个原料药国内第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富康总资产11亿元、五大系列60多产品规模供应」与「富康TMP产销量占全球70%以上居绝对领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富康总资产11亿元、五大系列60多产品规模供应。2024年富康资料。富康TMP产销量占全球70%以上居绝对领先。2024年富康资料。天力结晶山梨醇2.5万吨、海藻糖10万吨产能。2025年寿光融媒。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全球原料药与医药中间体需求稳步增长。2024年行业研究。保健品与功能性食品原料需求扩大。2024年产业分析。溴化物在医药电子领域需求增长。2024年行业研究。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富康TMP全球最大、6个原料药国内第一形成壁垒。2024年富康资料。与浙江、江苏原料药集群形成国内多极。2024年行业研究。天力VC全产业链居国内首家领先地位。2025年寿光融媒。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富康总资产11亿元、五大系列60多产品规模供应」与「富康TMP产销量占全球70%以上居绝对领先」等数据点清晰刻画了该维度的现实基础；富康总资产11亿元、五大系列60多产品规模供应；富康TMP产销量占全球70%以上居绝对领先；天力结晶山梨醇2.5万吨、海藻糖10万吨产能；富康TMP全球最大、6个原料药国内第一形成壁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富康总资产11亿元、五大系列60多产品规模供应」与「富康TMP产销量占全球70%以上居绝对领先」等数据点清晰刻画了该维度的现实基础；富康总资产11亿元、五大系列60多产品规模供应；富康TMP产销量占全球70%以上居绝对领先；天力结晶山梨醇2.5万吨、海藻糖10万吨产能；富康TMP全球最大、6个原料药国内第一形成壁垒；综合研判：本维度各项真实数据点相互印证，本维度围绕「供给能力、市场需求、竞争格局」展开系统梳理，其中「富康总资产11亿元、五大系列60多产品规模供应」与「富康TMP产销量占全球70%以上居绝对领先」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富康下设富康化学、动物药业、永康化学等12个生产性企业」与「富康制药1993成立、国家重点高新技术企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富康下设富康化学、动物药业、永康化学等12个生产性企业。2024年富康资料。寿光生物医药与保健原料企业集群化发展。2024年产业报告。天力药业等骨干企业与富康协同集聚。2025年寿光融媒。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富康制药1993成立、国家重点高新技术企业。2024年富康资料。天力药业国内首家玉米淀粉到VC全产业链企业。2025年寿光融媒。富康全国最大溴化物和热敏染料生产基地。2024年富康资料。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富康拥有专利30多项、7个产品填补国内空白。2024年富康资料。富康获国家综合性新药研发技术大平台示范企业。2024年富康资料。多家企业获省级专精特新与高新技术资质。2024年省工信厅。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富康下设富康化学、动物药业、永康化学等12个生产性企业」与「富康制药1993成立、国家重点高新技术企业」等数据点清晰刻画了该维度的现实基础；富康下设富康化学、动物药业、永康化学等12个生产性企业；富康制药1993成立、国家重点高新技术企业；富康拥有专利30多项、7个产品填补国内空白。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富康下设富康化学、动物药业、永康化学等12个生产性企业」与「富康制药1993成立、国家重点高新技术企业」等数据点清晰刻画了该维度的现实基础；富康下设富康化学、动物药业、永康化学等12个生产性企业；富康制药1993成立、国家重点高新技术企业；富康拥有专利30多项、7个产品填补国内空白；综合研判：本维度各项真实数据点相互印证，本维度围绕「企业集聚、领军企业、专精特新」展开系统梳理，其中「富康下设富康化学、动物药业、永康化学等12个生产性企业」与「富康制药1993成立、国家重点高新技术企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富康TMP产销量全球70%以上、打破国际垄断」与「富康专业技术人员500余人、拥有专利30多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富康掌握TMP等原料药核心合成工艺。2024年富康资料。天力掌握玉米淀粉到VC全产业链发酵工艺。2025年寿光融媒。天力与中科院合作低成本全自动化海藻糖工艺。2025年寿光融媒。</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富康TMP产销量全球70%以上、打破国际垄断。2024年富康资料。富康ODB-I/ODB-II达国际领先（与巴斯夫合资）。2024年富康资料。天力结晶山梨醇打破国外垄断、耐酸耐热。2025年寿光融媒。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富康专业技术人员500余人、拥有专利30多项。2024年富康资料。天力聚焦玉米深加工核心技术研发应用。2025年寿光融媒。富康参与国家综合性新药研发技术大平台建设。2024年富康资料。</w:t>
      </w:r>
    </w:p>
    <w:p>
      <w:pPr>
        <w:spacing w:lineRule="exact" w:line="600" w:before="0" w:after="0"/>
        <w:ind w:firstLine="420"/>
        <w:jc w:val="both"/>
      </w:pPr>
      <w:r>
        <w:rPr>
          <w:rFonts w:ascii="仿宋_GB2312" w:hAnsi="仿宋_GB2312" w:eastAsia="仿宋_GB2312"/>
          <w:b w:val="0"/>
          <w:color w:val="000000"/>
          <w:sz w:val="32"/>
        </w:rPr>
        <w:t>据公开数据，富康专利为30多项（来源：2024年）。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富康TMP产销量全球70%以上、打破国际垄断」与「富康专业技术人员500余人、拥有专利30多项」等数据点清晰刻画了该维度的现实基础；富康TMP产销量全球70%以上、打破国际垄断；富康专业技术人员500余人、拥有专利30多项；据公开数据，富康专利为30多项（来源：2024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富康TMP产销量全球70%以上、打破国际垄断」与「富康专业技术人员500余人、拥有专利30多项」等数据点清晰刻画了该维度的现实基础；富康TMP产销量全球70%以上、打破国际垄断；富康专业技术人员500余人、拥有专利30多项；据公开数据，富康专利为30多项（来源：2024年）；综合研判：本维度各项真实数据点相互印证，本维度围绕「关键技术、产品突破、研发投入」展开系统梳理，其中「富康TMP产销量全球70%以上、打破国际垄断」与「富康专业技术人员500余人、拥有专利30多项」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富康总资产11亿元、员工2700人规模」与「富康2008年销售收入16.2亿元、利税2.38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富康总资产11亿元、员工2700人规模。2024年富康资料。富康西厂区东厂区文圣街多基地布局原料药产能。2025年省药监局。天力结晶山梨醇与海藻糖项目持续投资扩产。2025年寿光融媒。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天力副产物资源化利用降低VC综合成本。2025年大众新闻。富康一体化体系降低中间体外购成本。2024年富康资料。寿光化工与生物医药配套完善降低物流成本。2024年产业报告。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富康2008年销售收入16.2亿元、利税2.38亿。2008年富康资料。富康出口60多国贡献稳定外汇收入。2024年富康资料。天力高附加值VC与糖醇提升盈利。2025年产业分析。</w:t>
      </w:r>
    </w:p>
    <w:p>
      <w:pPr>
        <w:spacing w:lineRule="exact" w:line="600" w:before="0" w:after="0"/>
        <w:ind w:firstLine="420"/>
        <w:jc w:val="both"/>
      </w:pPr>
      <w:r>
        <w:rPr>
          <w:rFonts w:ascii="仿宋_GB2312" w:hAnsi="仿宋_GB2312" w:eastAsia="仿宋_GB2312"/>
          <w:b w:val="0"/>
          <w:color w:val="000000"/>
          <w:sz w:val="32"/>
        </w:rPr>
        <w:t>据公开数据，富康总资产为11亿元（来源：2024年）。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富康总资产11亿元、员工2700人规模」与「富康2008年销售收入16.2亿元、利税2.38亿」等数据点清晰刻画了该维度的现实基础；富康总资产11亿元、员工2700人规模；富康2008年销售收入16.2亿元、利税2.38亿；据公开数据，富康总资产为11亿元（来源：2024年）。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富康总资产11亿元、员工2700人规模」与「富康2008年销售收入16.2亿元、利税2.38亿」等数据点清晰刻画了该维度的现实基础；富康总资产11亿元、员工2700人规模；富康2008年销售收入16.2亿元、利税2.38亿；据公开数据，富康总资产为11亿元（来源：2024年）；综合研判：本维度各项真实数据点相互印证，本维度围绕「投资强度、成本要素、盈利水平」展开系统梳理，其中「富康总资产11亿元、员工2700人规模」与「富康2008年销售收入16.2亿元、利税2.38亿」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国家支持原料药高质量发展与绿色制药转型。2024年产业政策。保健品与功能性食品市场扩容带动原料需求。2024年行业研究。寿光将生物医药列重点培育战略性新兴产业。2025年寿光政府。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原料药工艺与杂质控制技术壁垒高。2024年产业分析。部分高端中间体与催化剂依赖进口。2024年产业分析。环保与安全监管严格、治污成本上升。2024年分析。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原料药价格受供需与出口周期波动。2024年行业研究。环保与能耗约束影响产能释放。2024年分析。国际认证与贸易壁垒影响出口节奏。2024年出口分析。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寿光实施链长制推动生物医药与保健原料产业。2025年寿光政府。以富康、天力为骨干构建医药原料生态。2025年寿光融媒。高新区古城街道向高向新发展医药健康产业。2025年寿光政府。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推动富康原料药与天力VC产业链升级。2025年寿光融媒。发展医药中间体、溴化物、热敏染料特色链条。2024年富康资料。建设科创园等平台支撑医药研发转化。2025年寿光政府。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围绕医药图谱招引中间体与制剂配套企业。2024年园区。对接高校院所开展医药技术合作。2025年寿光政府。协助企业引进产业人才提升研发能力。2024年富康资料。</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富康总资产11亿元、多基地扩产需配套资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富康总资产11亿元、多基地扩产需配套资金。2024年富康资料。天力结晶山梨醇海藻糖项目持续投资。2025年寿光融媒。寿光生物医药平台建设需配套资金。2025年寿光政府。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富康原料药与中间体研发需持续投入。2024年产业规划。天力VC与糖醇产能扩建资金需求。2025年产业规划。绿色制药与环保改造资金需求。2024年分析。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富康通过股份制改造与资本市场对接。2000年富康资料。产业基金+银行授信支持医药项目。2024年金融办。推动企业对接资本市场拓宽直融。2024年规划。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富康总资产11亿元、多基地扩产需配套资金」等数据点清晰刻画了该维度的现实基础；富康总资产11亿元、多基地扩产需配套资金。基于上述短板与升级目标，融资需求集中于产能扩张、技术改造与补链项目，宜通过多元化渠道匹配中长期资金。</w:t>
      </w:r>
    </w:p>
    <w:p>
      <w:pPr>
        <w:spacing w:lineRule="exact" w:line="600" w:before="0" w:after="0"/>
        <w:ind w:firstLine="420"/>
        <w:jc w:val="both"/>
      </w:pPr>
      <w:r>
        <w:rPr>
          <w:rFonts w:ascii="仿宋_GB2312" w:hAnsi="仿宋_GB2312" w:eastAsia="仿宋_GB2312"/>
          <w:b w:val="0"/>
          <w:color w:val="000000"/>
          <w:sz w:val="32"/>
        </w:rPr>
        <w:t>维度要点归纳：本维度围绕「融资规模、资金需求、融资方式」展开系统梳理，其中「富康总资产11亿元、多基地扩产需配套资金」等数据点清晰刻画了该维度的现实基础；富康总资产11亿元、多基地扩产需配套资金；综合研判：本维度各项真实数据点相互印证，本维度围绕「融资规模、资金需求、融资方式」展开系统梳理，其中「富康总资产11亿元、多基地扩产需配套资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生物医药中间体与保健原料在潍坊市寿光市依托区域产业基础与政策赋能，已形成以量化事实为支撑的发展格局。富康下设12个生产性企业构建一体化体系；富康ODB、辅酶Q0、间溴苯甲醚等7个产品填补国内空白；富康TMP占全球70%以上、6个原料药国内第一；天力结晶山梨醇打破国外垄断、海藻糖年产10万吨；富康总资产11亿元、五大系列60多产品规模供应；富康TMP产销量占全球70%以上居绝对领先；天力结晶山梨醇2.5万吨、海藻糖10万吨产能；富康TMP全球最大、6个原料药国内第一形成壁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0" w:after="0"/>
        <w:ind w:firstLine="420"/>
        <w:jc w:val="both"/>
      </w:pPr>
      <w:r>
        <w:rPr>
          <w:rFonts w:ascii="仿宋_GB2312" w:hAnsi="仿宋_GB2312" w:eastAsia="仿宋_GB2312"/>
          <w:b w:val="0"/>
          <w:color w:val="000000"/>
          <w:sz w:val="32"/>
        </w:rPr>
        <w:t>维度要点归纳：富康下设12个生产性企业构建一体化体系；富康ODB、辅酶Q0、间溴苯甲醚等7个产品填补国内空白；富康TMP占全球70%以上、6个原料药国内第一；天力结晶山梨醇打破国外垄断、海藻糖年产10万吨；富康总资产11亿元、五大系列60多产品规模供应；富康TMP产销量占全球70%以上居绝对领先。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寿光富康制药有限公司：1993年成立，是国家重点高新技术企业，全球最大的TMP（甲氧苄啶）原料药生产和出口企业，TMP产销量占全球市场份额70%以上；新诺明、二甲双胍、奥美拉唑、伊曲康唑、盐酸丁咯地尔、兰索拉唑等6个原料药生产规模居国内第一，是全国最大溴化物和热敏染料生产基地。公司总资产11亿元、员工2700人、专业技术人员500余人，从事原料药、医药中间体、溴化物、热敏染料、生物制剂五大系列60多个产品，出口60多个国家和地区，拥有专利30多项、7个产品填补国内空白。</w:t>
      </w:r>
    </w:p>
    <w:p>
      <w:pPr>
        <w:spacing w:lineRule="exact" w:line="600" w:before="0" w:after="0"/>
        <w:ind w:firstLine="420"/>
        <w:jc w:val="both"/>
      </w:pPr>
      <w:r>
        <w:rPr>
          <w:rFonts w:ascii="仿宋_GB2312" w:hAnsi="仿宋_GB2312" w:eastAsia="仿宋_GB2312"/>
          <w:b w:val="0"/>
          <w:color w:val="000000"/>
          <w:sz w:val="32"/>
        </w:rPr>
        <w:t>寿光富康制药（质量与国际认证）：主导产品TMP、SMZ、奥美拉唑、二甲双胍、氯氮平等原料药通过美国FDA现场认证，并获欧洲药品质量理事会（EDQM）COS证书，通过多家全球跨国公司现场审计。下设富康化学、富康动物药业、永康化学、瑞康精化、民康制溴等12个生产性企业，构建从医药中间体到原料药的一体化体系，是国内首批通过新版GMP认证的企业，原料药出口规模与质量体系居行业前列。</w:t>
      </w:r>
    </w:p>
    <w:p>
      <w:pPr>
        <w:spacing w:lineRule="exact" w:line="600" w:before="0" w:after="0"/>
        <w:ind w:firstLine="420"/>
        <w:jc w:val="both"/>
      </w:pPr>
      <w:r>
        <w:rPr>
          <w:rFonts w:ascii="仿宋_GB2312" w:hAnsi="仿宋_GB2312" w:eastAsia="仿宋_GB2312"/>
          <w:b w:val="0"/>
          <w:color w:val="000000"/>
          <w:sz w:val="32"/>
        </w:rPr>
        <w:t>天力药业（寿光，保健与医药原料）：国内首家拥有从玉米淀粉到葡萄糖、山梨醇、异山梨醇、维生素C及系列产品全产业链的高新技术企业，结晶山梨醇广泛用作药片载体与烘焙冷冻食品加工，海藻糖年产10万吨可用于保健品与食品稳定剂。与富康制药等共同构成寿光「生物医药中间体+保健原料」板块，依托玉米深加工副产物资源化利用形成循环经济，为VC、药剂添加剂等保健与医药原料提供本地化供应。</w:t>
      </w:r>
    </w:p>
    <w:p>
      <w:pPr>
        <w:spacing w:lineRule="exact" w:line="600" w:before="0" w:after="0"/>
        <w:jc w:val="left"/>
      </w:pPr>
      <w:r>
        <w:rPr>
          <w:rFonts w:ascii="仿宋_GB2312" w:hAnsi="仿宋_GB2312" w:eastAsia="仿宋_GB2312"/>
          <w:b w:val="0"/>
          <w:color w:val="000000"/>
          <w:sz w:val="28"/>
        </w:rPr>
        <w:t>主要数据来源：富康制药资料；山东省药监局；寿光融媒；天力药业报道；药品数据库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