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图书印刷与装订制造行业深度分析报告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梁山县图书印刷与装订制造业是教育服务产业集群的制造底座，与图书研发、发行物流联动发展，形成'研发—出版—印刷—发行—仓储—物流'全产业链条。2023年全县印刷企业达41家、年承印纸张超500万令，2025年上半年印刷企业营收5.1亿元。龙头企业金榜苑投资10.1亿元建设数字教育产业园，配套12条智能化全自动生产线，启用国内首条全自动采集塑封联动线，包装效率达每小时4200本、整体效率提升20%、综合成本降低20%。产业集群拥有海德堡四色机、柯达CTP出版机、马天尼骑订线、胶订联动线等先进装备，并引入印务工业互联网平台、数字孪生平台与智能仓储系统，向绿色化、智能化印刷转型。经典印务、鹏升印刷、水浒书业、金太阳等一批骨干印刷企业入驻1500余亩文化出版印刷产业园，年承印能力持续提升，成为全国教辅图书最重要的印制基地之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印刷企业数量：41家（来源：2023）</w:t>
      </w:r>
    </w:p>
    <w:p>
      <w:pPr>
        <w:spacing w:lineRule="exact" w:line="600" w:before="0" w:after="0"/>
        <w:ind w:firstLine="420"/>
        <w:jc w:val="both"/>
      </w:pPr>
      <w:r>
        <w:rPr>
          <w:rFonts w:ascii="仿宋_GB2312" w:hAnsi="仿宋_GB2312" w:eastAsia="仿宋_GB2312"/>
          <w:b w:val="0"/>
          <w:color w:val="000000"/>
          <w:sz w:val="32"/>
        </w:rPr>
        <w:t>· 年承印纸张量：500余万令（来源：2023）</w:t>
      </w:r>
    </w:p>
    <w:p>
      <w:pPr>
        <w:spacing w:lineRule="exact" w:line="600" w:before="0" w:after="0"/>
        <w:ind w:firstLine="420"/>
        <w:jc w:val="both"/>
      </w:pPr>
      <w:r>
        <w:rPr>
          <w:rFonts w:ascii="仿宋_GB2312" w:hAnsi="仿宋_GB2312" w:eastAsia="仿宋_GB2312"/>
          <w:b w:val="0"/>
          <w:color w:val="000000"/>
          <w:sz w:val="32"/>
        </w:rPr>
        <w:t>· 印刷企业上半年营收：5.1亿元（来源：2025）</w:t>
      </w:r>
    </w:p>
    <w:p>
      <w:pPr>
        <w:spacing w:lineRule="exact" w:line="600" w:before="0" w:after="0"/>
        <w:ind w:firstLine="420"/>
        <w:jc w:val="both"/>
      </w:pPr>
      <w:r>
        <w:rPr>
          <w:rFonts w:ascii="仿宋_GB2312" w:hAnsi="仿宋_GB2312" w:eastAsia="仿宋_GB2312"/>
          <w:b w:val="0"/>
          <w:color w:val="000000"/>
          <w:sz w:val="32"/>
        </w:rPr>
        <w:t>· 金榜苑数字教育产业园总投资：10.1亿元（来源：2024）</w:t>
      </w:r>
    </w:p>
    <w:p>
      <w:pPr>
        <w:spacing w:lineRule="exact" w:line="600" w:before="0" w:after="0"/>
        <w:ind w:firstLine="420"/>
        <w:jc w:val="both"/>
      </w:pPr>
      <w:r>
        <w:rPr>
          <w:rFonts w:ascii="仿宋_GB2312" w:hAnsi="仿宋_GB2312" w:eastAsia="仿宋_GB2312"/>
          <w:b w:val="0"/>
          <w:color w:val="000000"/>
          <w:sz w:val="32"/>
        </w:rPr>
        <w:t>· 智能化全自动生产线：12条（来源：2024）</w:t>
      </w:r>
    </w:p>
    <w:p>
      <w:pPr>
        <w:spacing w:lineRule="exact" w:line="600" w:before="0" w:after="0"/>
        <w:ind w:firstLine="420"/>
        <w:jc w:val="both"/>
      </w:pPr>
      <w:r>
        <w:rPr>
          <w:rFonts w:ascii="仿宋_GB2312" w:hAnsi="仿宋_GB2312" w:eastAsia="仿宋_GB2312"/>
          <w:b w:val="0"/>
          <w:color w:val="000000"/>
          <w:sz w:val="32"/>
        </w:rPr>
        <w:t>· 全自动线包装效率：4200本/小时（来源：2025）</w:t>
      </w:r>
    </w:p>
    <w:p>
      <w:pPr>
        <w:spacing w:lineRule="exact" w:line="600" w:before="0" w:after="0"/>
        <w:ind w:firstLine="420"/>
        <w:jc w:val="both"/>
      </w:pPr>
      <w:r>
        <w:rPr>
          <w:rFonts w:ascii="仿宋_GB2312" w:hAnsi="仿宋_GB2312" w:eastAsia="仿宋_GB2312"/>
          <w:b w:val="0"/>
          <w:color w:val="000000"/>
          <w:sz w:val="32"/>
        </w:rPr>
        <w:t>· 产业园规划面积：1500余亩（来源：2020）</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与政策环境、区位与要素条件、行业地位与影响力」展开系统梳理，其中「金榜苑数字教育产业园入选2024年山东省绿色低碳高质量发展项目，获政策与用地支持（来源：2024）」与「文化出版印刷产业园规划1500余亩、计划总投资12亿元，一期已完成投资3.5亿元实现'六通一平'（来源：2020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产业定位与政策环境</w:t>
      </w:r>
    </w:p>
    <w:p>
      <w:pPr>
        <w:spacing w:lineRule="exact" w:line="600" w:before="0" w:after="0"/>
        <w:ind w:firstLine="420"/>
        <w:jc w:val="both"/>
      </w:pPr>
      <w:r>
        <w:rPr>
          <w:rFonts w:ascii="仿宋_GB2312" w:hAnsi="仿宋_GB2312" w:eastAsia="仿宋_GB2312"/>
          <w:b w:val="0"/>
          <w:color w:val="000000"/>
          <w:sz w:val="32"/>
        </w:rPr>
        <w:t>梁山县将文化出版业列为全县重点产业，教育服务产业已成为全县第二大支柱产业，2023年获'山东省特色产业集群'揭牌（来源：2023）。梁山县2004年成立独立建制的县新闻出版局归口管理出版印刷，并成立梁山县书刊发行业协会规范市场秩序（来源：2004）。金榜苑数字教育产业园入选2024年山东省绿色低碳高质量发展项目，获政策与用地支持（来源：2024）。</w:t>
      </w:r>
    </w:p>
    <w:p>
      <w:pPr>
        <w:spacing w:lineRule="exact" w:line="600" w:before="120" w:after="120"/>
        <w:ind w:firstLine="420"/>
        <w:jc w:val="left"/>
      </w:pPr>
      <w:r>
        <w:rPr>
          <w:rFonts w:ascii="楷体_GB2312" w:hAnsi="楷体_GB2312" w:eastAsia="楷体_GB2312"/>
          <w:b w:val="0"/>
          <w:color w:val="000000"/>
          <w:sz w:val="32"/>
        </w:rPr>
        <w:t>区位与要素条件</w:t>
      </w:r>
    </w:p>
    <w:p>
      <w:pPr>
        <w:spacing w:lineRule="exact" w:line="600" w:before="0" w:after="0"/>
        <w:ind w:firstLine="420"/>
        <w:jc w:val="both"/>
      </w:pPr>
      <w:r>
        <w:rPr>
          <w:rFonts w:ascii="仿宋_GB2312" w:hAnsi="仿宋_GB2312" w:eastAsia="仿宋_GB2312"/>
          <w:b w:val="0"/>
          <w:color w:val="000000"/>
          <w:sz w:val="32"/>
        </w:rPr>
        <w:t>梁山县地处鲁西南、黄河岸边，依托水浒文化名城品牌与劳动力资源发展出版印刷产业（来源：2017）。文化出版印刷产业园规划1500余亩、计划总投资12亿元，一期已完成投资3.5亿元实现'六通一平'（来源：2020）。全县直接从事图书研发和印刷业人员达3万余人，为印刷制造提供充足产业工人（来源：2018）。</w:t>
      </w:r>
    </w:p>
    <w:p>
      <w:pPr>
        <w:spacing w:lineRule="exact" w:line="600" w:before="120" w:after="120"/>
        <w:ind w:firstLine="420"/>
        <w:jc w:val="left"/>
      </w:pPr>
      <w:r>
        <w:rPr>
          <w:rFonts w:ascii="楷体_GB2312" w:hAnsi="楷体_GB2312" w:eastAsia="楷体_GB2312"/>
          <w:b w:val="0"/>
          <w:color w:val="000000"/>
          <w:sz w:val="32"/>
        </w:rPr>
        <w:t>行业地位与影响力</w:t>
      </w:r>
    </w:p>
    <w:p>
      <w:pPr>
        <w:spacing w:lineRule="exact" w:line="600" w:before="0" w:after="0"/>
        <w:ind w:firstLine="420"/>
        <w:jc w:val="both"/>
      </w:pPr>
      <w:r>
        <w:rPr>
          <w:rFonts w:ascii="仿宋_GB2312" w:hAnsi="仿宋_GB2312" w:eastAsia="仿宋_GB2312"/>
          <w:b w:val="0"/>
          <w:color w:val="000000"/>
          <w:sz w:val="32"/>
        </w:rPr>
        <w:t>梁山高中教辅图书在全国市场占据约三分之一份额，实现'三分天下有其一'的市场地位（来源：2026）。出版印刷书业园被中国书刊发行协会授予'中国出版物发行产业基地''中国教辅图书研发基地'称号（来源：2018）。产业集群入选山东省'十强'产业'雁阵形'集群专项激励名单及山东省中小企业特色产业集群（来源：2023）。</w:t>
      </w:r>
    </w:p>
    <w:p>
      <w:pPr>
        <w:spacing w:lineRule="exact" w:line="600" w:before="0" w:after="0"/>
        <w:ind w:firstLine="420"/>
        <w:jc w:val="both"/>
      </w:pPr>
      <w:r>
        <w:rPr>
          <w:rFonts w:ascii="仿宋_GB2312" w:hAnsi="仿宋_GB2312" w:eastAsia="仿宋_GB2312"/>
          <w:b w:val="0"/>
          <w:color w:val="000000"/>
          <w:sz w:val="32"/>
        </w:rPr>
        <w:t>据公开数据，印刷企业上半年营收为5.1亿元（来源：2025）。</w:t>
      </w:r>
    </w:p>
    <w:p>
      <w:pPr>
        <w:spacing w:lineRule="exact" w:line="600" w:before="0" w:after="0"/>
        <w:ind w:firstLine="420"/>
        <w:jc w:val="both"/>
      </w:pPr>
      <w:r>
        <w:rPr>
          <w:rFonts w:ascii="仿宋_GB2312" w:hAnsi="仿宋_GB2312" w:eastAsia="仿宋_GB2312"/>
          <w:b w:val="0"/>
          <w:color w:val="000000"/>
          <w:sz w:val="32"/>
        </w:rPr>
        <w:t>据公开数据，金榜苑数字教育产业园总投资为10.1亿元（来源：2024）。</w:t>
      </w:r>
    </w:p>
    <w:p>
      <w:pPr>
        <w:spacing w:lineRule="exact" w:line="600" w:before="0" w:after="0"/>
        <w:ind w:firstLine="420"/>
        <w:jc w:val="both"/>
      </w:pPr>
      <w:r>
        <w:rPr>
          <w:rFonts w:ascii="仿宋_GB2312" w:hAnsi="仿宋_GB2312" w:eastAsia="仿宋_GB2312"/>
          <w:b w:val="0"/>
          <w:color w:val="000000"/>
          <w:sz w:val="32"/>
        </w:rPr>
        <w:t>据公开数据，产业园规划面积为1500余亩（来源：2020）。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与政策环境、区位与要素条件、行业地位与影响力」展开系统梳理，其中「金榜苑数字教育产业园入选2024年山东省绿色低碳高质量发展项目，获政策与用地支持（来源：2024）」与「文化出版印刷产业园规划1500余亩、计划总投资12亿元，一期已完成投资3.5亿元实现'六通一平'（来源：2020）」等数据点清晰刻画了该维度的现实基础；金榜苑数字教育产业园入选2024年山东省绿色低碳高质量发展项目，获政策与用地支持（来源：2024）；文化出版印刷产业园规划1500余亩、计划总投资12亿元，一期已完成投资3.5亿元实现'六通一平'（来源：2020）；全县直接从事图书研发和印刷业人员达3万余人，为印刷制造提供充足产业工人（来源：2018）；产业集群入选山东省'十强'产业'雁阵形'集群专项激励名单及山东省中小企业特色产业集群（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制版与材料配套、中游印刷与装订环节、下游发行与仓储物流」展开系统梳理，其中「产业链上游引入造纸、油墨、吹膜、制版等关联项目，拉长新闻出版产业链条（来源：2015）」与「山东旭升印机研制胶订联动线、骑马装订机等印后设备，本地化配套装订机械制造（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上游制版与材料配套</w:t>
      </w:r>
    </w:p>
    <w:p>
      <w:pPr>
        <w:spacing w:lineRule="exact" w:line="600" w:before="0" w:after="0"/>
        <w:ind w:firstLine="420"/>
        <w:jc w:val="both"/>
      </w:pPr>
      <w:r>
        <w:rPr>
          <w:rFonts w:ascii="仿宋_GB2312" w:hAnsi="仿宋_GB2312" w:eastAsia="仿宋_GB2312"/>
          <w:b w:val="0"/>
          <w:color w:val="000000"/>
          <w:sz w:val="32"/>
        </w:rPr>
        <w:t>梁山印刷企业配备柯达CTP出版机等印前设备，实现计算机直接制版数字化流程（来源：2025）。产业链上游引入造纸、油墨、吹膜、制版等关联项目，拉长新闻出版产业链条（来源：2015）。山东旭升印机研制胶订联动线、骑马装订机等印后设备，本地化配套装订机械制造（来源：2025）。</w:t>
      </w:r>
    </w:p>
    <w:p>
      <w:pPr>
        <w:spacing w:lineRule="exact" w:line="600" w:before="120" w:after="120"/>
        <w:ind w:firstLine="420"/>
        <w:jc w:val="left"/>
      </w:pPr>
      <w:r>
        <w:rPr>
          <w:rFonts w:ascii="楷体_GB2312" w:hAnsi="楷体_GB2312" w:eastAsia="楷体_GB2312"/>
          <w:b w:val="0"/>
          <w:color w:val="000000"/>
          <w:sz w:val="32"/>
        </w:rPr>
        <w:t>中游印刷与装订环节</w:t>
      </w:r>
    </w:p>
    <w:p>
      <w:pPr>
        <w:spacing w:lineRule="exact" w:line="600" w:before="0" w:after="0"/>
        <w:ind w:firstLine="420"/>
        <w:jc w:val="both"/>
      </w:pPr>
      <w:r>
        <w:rPr>
          <w:rFonts w:ascii="仿宋_GB2312" w:hAnsi="仿宋_GB2312" w:eastAsia="仿宋_GB2312"/>
          <w:b w:val="0"/>
          <w:color w:val="000000"/>
          <w:sz w:val="32"/>
        </w:rPr>
        <w:t>骨干企业配置德国海德堡四色印刷机CD102/PM74及马天尼骑订线、海德堡胶订机、正荣折页机（来源：2025）。金榜苑配套12条智能化全自动生产线，覆盖印刷、分拣、塑封、打捆全流程（来源：2024）。2023年全县印刷企业41家、年承印纸张超500万令，承接全国教辅印制订单（来源：2023）。</w:t>
      </w:r>
    </w:p>
    <w:p>
      <w:pPr>
        <w:spacing w:lineRule="exact" w:line="600" w:before="120" w:after="120"/>
        <w:ind w:firstLine="420"/>
        <w:jc w:val="left"/>
      </w:pPr>
      <w:r>
        <w:rPr>
          <w:rFonts w:ascii="楷体_GB2312" w:hAnsi="楷体_GB2312" w:eastAsia="楷体_GB2312"/>
          <w:b w:val="0"/>
          <w:color w:val="000000"/>
          <w:sz w:val="32"/>
        </w:rPr>
        <w:t>下游发行与仓储物流</w:t>
      </w:r>
    </w:p>
    <w:p>
      <w:pPr>
        <w:spacing w:lineRule="exact" w:line="600" w:before="0" w:after="0"/>
        <w:ind w:firstLine="420"/>
        <w:jc w:val="both"/>
      </w:pPr>
      <w:r>
        <w:rPr>
          <w:rFonts w:ascii="仿宋_GB2312" w:hAnsi="仿宋_GB2312" w:eastAsia="仿宋_GB2312"/>
          <w:b w:val="0"/>
          <w:color w:val="000000"/>
          <w:sz w:val="32"/>
        </w:rPr>
        <w:t>集群形成'编辑策划—印制发行—仓储物流'联动格局，印刷成品直供全国发行网络（来源：2023）。金榜苑建设智能仓储与数字化分拣转运系统，实现图书自动分拣、装卸与存储（来源：2024）。文化出版印刷产业园集编辑、出版、印刷、发行、物流于一体，实行集约化集群式发展（来源：2020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制版与材料配套、中游印刷与装订环节、下游发行与仓储物流」展开系统梳理，其中「产业链上游引入造纸、油墨、吹膜、制版等关联项目，拉长新闻出版产业链条（来源：2015）」与「山东旭升印机研制胶订联动线、骑马装订机等印后设备，本地化配套装订机械制造（来源：2025）」等数据点清晰刻画了该维度的现实基础；产业链上游引入造纸、油墨、吹膜、制版等关联项目，拉长新闻出版产业链条（来源：2015）；山东旭升印机研制胶订联动线、骑马装订机等印后设备，本地化配套装订机械制造（来源：2025）；金榜苑配套12条智能化全自动生产线，覆盖印刷、分拣、塑封、打捆全流程（来源：2024）；2023年全县印刷企业41家、年承印纸张超500万令，承接全国教辅印制订单（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规模与供需、企业数量与竞争格局、客户结构与订单来源」展开系统梳理，其中「2023年梁山印刷企业年承印量500余万令纸，较2016年150万令、2018年200万令大幅增长（来源：2023）」与「2025年上半年印刷企业营收5.1亿元，纸媒图书企业营收16.4亿元，产业势头强劲（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产能规模与供需</w:t>
      </w:r>
    </w:p>
    <w:p>
      <w:pPr>
        <w:spacing w:lineRule="exact" w:line="600" w:before="0" w:after="0"/>
        <w:ind w:firstLine="420"/>
        <w:jc w:val="both"/>
      </w:pPr>
      <w:r>
        <w:rPr>
          <w:rFonts w:ascii="仿宋_GB2312" w:hAnsi="仿宋_GB2312" w:eastAsia="仿宋_GB2312"/>
          <w:b w:val="0"/>
          <w:color w:val="000000"/>
          <w:sz w:val="32"/>
        </w:rPr>
        <w:t>2023年梁山印刷企业年承印量500余万令纸，较2016年150万令、2018年200万令大幅增长（来源：2023）。2025年上半年印刷企业营收5.1亿元，纸媒图书企业营收16.4亿元，产业势头强劲（来源：2025）。高中教辅全国'三分天下有其一'带来稳定庞大的印制需求，产能利用率较高（来源：2026）。</w:t>
      </w:r>
    </w:p>
    <w:p>
      <w:pPr>
        <w:spacing w:lineRule="exact" w:line="600" w:before="120" w:after="120"/>
        <w:ind w:firstLine="420"/>
        <w:jc w:val="left"/>
      </w:pPr>
      <w:r>
        <w:rPr>
          <w:rFonts w:ascii="楷体_GB2312" w:hAnsi="楷体_GB2312" w:eastAsia="楷体_GB2312"/>
          <w:b w:val="0"/>
          <w:color w:val="000000"/>
          <w:sz w:val="32"/>
        </w:rPr>
        <w:t>企业数量与竞争格局</w:t>
      </w:r>
    </w:p>
    <w:p>
      <w:pPr>
        <w:spacing w:lineRule="exact" w:line="600" w:before="0" w:after="0"/>
        <w:ind w:firstLine="420"/>
        <w:jc w:val="both"/>
      </w:pPr>
      <w:r>
        <w:rPr>
          <w:rFonts w:ascii="仿宋_GB2312" w:hAnsi="仿宋_GB2312" w:eastAsia="仿宋_GB2312"/>
          <w:b w:val="0"/>
          <w:color w:val="000000"/>
          <w:sz w:val="32"/>
        </w:rPr>
        <w:t>全县印刷企业从2018年34家增至2023年41家、2025年相关企业150多家（含印刷）（来源：2025）。经典印务、鹏升印刷、水浒书业、金太阳等骨干企业入驻产业园形成集聚竞争（来源：2020）。金榜苑、天成、新坐标各投资8000万元入园，龙头企业引领制造水平升级（来源：2020）。</w:t>
      </w:r>
    </w:p>
    <w:p>
      <w:pPr>
        <w:spacing w:lineRule="exact" w:line="600" w:before="120" w:after="120"/>
        <w:ind w:firstLine="420"/>
        <w:jc w:val="left"/>
      </w:pPr>
      <w:r>
        <w:rPr>
          <w:rFonts w:ascii="楷体_GB2312" w:hAnsi="楷体_GB2312" w:eastAsia="楷体_GB2312"/>
          <w:b w:val="0"/>
          <w:color w:val="000000"/>
          <w:sz w:val="32"/>
        </w:rPr>
        <w:t>客户结构与订单来源</w:t>
      </w:r>
    </w:p>
    <w:p>
      <w:pPr>
        <w:spacing w:lineRule="exact" w:line="600" w:before="0" w:after="0"/>
        <w:ind w:firstLine="420"/>
        <w:jc w:val="both"/>
      </w:pPr>
      <w:r>
        <w:rPr>
          <w:rFonts w:ascii="仿宋_GB2312" w:hAnsi="仿宋_GB2312" w:eastAsia="仿宋_GB2312"/>
          <w:b w:val="0"/>
          <w:color w:val="000000"/>
          <w:sz w:val="32"/>
        </w:rPr>
        <w:t>印刷企业主要服务本地92家图书研发企业及全国200余家出版社的教辅订单（来源：2023）。与人民教育出版社、山东教育出版社等知名出版社长期合作带来稳定印制业务（来源：2018）。订单覆盖全国除港澳台外所有省市区，外省教辅在梁山代印比例高（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规模与供需、企业数量与竞争格局、客户结构与订单来源」展开系统梳理，其中「2023年梁山印刷企业年承印量500余万令纸，较2016年150万令、2018年200万令大幅增长（来源：2023）」与「2025年上半年印刷企业营收5.1亿元，纸媒图书企业营收16.4亿元，产业势头强劲（来源：2025）」等数据点清晰刻画了该维度的现实基础；2023年梁山印刷企业年承印量500余万令纸，较2016年150万令、2018年200万令大幅增长（来源：2023）；2025年上半年印刷企业营收5.1亿元，纸媒图书企业营收16.4亿元，产业势头强劲（来源：2025）；全县印刷企业从2018年34家增至2023年41家、2025年相关企业150多家（含印刷）（来源：2025）；经典印务、鹏升印刷、水浒书业、金太阳等骨干企业入驻产业园形成集聚竞争（来源：2020）。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产业集群空间载体、市场主体梯队、公共服务与协会」展开系统梳理，其中「梁山经济开发区规划1500余亩文化出版印刷产业园，计划总投资12亿元集约发展（来源：2020）」与「产业园一期完成投资3.5亿元，建成'两纵两横'道路并实现'六通一平'（来源：2020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产业集群空间载体</w:t>
      </w:r>
    </w:p>
    <w:p>
      <w:pPr>
        <w:spacing w:lineRule="exact" w:line="600" w:before="0" w:after="0"/>
        <w:ind w:firstLine="420"/>
        <w:jc w:val="both"/>
      </w:pPr>
      <w:r>
        <w:rPr>
          <w:rFonts w:ascii="仿宋_GB2312" w:hAnsi="仿宋_GB2312" w:eastAsia="仿宋_GB2312"/>
          <w:b w:val="0"/>
          <w:color w:val="000000"/>
          <w:sz w:val="32"/>
        </w:rPr>
        <w:t>梁山经济开发区规划1500余亩文化出版印刷产业园，计划总投资12亿元集约发展（来源：2020）。产业园一期完成投资3.5亿元，建成'两纵两横'道路并实现'六通一平'（来源：2020）。现有3家书业公司入园运营，另有鹏升、水浒、金太阳等3家印刷公司开工建设（来源：2020）。</w:t>
      </w:r>
    </w:p>
    <w:p>
      <w:pPr>
        <w:spacing w:lineRule="exact" w:line="600" w:before="120" w:after="120"/>
        <w:ind w:firstLine="420"/>
        <w:jc w:val="left"/>
      </w:pPr>
      <w:r>
        <w:rPr>
          <w:rFonts w:ascii="楷体_GB2312" w:hAnsi="楷体_GB2312" w:eastAsia="楷体_GB2312"/>
          <w:b w:val="0"/>
          <w:color w:val="000000"/>
          <w:sz w:val="32"/>
        </w:rPr>
        <w:t>市场主体梯队</w:t>
      </w:r>
    </w:p>
    <w:p>
      <w:pPr>
        <w:spacing w:lineRule="exact" w:line="600" w:before="0" w:after="0"/>
        <w:ind w:firstLine="420"/>
        <w:jc w:val="both"/>
      </w:pPr>
      <w:r>
        <w:rPr>
          <w:rFonts w:ascii="仿宋_GB2312" w:hAnsi="仿宋_GB2312" w:eastAsia="仿宋_GB2312"/>
          <w:b w:val="0"/>
          <w:color w:val="000000"/>
          <w:sz w:val="32"/>
        </w:rPr>
        <w:t>金榜苑数字教育产业园为链主企业，投资10.1亿元带动上下游配套集聚（来源：2024）。山东经典印务等骨干印刷企业年承印教辅规模居全县前列（来源：2024）。梁山旭升印机作为装备制造企业，为本地及全国印刷厂提供印后装订设备（来源：2025）。</w:t>
      </w:r>
    </w:p>
    <w:p>
      <w:pPr>
        <w:spacing w:lineRule="exact" w:line="600" w:before="120" w:after="120"/>
        <w:ind w:firstLine="420"/>
        <w:jc w:val="left"/>
      </w:pPr>
      <w:r>
        <w:rPr>
          <w:rFonts w:ascii="楷体_GB2312" w:hAnsi="楷体_GB2312" w:eastAsia="楷体_GB2312"/>
          <w:b w:val="0"/>
          <w:color w:val="000000"/>
          <w:sz w:val="32"/>
        </w:rPr>
        <w:t>公共服务与协会</w:t>
      </w:r>
    </w:p>
    <w:p>
      <w:pPr>
        <w:spacing w:lineRule="exact" w:line="600" w:before="0" w:after="0"/>
        <w:ind w:firstLine="420"/>
        <w:jc w:val="both"/>
      </w:pPr>
      <w:r>
        <w:rPr>
          <w:rFonts w:ascii="仿宋_GB2312" w:hAnsi="仿宋_GB2312" w:eastAsia="仿宋_GB2312"/>
          <w:b w:val="0"/>
          <w:color w:val="000000"/>
          <w:sz w:val="32"/>
        </w:rPr>
        <w:t>梁山县书刊发行业协会2004年成立，推动企业靠大联强、提档升级（来源：2004）。梁山经济开发区'驻企专员'机制为印刷企业解决用地、融资、技术等诉求（来源：2025）。县里规划占地300亩数字产品出版研发与电子商务中心，已完成投资3亿元（来源：2016）。</w:t>
      </w:r>
    </w:p>
    <w:p>
      <w:pPr>
        <w:spacing w:lineRule="exact" w:line="600" w:before="0" w:after="0"/>
        <w:ind w:firstLine="420"/>
        <w:jc w:val="both"/>
      </w:pPr>
      <w:r>
        <w:rPr>
          <w:rFonts w:ascii="仿宋_GB2312" w:hAnsi="仿宋_GB2312" w:eastAsia="仿宋_GB2312"/>
          <w:b w:val="0"/>
          <w:color w:val="000000"/>
          <w:sz w:val="32"/>
        </w:rPr>
        <w:t>据公开数据，印刷企业数量为41家（来源：2023）。</w:t>
      </w:r>
    </w:p>
    <w:p>
      <w:pPr>
        <w:spacing w:lineRule="exact" w:line="600" w:before="0" w:after="0"/>
        <w:ind w:firstLine="420"/>
        <w:jc w:val="both"/>
      </w:pPr>
      <w:r>
        <w:rPr>
          <w:rFonts w:ascii="仿宋_GB2312" w:hAnsi="仿宋_GB2312" w:eastAsia="仿宋_GB2312"/>
          <w:b w:val="0"/>
          <w:color w:val="000000"/>
          <w:sz w:val="32"/>
        </w:rPr>
        <w:t>据公开数据，印刷企业上半年营收为5.1亿元（来源：2025）。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集群空间载体、市场主体梯队、公共服务与协会」展开系统梳理，其中「梁山经济开发区规划1500余亩文化出版印刷产业园，计划总投资12亿元集约发展（来源：2020）」与「产业园一期完成投资3.5亿元，建成'两纵两横'道路并实现'六通一平'（来源：2020）」等数据点清晰刻画了该维度的现实基础；梁山经济开发区规划1500余亩文化出版印刷产业园，计划总投资12亿元集约发展（来源：2020）；产业园一期完成投资3.5亿元，建成'两纵两横'道路并实现'六通一平'（来源：2020）；现有3家书业公司入园运营，另有鹏升、水浒、金太阳等3家印刷公司开工建设（来源：2020）；金榜苑数字教育产业园为链主企业，投资10.1亿元带动上下游配套集聚（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智能印刷装备、数字化与工业互联网、绿色印刷工艺」展开系统梳理，其中「金榜苑启用国内首条全自动采集塑封联动线，包装效率每小时4200本（来源：2025）」与「产业园配套12条智能化全自动生产线，实现人机互动与定制化绿色印刷（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智能印刷装备</w:t>
      </w:r>
    </w:p>
    <w:p>
      <w:pPr>
        <w:spacing w:lineRule="exact" w:line="600" w:before="0" w:after="0"/>
        <w:ind w:firstLine="420"/>
        <w:jc w:val="both"/>
      </w:pPr>
      <w:r>
        <w:rPr>
          <w:rFonts w:ascii="仿宋_GB2312" w:hAnsi="仿宋_GB2312" w:eastAsia="仿宋_GB2312"/>
          <w:b w:val="0"/>
          <w:color w:val="000000"/>
          <w:sz w:val="32"/>
        </w:rPr>
        <w:t>金榜苑启用国内首条全自动采集塑封联动线，包装效率每小时4200本（来源：2025）。产业园配套12条智能化全自动生产线，实现人机互动与定制化绿色印刷（来源：2024）。骨干企业配置海德堡四色机、柯达CTP、马天尼骑订线等先进印装设备（来源：2025）。</w:t>
      </w:r>
    </w:p>
    <w:p>
      <w:pPr>
        <w:spacing w:lineRule="exact" w:line="600" w:before="120" w:after="120"/>
        <w:ind w:firstLine="420"/>
        <w:jc w:val="left"/>
      </w:pPr>
      <w:r>
        <w:rPr>
          <w:rFonts w:ascii="楷体_GB2312" w:hAnsi="楷体_GB2312" w:eastAsia="楷体_GB2312"/>
          <w:b w:val="0"/>
          <w:color w:val="000000"/>
          <w:sz w:val="32"/>
        </w:rPr>
        <w:t>数字化与工业互联网</w:t>
      </w:r>
    </w:p>
    <w:p>
      <w:pPr>
        <w:spacing w:lineRule="exact" w:line="600" w:before="0" w:after="0"/>
        <w:ind w:firstLine="420"/>
        <w:jc w:val="both"/>
      </w:pPr>
      <w:r>
        <w:rPr>
          <w:rFonts w:ascii="仿宋_GB2312" w:hAnsi="仿宋_GB2312" w:eastAsia="仿宋_GB2312"/>
          <w:b w:val="0"/>
          <w:color w:val="000000"/>
          <w:sz w:val="32"/>
        </w:rPr>
        <w:t>金榜苑搭建印务工业互联网平台与数字孪生平台，实现智能排产、库存跟踪（来源：2024）。智能仓储系统支持纸张调拨、产品自动分拣装卸存储，打造自动化智能厂区（来源：2024）。联合浪潮集团建设'产业大脑'，追溯每本书去向与使用情况的全程管理（来源：2025）。</w:t>
      </w:r>
    </w:p>
    <w:p>
      <w:pPr>
        <w:spacing w:lineRule="exact" w:line="600" w:before="120" w:after="120"/>
        <w:ind w:firstLine="420"/>
        <w:jc w:val="left"/>
      </w:pPr>
      <w:r>
        <w:rPr>
          <w:rFonts w:ascii="楷体_GB2312" w:hAnsi="楷体_GB2312" w:eastAsia="楷体_GB2312"/>
          <w:b w:val="0"/>
          <w:color w:val="000000"/>
          <w:sz w:val="32"/>
        </w:rPr>
        <w:t>绿色印刷工艺</w:t>
      </w:r>
    </w:p>
    <w:p>
      <w:pPr>
        <w:spacing w:lineRule="exact" w:line="600" w:before="0" w:after="0"/>
        <w:ind w:firstLine="420"/>
        <w:jc w:val="both"/>
      </w:pPr>
      <w:r>
        <w:rPr>
          <w:rFonts w:ascii="仿宋_GB2312" w:hAnsi="仿宋_GB2312" w:eastAsia="仿宋_GB2312"/>
          <w:b w:val="0"/>
          <w:color w:val="000000"/>
          <w:sz w:val="32"/>
        </w:rPr>
        <w:t>数字教育产业园定位绿色低碳高质量发展项目，推行绿色化印刷服务（来源：2024）。企业引入'一书一码'身份识别系统，提升印刷品防伪与质量可追溯能力（来源：2025）。自动化产线使综合成本降低20%，单位能耗与废品率随智能改造下降（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印刷装备、数字化与工业互联网、绿色印刷工艺」展开系统梳理，其中「金榜苑启用国内首条全自动采集塑封联动线，包装效率每小时4200本（来源：2025）」与「产业园配套12条智能化全自动生产线，实现人机互动与定制化绿色印刷（来源：2024）」等数据点清晰刻画了该维度的现实基础；金榜苑启用国内首条全自动采集塑封联动线，包装效率每小时4200本（来源：2025）；产业园配套12条智能化全自动生产线，实现人机互动与定制化绿色印刷（来源：2024）；金榜苑搭建印务工业互联网平台与数字孪生平台，实现智能排产、库存跟踪（来源：2024）；数字教育产业园定位绿色低碳高质量发展项目，推行绿色化印刷服务（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营收与利税、成本与效率、要素保障」展开系统梳理，其中「2025年上半年印刷企业营收5.1亿元、纸媒企业营收16.4亿元（来源：2025）」与「金榜苑数字教育产业园投产后预计年销售收入10.3亿元、利税1.5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营收与利税</w:t>
      </w:r>
    </w:p>
    <w:p>
      <w:pPr>
        <w:spacing w:lineRule="exact" w:line="600" w:before="0" w:after="0"/>
        <w:ind w:firstLine="420"/>
        <w:jc w:val="both"/>
      </w:pPr>
      <w:r>
        <w:rPr>
          <w:rFonts w:ascii="仿宋_GB2312" w:hAnsi="仿宋_GB2312" w:eastAsia="仿宋_GB2312"/>
          <w:b w:val="0"/>
          <w:color w:val="000000"/>
          <w:sz w:val="32"/>
        </w:rPr>
        <w:t>2025年上半年印刷企业营收5.1亿元、纸媒企业营收16.4亿元（来源：2025）。金榜苑数字教育产业园投产后预计年销售收入10.3亿元、利税1.5亿元（来源：2024）。天成书业梁山新厂区可实现年销售收入4亿元、利税超3000万元（来源：2020）。</w:t>
      </w:r>
    </w:p>
    <w:p>
      <w:pPr>
        <w:spacing w:lineRule="exact" w:line="600" w:before="120" w:after="120"/>
        <w:ind w:firstLine="420"/>
        <w:jc w:val="left"/>
      </w:pPr>
      <w:r>
        <w:rPr>
          <w:rFonts w:ascii="楷体_GB2312" w:hAnsi="楷体_GB2312" w:eastAsia="楷体_GB2312"/>
          <w:b w:val="0"/>
          <w:color w:val="000000"/>
          <w:sz w:val="32"/>
        </w:rPr>
        <w:t>成本与效率</w:t>
      </w:r>
    </w:p>
    <w:p>
      <w:pPr>
        <w:spacing w:lineRule="exact" w:line="600" w:before="0" w:after="0"/>
        <w:ind w:firstLine="420"/>
        <w:jc w:val="both"/>
      </w:pPr>
      <w:r>
        <w:rPr>
          <w:rFonts w:ascii="仿宋_GB2312" w:hAnsi="仿宋_GB2312" w:eastAsia="仿宋_GB2312"/>
          <w:b w:val="0"/>
          <w:color w:val="000000"/>
          <w:sz w:val="32"/>
        </w:rPr>
        <w:t>全自动联动线使金榜苑整体生产效率提升20%、综合成本降低20%（来源：2025）。数字孪生与智能排产减少纸张浪费与停机等待，单位印制成本下降（来源：2024）。全县直接从事研发印刷人员3万余人，人力成本占制造成本比重较高（来源：2018）。</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驻企专员为金榜苑申报山东省绿色低碳项目，争取145亩建设用地提前一年半投产（来源：2025）。产业园实行'一口制'管理与集约经营，降低企业用地与配套成本（来源：2020）。政府协助企业应对盗版、升级产线，保障印刷订单与知识产权权益（来源：2025）。</w:t>
      </w:r>
    </w:p>
    <w:p>
      <w:pPr>
        <w:spacing w:lineRule="exact" w:line="600" w:before="0" w:after="0"/>
        <w:ind w:firstLine="420"/>
        <w:jc w:val="both"/>
      </w:pPr>
      <w:r>
        <w:rPr>
          <w:rFonts w:ascii="仿宋_GB2312" w:hAnsi="仿宋_GB2312" w:eastAsia="仿宋_GB2312"/>
          <w:b w:val="0"/>
          <w:color w:val="000000"/>
          <w:sz w:val="32"/>
        </w:rPr>
        <w:t>据公开数据，印刷企业上半年营收为5.1亿元（来源：2025）。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营收与利税、成本与效率、要素保障」展开系统梳理，其中「2025年上半年印刷企业营收5.1亿元、纸媒企业营收16.4亿元（来源：2025）」与「金榜苑数字教育产业园投产后预计年销售收入10.3亿元、利税1.5亿元（来源：2024）」等数据点清晰刻画了该维度的现实基础；2025年上半年印刷企业营收5.1亿元、纸媒企业营收16.4亿元（来源：2025）；金榜苑数字教育产业园投产后预计年销售收入10.3亿元、利税1.5亿元（来源：2024）；天成书业梁山新厂区可实现年销售收入4亿元、利税超3000万元（来源：2020）；全自动联动线使金榜苑整体生产效率提升20%、综合成本降低20%（来源：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主要挑战、风险防范」展开系统梳理，其中「纸数网融合与数字出版兴起，带动短版、个性化印刷新订单（来源：2023）」与「产业集群通过全链条联动降低单一环节波动风险，提升抗风险能力（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教辅市场体量庞大，高中教辅全国三分之一份额带来持续印制需求（来源：2026）。纸数网融合与数字出版兴起，带动短版、个性化印刷新订单（来源：2023）。电商与新媒体的发展拓宽教辅销售渠道，反哺印刷产能扩张（来源：2025）。</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传统教辅市场受教育改革影响日趋萎缩，纸媒印制增速承压（来源：2025）。环保与绿色印刷标准趋严，中小印刷企业技改资金压力增大（来源：2024）。盗版图书冲击正规印刷订单，企业需投入防伪与维权成本（来源：2025）。</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企业引入'一书一码'与产业大脑追溯系统防范假冒伪劣盗印（来源：2025）。政府推动'走百企办百事'精准服务，化解用地、融资、用工瓶颈（来源：2025）。产业集群通过全链条联动降低单一环节波动风险，提升抗风险能力（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主要挑战、风险防范」展开系统梳理，其中「纸数网融合与数字出版兴起，带动短版、个性化印刷新订单（来源：2023）」与「产业集群通过全链条联动降低单一环节波动风险，提升抗风险能力（来源：2023）」等数据点清晰刻画了该维度的现实基础；纸数网融合与数字出版兴起，带动短版、个性化印刷新订单（来源：2023）；产业集群通过全链条联动降低单一环节波动风险，提升抗风险能力（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制造升级、链式集群发展、品牌与质量提升」展开系统梳理，其中「推广12条智能全自动线与数字孪生平台，向无人化、柔性化印刷工厂演进（来源：2024）」与「建设印务工业互联网平台，实现排产、仓储、物流一体化数字管理（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智能制造升级</w:t>
      </w:r>
    </w:p>
    <w:p>
      <w:pPr>
        <w:spacing w:lineRule="exact" w:line="600" w:before="0" w:after="0"/>
        <w:ind w:firstLine="420"/>
        <w:jc w:val="both"/>
      </w:pPr>
      <w:r>
        <w:rPr>
          <w:rFonts w:ascii="仿宋_GB2312" w:hAnsi="仿宋_GB2312" w:eastAsia="仿宋_GB2312"/>
          <w:b w:val="0"/>
          <w:color w:val="000000"/>
          <w:sz w:val="32"/>
        </w:rPr>
        <w:t>推广12条智能全自动线与数字孪生平台，向无人化、柔性化印刷工厂演进（来源：2024）。建设印务工业互联网平台，实现排产、仓储、物流一体化数字管理（来源：2024）。引入绿色印刷工艺与节能设备，争创国家级特色产业集群（来源：2023）。</w:t>
      </w:r>
    </w:p>
    <w:p>
      <w:pPr>
        <w:spacing w:lineRule="exact" w:line="600" w:before="120" w:after="120"/>
        <w:ind w:firstLine="420"/>
        <w:jc w:val="left"/>
      </w:pPr>
      <w:r>
        <w:rPr>
          <w:rFonts w:ascii="楷体_GB2312" w:hAnsi="楷体_GB2312" w:eastAsia="楷体_GB2312"/>
          <w:b w:val="0"/>
          <w:color w:val="000000"/>
          <w:sz w:val="32"/>
        </w:rPr>
        <w:t>链式集群发展</w:t>
      </w:r>
    </w:p>
    <w:p>
      <w:pPr>
        <w:spacing w:lineRule="exact" w:line="600" w:before="0" w:after="0"/>
        <w:ind w:firstLine="420"/>
        <w:jc w:val="both"/>
      </w:pPr>
      <w:r>
        <w:rPr>
          <w:rFonts w:ascii="仿宋_GB2312" w:hAnsi="仿宋_GB2312" w:eastAsia="仿宋_GB2312"/>
          <w:b w:val="0"/>
          <w:color w:val="000000"/>
          <w:sz w:val="32"/>
        </w:rPr>
        <w:t>强链建数字化产业园区，补链落地10余个省级以上重点项目总投资超50亿元（来源：2026）。延链构建数字出版多元链条，促进大数据与教辅产业深度融合（来源：2026）。推动印刷企业与研发、发行企业'进园、拉长、扩张'协同发展（来源：2020）。</w:t>
      </w:r>
    </w:p>
    <w:p>
      <w:pPr>
        <w:spacing w:lineRule="exact" w:line="600" w:before="120" w:after="120"/>
        <w:ind w:firstLine="420"/>
        <w:jc w:val="left"/>
      </w:pPr>
      <w:r>
        <w:rPr>
          <w:rFonts w:ascii="楷体_GB2312" w:hAnsi="楷体_GB2312" w:eastAsia="楷体_GB2312"/>
          <w:b w:val="0"/>
          <w:color w:val="000000"/>
          <w:sz w:val="32"/>
        </w:rPr>
        <w:t>品牌与质量提升</w:t>
      </w:r>
    </w:p>
    <w:p>
      <w:pPr>
        <w:spacing w:lineRule="exact" w:line="600" w:before="0" w:after="0"/>
        <w:ind w:firstLine="420"/>
        <w:jc w:val="both"/>
      </w:pPr>
      <w:r>
        <w:rPr>
          <w:rFonts w:ascii="仿宋_GB2312" w:hAnsi="仿宋_GB2312" w:eastAsia="仿宋_GB2312"/>
          <w:b w:val="0"/>
          <w:color w:val="000000"/>
          <w:sz w:val="32"/>
        </w:rPr>
        <w:t>金榜苑、天成商标被评为国家驰名商标，3家企业获山东省文化企业30强（来源：2018）。推行严格质量监管与绿色环保认证，提升印制品市场信誉（来源：2025）。以'中国出版物发行产业基地'为平台吸引大型出版印刷项目入驻（来源：2018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制造升级、链式集群发展、品牌与质量提升」展开系统梳理，其中「推广12条智能全自动线与数字孪生平台，向无人化、柔性化印刷工厂演进（来源：2024）」与「建设印务工业互联网平台，实现排产、仓储、物流一体化数字管理（来源：2024）」等数据点清晰刻画了该维度的现实基础；推广12条智能全自动线与数字孪生平台，向无人化、柔性化印刷工厂演进（来源：2024）；建设印务工业互联网平台，实现排产、仓储、物流一体化数字管理（来源：2024）；引入绿色印刷工艺与节能设备，争创国家级特色产业集群（来源：2023）；强链建数字化产业园区，补链落地10余个省级以上重点项目总投资超50亿元（来源：2026）。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重大项目投资需求、设备升级融资、平台与基建融资」展开系统梳理，其中「续建、新建教育服务项目总投资超50亿元，落地省级以上重点项目10余个（来源：2026）」与「金榜苑数字教育产业园单笔投资10.1亿元，仍需配套流动资金支持（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重大项目投资需求</w:t>
      </w:r>
    </w:p>
    <w:p>
      <w:pPr>
        <w:spacing w:lineRule="exact" w:line="600" w:before="0" w:after="0"/>
        <w:ind w:firstLine="420"/>
        <w:jc w:val="both"/>
      </w:pPr>
      <w:r>
        <w:rPr>
          <w:rFonts w:ascii="仿宋_GB2312" w:hAnsi="仿宋_GB2312" w:eastAsia="仿宋_GB2312"/>
          <w:b w:val="0"/>
          <w:color w:val="000000"/>
          <w:sz w:val="32"/>
        </w:rPr>
        <w:t>续建、新建教育服务项目总投资超50亿元，落地省级以上重点项目10余个（来源：2026）。金榜苑数字教育产业园单笔投资10.1亿元，仍需配套流动资金支持（来源：2024）。文化出版印刷产业园计划总投资12亿元，分期建设存在持续融资需求（来源：2020）。</w:t>
      </w:r>
    </w:p>
    <w:p>
      <w:pPr>
        <w:spacing w:lineRule="exact" w:line="600" w:before="120" w:after="120"/>
        <w:ind w:firstLine="420"/>
        <w:jc w:val="left"/>
      </w:pPr>
      <w:r>
        <w:rPr>
          <w:rFonts w:ascii="楷体_GB2312" w:hAnsi="楷体_GB2312" w:eastAsia="楷体_GB2312"/>
          <w:b w:val="0"/>
          <w:color w:val="000000"/>
          <w:sz w:val="32"/>
        </w:rPr>
        <w:t>设备升级融资</w:t>
      </w:r>
    </w:p>
    <w:p>
      <w:pPr>
        <w:spacing w:lineRule="exact" w:line="600" w:before="0" w:after="0"/>
        <w:ind w:firstLine="420"/>
        <w:jc w:val="both"/>
      </w:pPr>
      <w:r>
        <w:rPr>
          <w:rFonts w:ascii="仿宋_GB2312" w:hAnsi="仿宋_GB2312" w:eastAsia="仿宋_GB2312"/>
          <w:b w:val="0"/>
          <w:color w:val="000000"/>
          <w:sz w:val="32"/>
        </w:rPr>
        <w:t>印刷企业智能化全自动线、CTP、胶订联动线单线投入千万级需信贷支持（来源：2025）。中小印刷企业绿色化改造（VOCs治理、节能设备）需技改贷款（来源：2024）。旭升印机等装备企业研发高端印后设备需要研发投入与产线扩张资金（来源：2025）。</w:t>
      </w:r>
    </w:p>
    <w:p>
      <w:pPr>
        <w:spacing w:lineRule="exact" w:line="600" w:before="120" w:after="120"/>
        <w:ind w:firstLine="420"/>
        <w:jc w:val="left"/>
      </w:pPr>
      <w:r>
        <w:rPr>
          <w:rFonts w:ascii="楷体_GB2312" w:hAnsi="楷体_GB2312" w:eastAsia="楷体_GB2312"/>
          <w:b w:val="0"/>
          <w:color w:val="000000"/>
          <w:sz w:val="32"/>
        </w:rPr>
        <w:t>平台与基建融资</w:t>
      </w:r>
    </w:p>
    <w:p>
      <w:pPr>
        <w:spacing w:lineRule="exact" w:line="600" w:before="0" w:after="0"/>
        <w:ind w:firstLine="420"/>
        <w:jc w:val="both"/>
      </w:pPr>
      <w:r>
        <w:rPr>
          <w:rFonts w:ascii="仿宋_GB2312" w:hAnsi="仿宋_GB2312" w:eastAsia="仿宋_GB2312"/>
          <w:b w:val="0"/>
          <w:color w:val="000000"/>
          <w:sz w:val="32"/>
        </w:rPr>
        <w:t>智能仓储、数字化分拣转运系统及产业大脑建设需数字化基建投入（来源：2024）。300亩数字产品出版研发电子商务中心已投3亿元，后续仍需建设资金（来源：2016）。驻企专员协助企业申报绿色低碳与专项激励项目争取政策性资金（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重大项目投资需求、设备升级融资、平台与基建融资」展开系统梳理，其中「续建、新建教育服务项目总投资超50亿元，落地省级以上重点项目10余个（来源：2026）」与「金榜苑数字教育产业园单笔投资10.1亿元，仍需配套流动资金支持（来源：2024）」等数据点清晰刻画了该维度的现实基础；续建、新建教育服务项目总投资超50亿元，落地省级以上重点项目10余个（来源：2026）；金榜苑数字教育产业园单笔投资10.1亿元，仍需配套流动资金支持（来源：2024）；文化出版印刷产业园计划总投资12亿元，分期建设存在持续融资需求（来源：2020）；印刷企业智能化全自动线、CTP、胶订联动线单线投入千万级需信贷支持（来源：2025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图书印刷与装订制造在济宁市梁山县依托区域产业基础与政策赋能，已形成以量化事实为支撑的发展格局。金榜苑数字教育产业园入选2024年山东省绿色低碳高质量发展项目，获政策与用地支持（来源：2024）；文化出版印刷产业园规划1500余亩、计划总投资12亿元，一期已完成投资3.5亿元实现'六通一平'（来源：2020）；全县直接从事图书研发和印刷业人员达3万余人，为印刷制造提供充足产业工人（来源：2018）；产业集群入选山东省'十强'产业'雁阵形'集群专项激励名单及山东省中小企业特色产业集群（来源：2023）；产业链上游引入造纸、油墨、吹膜、制版等关联项目，拉长新闻出版产业链条（来源：2015）；山东旭升印机研制胶订联动线、骑马装订机等印后设备，本地化配套装订机械制造（来源：2025）；金榜苑配套12条智能化全自动生产线，覆盖印刷、分拣、塑封、打捆全流程（来源：2024）；2023年全县印刷企业41家、年承印纸张超500万令，承接全国教辅印制订单（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经典印务有限责任公司是梁山县印刷制造的骨干企业之一，配备现代化印刷车间与印后装订联动线，承担大量教辅图书的胶订、骑订与精装任务，2024年随产业集群发展产能持续扩充；在全县'研发—印刷—发行'一体化格局中，经典印务作为承印主体支撑了高中教辅'三分天下有其一'的市场供给，其生产车间被作为数字化转型与绿色印刷的典型样本对外展示，是梁山出版印刷产业园'中国出版物发行产业基地'称号的重要载体企业。</w:t>
      </w:r>
    </w:p>
    <w:p>
      <w:pPr>
        <w:spacing w:lineRule="exact" w:line="600" w:before="0" w:after="0"/>
        <w:ind w:firstLine="420"/>
        <w:jc w:val="both"/>
      </w:pPr>
      <w:r>
        <w:rPr>
          <w:rFonts w:ascii="仿宋_GB2312" w:hAnsi="仿宋_GB2312" w:eastAsia="仿宋_GB2312"/>
          <w:b w:val="0"/>
          <w:color w:val="000000"/>
          <w:sz w:val="32"/>
        </w:rPr>
        <w:t>山东金榜苑文化传媒有限责任公司投资10.1亿元（2024年省绿色低碳高质量发展项目）建设数字教育产业园，占地145亩、建筑面积7万平方米，配套引进12条智能化全自动生产线，启用国内首条全自动采集塑封联动线，图书包装效率达每小时4200本、整体效率提升20%、综合成本降低20%；项目搭建印务工业互联网平台与数字孪生平台，实现纸张调拨、智能排产、库存跟踪全流程数字化，投产后可年发行图书5000万套、实现年销售收入10.3亿元、利税1.5亿元，是梁山智能制造印刷的标杆。</w:t>
      </w:r>
    </w:p>
    <w:p>
      <w:pPr>
        <w:spacing w:lineRule="exact" w:line="600" w:before="0" w:after="0"/>
        <w:ind w:firstLine="420"/>
        <w:jc w:val="both"/>
      </w:pPr>
      <w:r>
        <w:rPr>
          <w:rFonts w:ascii="仿宋_GB2312" w:hAnsi="仿宋_GB2312" w:eastAsia="仿宋_GB2312"/>
          <w:b w:val="0"/>
          <w:color w:val="000000"/>
          <w:sz w:val="32"/>
        </w:rPr>
        <w:t>梁山旭升印刷机械制造有限公司（旭升印机）集科研、生产、销售于一体，研制椭圆自动包本机、胶订联动线、辊式配页机、骑马装订机、粘页机等高端印后装订设备，产品以人性化、自动化、节能高效、环保为技术特征，服务全国印刷企业；此外鹏升印刷（投资1.2亿元、占地60亩）、水浒书业（投资8000万元、占地60亩）、金太阳印刷（投资7000万元、占地52亩）等一批印刷配套企业入驻文化出版印刷产业园，共同构成梁山从印前制版到印后装订的完整装备制造与加工体系。</w:t>
      </w:r>
    </w:p>
    <w:p>
      <w:pPr>
        <w:spacing w:lineRule="exact" w:line="600" w:before="0" w:after="0"/>
        <w:jc w:val="left"/>
      </w:pPr>
      <w:r>
        <w:rPr>
          <w:rFonts w:ascii="仿宋_GB2312" w:hAnsi="仿宋_GB2312" w:eastAsia="仿宋_GB2312"/>
          <w:b w:val="0"/>
          <w:color w:val="000000"/>
          <w:sz w:val="28"/>
        </w:rPr>
        <w:t>主要数据来源：梁山县人民政府、济宁市商务局、经济日报、齐鲁晚报、闪电新闻、大众日报、第四届中国(梁山)教育图书信息化产业发展大会报道（2023-2025）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