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肉禽制品与预制菜加工行业深度分析报告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泗水县将肉禽制品加工与预制菜作为食品产业三大链条之一重点突破，规上预制菜企业已达20家、产业产值达到70亿元，泗水食品产业园入选山东省预制菜产业高质量发展重点建设园区，泗水县亦入选省预制菜产业高质量发展重点县。龙头企业鸿润食品荣登2024中国农业企业500强，无穷食品焗蛋产品生产项目、华颂等项目竣工投产，鸿毅食品预制菜深加工项目完成签约。县域围绕肉禽养殖、屠宰、调理与预制菜全链条，引进无穷、鸿润、华颂等头部与本土企业，构建从原料到餐桌的产业体系。2024年全县实施技改项目103个、技改投资43亿元，食品产业园新建标准化厂房9万平方米、新入驻企业32家，为肉禽预制菜产能扩张提供载体支撑，产业高质量发展经验连续三年获省委、省政府通报表扬。</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预制菜规上企业：20家（来源：2024年）</w:t>
      </w:r>
    </w:p>
    <w:p>
      <w:pPr>
        <w:spacing w:lineRule="exact" w:line="600" w:before="0" w:after="0"/>
        <w:ind w:firstLine="420"/>
        <w:jc w:val="both"/>
      </w:pPr>
      <w:r>
        <w:rPr>
          <w:rFonts w:ascii="仿宋_GB2312" w:hAnsi="仿宋_GB2312" w:eastAsia="仿宋_GB2312"/>
          <w:b w:val="0"/>
          <w:color w:val="000000"/>
          <w:sz w:val="32"/>
        </w:rPr>
        <w:t>· 预制菜产业产值：70亿元（来源：2024年）</w:t>
      </w:r>
    </w:p>
    <w:p>
      <w:pPr>
        <w:spacing w:lineRule="exact" w:line="600" w:before="0" w:after="0"/>
        <w:ind w:firstLine="420"/>
        <w:jc w:val="both"/>
      </w:pPr>
      <w:r>
        <w:rPr>
          <w:rFonts w:ascii="仿宋_GB2312" w:hAnsi="仿宋_GB2312" w:eastAsia="仿宋_GB2312"/>
          <w:b w:val="0"/>
          <w:color w:val="000000"/>
          <w:sz w:val="32"/>
        </w:rPr>
        <w:t>· 食品产业园标准厂房：9万平方米（来源：2024年）</w:t>
      </w:r>
    </w:p>
    <w:p>
      <w:pPr>
        <w:spacing w:lineRule="exact" w:line="600" w:before="0" w:after="0"/>
        <w:ind w:firstLine="420"/>
        <w:jc w:val="both"/>
      </w:pPr>
      <w:r>
        <w:rPr>
          <w:rFonts w:ascii="仿宋_GB2312" w:hAnsi="仿宋_GB2312" w:eastAsia="仿宋_GB2312"/>
          <w:b w:val="0"/>
          <w:color w:val="000000"/>
          <w:sz w:val="32"/>
        </w:rPr>
        <w:t>· 2024技改投资：43亿元（来源：2024年）</w:t>
      </w:r>
    </w:p>
    <w:p>
      <w:pPr>
        <w:spacing w:lineRule="exact" w:line="600" w:before="0" w:after="0"/>
        <w:ind w:firstLine="420"/>
        <w:jc w:val="both"/>
      </w:pPr>
      <w:r>
        <w:rPr>
          <w:rFonts w:ascii="仿宋_GB2312" w:hAnsi="仿宋_GB2312" w:eastAsia="仿宋_GB2312"/>
          <w:b w:val="0"/>
          <w:color w:val="000000"/>
          <w:sz w:val="32"/>
        </w:rPr>
        <w:t>· 新入驻企业：32家（来源：2024年）</w:t>
      </w:r>
    </w:p>
    <w:p>
      <w:pPr>
        <w:spacing w:lineRule="exact" w:line="600" w:before="0" w:after="0"/>
        <w:ind w:firstLine="420"/>
        <w:jc w:val="both"/>
      </w:pPr>
      <w:r>
        <w:rPr>
          <w:rFonts w:ascii="仿宋_GB2312" w:hAnsi="仿宋_GB2312" w:eastAsia="仿宋_GB2312"/>
          <w:b w:val="0"/>
          <w:color w:val="000000"/>
          <w:sz w:val="32"/>
        </w:rPr>
        <w:t>· 鸿润荣誉：2024中国农业企业500强（来源：2024年）</w:t>
      </w:r>
    </w:p>
    <w:p>
      <w:pPr>
        <w:spacing w:lineRule="exact" w:line="600" w:before="0" w:after="0"/>
        <w:ind w:firstLine="420"/>
        <w:jc w:val="both"/>
      </w:pPr>
      <w:r>
        <w:rPr>
          <w:rFonts w:ascii="仿宋_GB2312" w:hAnsi="仿宋_GB2312" w:eastAsia="仿宋_GB2312"/>
          <w:b w:val="0"/>
          <w:color w:val="000000"/>
          <w:sz w:val="32"/>
        </w:rPr>
        <w:t>· 食品产业园荣誉：省预制菜重点园区（来源：2024年）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基础、政策环境、要素条件」展开系统梳理，其中「预制菜规上企业达20家、产业产值70亿元（来源：2024年泗水政府工作报告）」与「园区基础设施投资4.1亿元新建标准厂房9万平（来源：2024年泗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产业基础</w:t>
      </w:r>
    </w:p>
    <w:p>
      <w:pPr>
        <w:spacing w:lineRule="exact" w:line="600" w:before="0" w:after="0"/>
        <w:ind w:firstLine="420"/>
        <w:jc w:val="both"/>
      </w:pPr>
      <w:r>
        <w:rPr>
          <w:rFonts w:ascii="仿宋_GB2312" w:hAnsi="仿宋_GB2312" w:eastAsia="仿宋_GB2312"/>
          <w:b w:val="0"/>
          <w:color w:val="000000"/>
          <w:sz w:val="32"/>
        </w:rPr>
        <w:t>预制菜规上企业达20家、产业产值70亿元（来源：2024年泗水政府工作报告）。泗水食品产业园入选省预制菜重点建设园区（来源：2024年济宁日报）。泗水县入选省预制菜产业高质量发展重点县（来源：2024年济宁日报）。</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制定4+3产业发展三年攻坚行动方案(2024-2026)（来源：2024年泗水工信局上线）。食品加工业入选省中小企业特色产业集群（来源：2024年泗水政府工作报告）。食品产业高质量发展连续三年获省委省政府表扬（来源：2024年泗水工信局上线）。</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园区基础设施投资4.1亿元新建标准厂房9万平（来源：2024年泗水政府工作报告）。新入驻企业32家、工业产值113亿元增8%（来源：2024年泗水政府工作报告）。畜牧养殖资源支撑肉禽制品原料供给（来源：2024年泗水工信局上线）。</w:t>
      </w:r>
    </w:p>
    <w:p>
      <w:pPr>
        <w:spacing w:lineRule="exact" w:line="600" w:before="0" w:after="0"/>
        <w:ind w:firstLine="420"/>
        <w:jc w:val="both"/>
      </w:pPr>
      <w:r>
        <w:rPr>
          <w:rFonts w:ascii="仿宋_GB2312" w:hAnsi="仿宋_GB2312" w:eastAsia="仿宋_GB2312"/>
          <w:b w:val="0"/>
          <w:color w:val="000000"/>
          <w:sz w:val="32"/>
        </w:rPr>
        <w:t>据公开数据，预制菜产业产值为70亿元（来源：2024年）。</w:t>
      </w:r>
    </w:p>
    <w:p>
      <w:pPr>
        <w:spacing w:lineRule="exact" w:line="600" w:before="0" w:after="0"/>
        <w:ind w:firstLine="420"/>
        <w:jc w:val="both"/>
      </w:pPr>
      <w:r>
        <w:rPr>
          <w:rFonts w:ascii="仿宋_GB2312" w:hAnsi="仿宋_GB2312" w:eastAsia="仿宋_GB2312"/>
          <w:b w:val="0"/>
          <w:color w:val="000000"/>
          <w:sz w:val="32"/>
        </w:rPr>
        <w:t>据公开数据，2024技改投资为43亿元（来源：2024年）。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基础、政策环境、要素条件」展开系统梳理，其中「预制菜规上企业达20家、产业产值70亿元（来源：2024年泗水政府工作报告）」与「园区基础设施投资4.1亿元新建标准厂房9万平（来源：2024年泗水政府工作报告）」等数据点清晰刻画了该维度的现实基础；预制菜规上企业达20家、产业产值70亿元（来源：2024年泗水政府工作报告）；园区基础设施投资4.1亿元新建标准厂房9万平（来源：2024年泗水政府工作报告）；新入驻企业32家、工业产值113亿元增8%（来源：2024年泗水政府工作报告）；据公开数据，预制菜产业产值为70亿元（来源：2024年）。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基础、政策环境、要素条件」展开系统梳理，其中「预制菜规上企业达20家、产业产值70亿元（来源：2024年泗水政府工作报告）」与「园区基础设施投资4.1亿元新建标准厂房9万平（来源：2024年泗水政府工作报告）」等数据点清晰刻画了该维度的现实基础；预制菜规上企业达20家、产业产值70亿元（来源：2024年泗水政府工作报告）；园区基础设施投资4.1亿元新建标准厂房9万平（来源：2024年泗水政府工作报告）；新入驻企业32家、工业产值113亿元增8%（来源：2024年泗水政府工作报告）；据公开数据，预制菜产业产值为70亿元（来源：2024年）；据公开数据，2024技改投资为43亿元（来源：2024年）。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养殖、中游屠宰分割、下游预制菜」展开系统梳理，其中「韩伟蛋制品深加工等项目加快建设（来源：2024年宁阳/泗水报告）」与「规模化养殖提升肉禽原料品质与供给（来源：2024年泗水工信局上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上游养殖</w:t>
      </w:r>
    </w:p>
    <w:p>
      <w:pPr>
        <w:spacing w:lineRule="exact" w:line="600" w:before="0" w:after="0"/>
        <w:ind w:firstLine="420"/>
        <w:jc w:val="both"/>
      </w:pPr>
      <w:r>
        <w:rPr>
          <w:rFonts w:ascii="仿宋_GB2312" w:hAnsi="仿宋_GB2312" w:eastAsia="仿宋_GB2312"/>
          <w:b w:val="0"/>
          <w:color w:val="000000"/>
          <w:sz w:val="32"/>
        </w:rPr>
        <w:t>县域畜牧养殖为肉禽制品提供稳定原料（来源：2024年泗水工信局上线）。韩伟蛋制品深加工等项目加快建设（来源：2024年宁阳/泗水报告）。规模化养殖提升肉禽原料品质与供给（来源：2024年泗水工信局上线）。</w:t>
      </w:r>
    </w:p>
    <w:p>
      <w:pPr>
        <w:spacing w:lineRule="exact" w:line="600" w:before="120" w:after="120"/>
        <w:ind w:firstLine="420"/>
        <w:jc w:val="left"/>
      </w:pPr>
      <w:r>
        <w:rPr>
          <w:rFonts w:ascii="楷体_GB2312" w:hAnsi="楷体_GB2312" w:eastAsia="楷体_GB2312"/>
          <w:b w:val="0"/>
          <w:color w:val="000000"/>
          <w:sz w:val="32"/>
        </w:rPr>
        <w:t>中游屠宰分割</w:t>
      </w:r>
    </w:p>
    <w:p>
      <w:pPr>
        <w:spacing w:lineRule="exact" w:line="600" w:before="0" w:after="0"/>
        <w:ind w:firstLine="420"/>
        <w:jc w:val="both"/>
      </w:pPr>
      <w:r>
        <w:rPr>
          <w:rFonts w:ascii="仿宋_GB2312" w:hAnsi="仿宋_GB2312" w:eastAsia="仿宋_GB2312"/>
          <w:b w:val="0"/>
          <w:color w:val="000000"/>
          <w:sz w:val="32"/>
        </w:rPr>
        <w:t>鸿润等龙头开展肉禽屠宰分割调理加工（来源：2024年济宁日报）。无穷焗蛋产品生产项目竣工投产（来源：2024年泗水工信局上线）。盼盼领鲜健康食品等项目竣工投产（来源：2024年泗水工信局上线）。</w:t>
      </w:r>
    </w:p>
    <w:p>
      <w:pPr>
        <w:spacing w:lineRule="exact" w:line="600" w:before="120" w:after="120"/>
        <w:ind w:firstLine="420"/>
        <w:jc w:val="left"/>
      </w:pPr>
      <w:r>
        <w:rPr>
          <w:rFonts w:ascii="楷体_GB2312" w:hAnsi="楷体_GB2312" w:eastAsia="楷体_GB2312"/>
          <w:b w:val="0"/>
          <w:color w:val="000000"/>
          <w:sz w:val="32"/>
        </w:rPr>
        <w:t>下游预制菜</w:t>
      </w:r>
    </w:p>
    <w:p>
      <w:pPr>
        <w:spacing w:lineRule="exact" w:line="600" w:before="0" w:after="0"/>
        <w:ind w:firstLine="420"/>
        <w:jc w:val="both"/>
      </w:pPr>
      <w:r>
        <w:rPr>
          <w:rFonts w:ascii="仿宋_GB2312" w:hAnsi="仿宋_GB2312" w:eastAsia="仿宋_GB2312"/>
          <w:b w:val="0"/>
          <w:color w:val="000000"/>
          <w:sz w:val="32"/>
        </w:rPr>
        <w:t>华颂等5个预制菜项目在建（来源：2024年泗水工信局上线）。鸿毅食品预制菜深加工建设项目完成签约（来源：2024年泗水工信局上线）。预制菜通过商超电商渠道走向全国餐桌（来源：2024年济宁新闻网）。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养殖、中游屠宰分割、下游预制菜」展开系统梳理，其中「韩伟蛋制品深加工等项目加快建设（来源：2024年宁阳/泗水报告）」与「规模化养殖提升肉禽原料品质与供给（来源：2024年泗水工信局上线）」等数据点清晰刻画了该维度的现实基础；韩伟蛋制品深加工等项目加快建设（来源：2024年宁阳/泗水报告）；规模化养殖提升肉禽原料品质与供给（来源：2024年泗水工信局上线）；无穷焗蛋产品生产项目竣工投产（来源：2024年泗水工信局上线）；盼盼领鲜健康食品等项目竣工投产（来源：2024年泗水工信局上线）。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养殖、中游屠宰分割、下游预制菜」展开系统梳理，其中「韩伟蛋制品深加工等项目加快建设（来源：2024年宁阳/泗水报告）」与「规模化养殖提升肉禽原料品质与供给（来源：2024年泗水工信局上线）」等数据点清晰刻画了该维度的现实基础；韩伟蛋制品深加工等项目加快建设（来源：2024年宁阳/泗水报告）；规模化养殖提升肉禽原料品质与供给（来源：2024年泗水工信局上线）；无穷焗蛋产品生产项目竣工投产（来源：2024年泗水工信局上线）；盼盼领鲜健康食品等项目竣工投产（来源：2024年泗水工信局上线）；华颂等5个预制菜项目在建（来源：2024年泗水工信局上线）。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预制菜规上企业20家、产值70亿元（来源：2024年泗水政府工作报告）」与「2024年技改投资43亿元提升加工产能（来源：2024年泗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预制菜规上企业20家、产值70亿元（来源：2024年泗水政府工作报告）。2024年技改投资43亿元提升加工产能（来源：2024年泗水政府工作报告）。食品产业园新入驻企业32家扩充产能（来源：2024年泗水政府工作报告）。</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预制菜消费快速增长带动调理肉制品需求（来源：2024年泗水工信局上线）。胖东来等商超与电商拓宽肉禽预制销路（来源：2024年人民号）。国内外食品头部企业集聚形成稳定采购（来源：2025年济宁新闻网）。</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鸿润荣登2024中国农业企业500强具领先优势（来源：2024年济宁日报）。无穷、华颂入选省预制菜重点项目（来源：2024年济宁日报）。本土鸿毅、圆月等形成配套梯队（来源：2025年济宁新闻网）。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预制菜规上企业20家、产值70亿元（来源：2024年泗水政府工作报告）」与「2024年技改投资43亿元提升加工产能（来源：2024年泗水政府工作报告）」等数据点清晰刻画了该维度的现实基础；预制菜规上企业20家、产值70亿元（来源：2024年泗水政府工作报告）；2024年技改投资43亿元提升加工产能（来源：2024年泗水政府工作报告）；食品产业园新入驻企业32家扩充产能（来源：2024年泗水政府工作报告）；胖东来等商超与电商拓宽肉禽预制销路（来源：2024年人民号）。供需格局与市场份额数据表明，龙头企业已建立一定竞争壁垒，但中低端同质化竞争仍存，差异化与品牌化是突围方向。</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2024年新入驻企业32家落户园区（来源：2024年泗水政府工作报告）」与「无穷食品焗蛋项目竣工投产龙头带动（来源：2024年泗水工信局上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泗水食品产业园集聚肉禽与预制菜企业（来源：2024年济宁日报）。无穷、鸿润、华颂等头部与本土协同（来源：2024年泗水工信局上线）。2024年新入驻企业32家落户园区（来源：2024年泗水政府工作报告）。</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鸿润食品荣登2024中国农业企业500强（来源：2024年济宁日报）。无穷食品焗蛋项目竣工投产龙头带动（来源：2024年泗水工信局上线）。华颂入选省预制菜重点项目骨干企业（来源：2024年济宁日报）。</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庄稼汉和圆月食品入选2024省级专精特新中小企业（来源：2024年济宁日报）。食品产业培育经验2次被省政务信息刊发（来源：2024年泗水工信局上线）。县域建梯次培育库推动企业扩规升级（来源：2024年泗水工信局上线）。</w:t>
      </w:r>
    </w:p>
    <w:p>
      <w:pPr>
        <w:spacing w:lineRule="exact" w:line="600" w:before="0" w:after="0"/>
        <w:ind w:firstLine="420"/>
        <w:jc w:val="both"/>
      </w:pPr>
      <w:r>
        <w:rPr>
          <w:rFonts w:ascii="仿宋_GB2312" w:hAnsi="仿宋_GB2312" w:eastAsia="仿宋_GB2312"/>
          <w:b w:val="0"/>
          <w:color w:val="000000"/>
          <w:sz w:val="32"/>
        </w:rPr>
        <w:t>据公开数据，预制菜规上企业为20家（来源：2024年）。</w:t>
      </w:r>
    </w:p>
    <w:p>
      <w:pPr>
        <w:spacing w:lineRule="exact" w:line="600" w:before="0" w:after="0"/>
        <w:ind w:firstLine="420"/>
        <w:jc w:val="both"/>
      </w:pPr>
      <w:r>
        <w:rPr>
          <w:rFonts w:ascii="仿宋_GB2312" w:hAnsi="仿宋_GB2312" w:eastAsia="仿宋_GB2312"/>
          <w:b w:val="0"/>
          <w:color w:val="000000"/>
          <w:sz w:val="32"/>
        </w:rPr>
        <w:t>据公开数据，新入驻企业为32家（来源：2024年）。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2024年新入驻企业32家落户园区（来源：2024年泗水政府工作报告）」与「无穷食品焗蛋项目竣工投产龙头带动（来源：2024年泗水工信局上线）」等数据点清晰刻画了该维度的现实基础；2024年新入驻企业32家落户园区（来源：2024年泗水政府工作报告）；无穷食品焗蛋项目竣工投产龙头带动（来源：2024年泗水工信局上线）；华颂入选省预制菜重点项目骨干企业（来源：2024年济宁日报）；县域建梯次培育库推动企业扩规升级（来源：2024年泗水工信局上线）。集群化与专精特新企业梯队初步成形，但企业数量优势能否转化为创新与盈利优势，取决于协同创新与要素配置效率。</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数字化、研发创新」展开系统梳理，其中「预制菜锁鲜与调理工艺持续升级（来源：2024年泗水工信局上线）」与「盼盼领鲜健康食品项目装备智能化（来源：2024年泗水工信局上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无穷焗蛋等工艺技术行业领先（来源：2024年泗水工信局上线）。预制菜锁鲜与调理工艺持续升级（来源：2024年泗水工信局上线）。盼盼领鲜健康食品项目装备智能化（来源：2024年泗水工信局上线）。</w:t>
      </w:r>
    </w:p>
    <w:p>
      <w:pPr>
        <w:spacing w:lineRule="exact" w:line="600" w:before="120" w:after="120"/>
        <w:ind w:firstLine="420"/>
        <w:jc w:val="left"/>
      </w:pPr>
      <w:r>
        <w:rPr>
          <w:rFonts w:ascii="楷体_GB2312" w:hAnsi="楷体_GB2312" w:eastAsia="楷体_GB2312"/>
          <w:b w:val="0"/>
          <w:color w:val="000000"/>
          <w:sz w:val="32"/>
        </w:rPr>
        <w:t>数字化</w:t>
      </w:r>
    </w:p>
    <w:p>
      <w:pPr>
        <w:spacing w:lineRule="exact" w:line="600" w:before="0" w:after="0"/>
        <w:ind w:firstLine="420"/>
        <w:jc w:val="both"/>
      </w:pPr>
      <w:r>
        <w:rPr>
          <w:rFonts w:ascii="仿宋_GB2312" w:hAnsi="仿宋_GB2312" w:eastAsia="仿宋_GB2312"/>
          <w:b w:val="0"/>
          <w:color w:val="000000"/>
          <w:sz w:val="32"/>
        </w:rPr>
        <w:t>2024年实施技改项目103个推动数转智改（来源：2024年泗水政府工作报告）。培育工业互联网示范标杆企业2家（来源：2024年泗水政府工作报告）。食品企业上云用数提升生产管理效率（来源：2024年泗水工信局上线）。</w:t>
      </w:r>
    </w:p>
    <w:p>
      <w:pPr>
        <w:spacing w:lineRule="exact" w:line="600" w:before="120" w:after="120"/>
        <w:ind w:firstLine="420"/>
        <w:jc w:val="left"/>
      </w:pPr>
      <w:r>
        <w:rPr>
          <w:rFonts w:ascii="楷体_GB2312" w:hAnsi="楷体_GB2312" w:eastAsia="楷体_GB2312"/>
          <w:b w:val="0"/>
          <w:color w:val="000000"/>
          <w:sz w:val="32"/>
        </w:rPr>
        <w:t>研发创新</w:t>
      </w:r>
    </w:p>
    <w:p>
      <w:pPr>
        <w:spacing w:lineRule="exact" w:line="600" w:before="0" w:after="0"/>
        <w:ind w:firstLine="420"/>
        <w:jc w:val="both"/>
      </w:pPr>
      <w:r>
        <w:rPr>
          <w:rFonts w:ascii="仿宋_GB2312" w:hAnsi="仿宋_GB2312" w:eastAsia="仿宋_GB2312"/>
          <w:b w:val="0"/>
          <w:color w:val="000000"/>
          <w:sz w:val="32"/>
        </w:rPr>
        <w:t>鸿毅预制菜深加工项目强化产品研发（来源：2024年泗水工信局上线）。企业围绕调理肉制品开发多元品类（来源：2024年泗水工信局上线）。创建省级创新平台4处支撑技术攻关（来源：2024年泗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数字化、研发创新」展开系统梳理，其中「预制菜锁鲜与调理工艺持续升级（来源：2024年泗水工信局上线）」与「盼盼领鲜健康食品项目装备智能化（来源：2024年泗水工信局上线）」等数据点清晰刻画了该维度的现实基础；预制菜锁鲜与调理工艺持续升级（来源：2024年泗水工信局上线）；盼盼领鲜健康食品项目装备智能化（来源：2024年泗水工信局上线）；2024年实施技改项目103个推动数转智改（来源：2024年泗水政府工作报告）；培育工业互联网示范标杆企业2家（来源：2024年泗水政府工作报告）。研发投入与平台建设为技术升级提供了支撑，下一步应推动成果产业化与共性技术攻关，缩小与领先水平的差距。</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2024年技改投资43亿元、增长10%（来源：2024年泗水政府工作报告）」与「园区基础设施投资4.1亿元建标准厂房9万平（来源：2024年泗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2024年技改投资43亿元、增长10%（来源：2024年泗水政府工作报告）。园区基础设施投资4.1亿元建标准厂房9万平（来源：2024年泗水政府工作报告）。华颂等5个预制菜项目在建需持续投入（来源：2024年泗水工信局上线）。</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畜牧养殖与劳动力支撑加工成本优势（来源：2024年泗水工信局上线）。园区要素配套完善降低落地成本（来源：2024年泗水政府工作报告）。发放消费券1450万元拉动终端消费（来源：2024年泗水政府工作报告）。</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预制菜产业产值70亿元（来源：2024年泗水政府工作报告）。四大主导产业2024产值118亿元含食品（来源：2024年泗水政府工作报告）。食品产业成税收贡献最大优势主导产业（来源：2025年济宁新闻网）。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2024年技改投资43亿元、增长10%（来源：2024年泗水政府工作报告）」与「园区基础设施投资4.1亿元建标准厂房9万平（来源：2024年泗水政府工作报告）」等数据点清晰刻画了该维度的现实基础；2024年技改投资43亿元、增长10%（来源：2024年泗水政府工作报告）；园区基础设施投资4.1亿元建标准厂房9万平（来源：2024年泗水政府工作报告）；华颂等5个预制菜项目在建需持续投入（来源：2024年泗水工信局上线）；园区要素配套完善降低落地成本（来源：2024年泗水政府工作报告）。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原料风险、同质竞争」展开系统梳理，其中「需强化品牌与冷链保障提升溢价（来源：2024年泗水工信局上线）」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预制菜纳入省重点县与重点园区政策红利（来源：2024年济宁日报）。健康便捷消费需求驱动调理肉制品增长（来源：2024年泗水工信局上线）。电商与商超渠道拓展全国市场（来源：2024年济宁新闻网）。</w:t>
      </w:r>
    </w:p>
    <w:p>
      <w:pPr>
        <w:spacing w:lineRule="exact" w:line="600" w:before="120" w:after="120"/>
        <w:ind w:firstLine="420"/>
        <w:jc w:val="left"/>
      </w:pPr>
      <w:r>
        <w:rPr>
          <w:rFonts w:ascii="楷体_GB2312" w:hAnsi="楷体_GB2312" w:eastAsia="楷体_GB2312"/>
          <w:b w:val="0"/>
          <w:color w:val="000000"/>
          <w:sz w:val="32"/>
        </w:rPr>
        <w:t>原料风险</w:t>
      </w:r>
    </w:p>
    <w:p>
      <w:pPr>
        <w:spacing w:lineRule="exact" w:line="600" w:before="0" w:after="0"/>
        <w:ind w:firstLine="420"/>
        <w:jc w:val="both"/>
      </w:pPr>
      <w:r>
        <w:rPr>
          <w:rFonts w:ascii="仿宋_GB2312" w:hAnsi="仿宋_GB2312" w:eastAsia="仿宋_GB2312"/>
          <w:b w:val="0"/>
          <w:color w:val="000000"/>
          <w:sz w:val="32"/>
        </w:rPr>
        <w:t>畜禽疫病与饲料价格影响原料供给成本（来源：2024年泗水工信局上线）。原料价格波动传导加工利润（来源：2024年泗水工信局上线）。环保与养殖污染治理要求趋严（来源：2024年泗水工信局上线）。</w:t>
      </w:r>
    </w:p>
    <w:p>
      <w:pPr>
        <w:spacing w:lineRule="exact" w:line="600" w:before="120" w:after="120"/>
        <w:ind w:firstLine="420"/>
        <w:jc w:val="left"/>
      </w:pPr>
      <w:r>
        <w:rPr>
          <w:rFonts w:ascii="楷体_GB2312" w:hAnsi="楷体_GB2312" w:eastAsia="楷体_GB2312"/>
          <w:b w:val="0"/>
          <w:color w:val="000000"/>
          <w:sz w:val="32"/>
        </w:rPr>
        <w:t>同质竞争</w:t>
      </w:r>
    </w:p>
    <w:p>
      <w:pPr>
        <w:spacing w:lineRule="exact" w:line="600" w:before="0" w:after="0"/>
        <w:ind w:firstLine="420"/>
        <w:jc w:val="both"/>
      </w:pPr>
      <w:r>
        <w:rPr>
          <w:rFonts w:ascii="仿宋_GB2312" w:hAnsi="仿宋_GB2312" w:eastAsia="仿宋_GB2312"/>
          <w:b w:val="0"/>
          <w:color w:val="000000"/>
          <w:sz w:val="32"/>
        </w:rPr>
        <w:t>预制菜赛道竞争加剧需差异化品类（来源：2024年济宁日报）。中小企业占比高需龙头牵引（来源：2025年济宁新闻网）。需强化品牌与冷链保障提升溢价（来源：2024年泗水工信局上线）。</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原料风险、同质竞争」展开系统梳理，其中「需强化品牌与冷链保障提升溢价（来源：2024年泗水工信局上线）」等数据点清晰刻画了该维度的现实基础；需强化品牌与冷链保障提升溢价（来源：2024年泗水工信局上线）。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攻坚、招商路径」展开系统梳理，其中「制定产业链现代化提升三年行动方案（来源：2024年泗水工信局上线）」与「设立项目工作专班全流程服务招引（来源：2025年济宁新闻网）」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制定产业链现代化提升三年行动方案（来源：2024年泗水工信局上线）。设立项目工作专班全流程服务招引（来源：2025年济宁新闻网）。组建食品产业发展促进中心统筹（来源：2025年济宁新闻网）。</w:t>
      </w:r>
    </w:p>
    <w:p>
      <w:pPr>
        <w:spacing w:lineRule="exact" w:line="600" w:before="120" w:after="120"/>
        <w:ind w:firstLine="420"/>
        <w:jc w:val="left"/>
      </w:pPr>
      <w:r>
        <w:rPr>
          <w:rFonts w:ascii="楷体_GB2312" w:hAnsi="楷体_GB2312" w:eastAsia="楷体_GB2312"/>
          <w:b w:val="0"/>
          <w:color w:val="000000"/>
          <w:sz w:val="32"/>
        </w:rPr>
        <w:t>三大攻坚</w:t>
      </w:r>
    </w:p>
    <w:p>
      <w:pPr>
        <w:spacing w:lineRule="exact" w:line="600" w:before="0" w:after="0"/>
        <w:ind w:firstLine="420"/>
        <w:jc w:val="both"/>
      </w:pPr>
      <w:r>
        <w:rPr>
          <w:rFonts w:ascii="仿宋_GB2312" w:hAnsi="仿宋_GB2312" w:eastAsia="仿宋_GB2312"/>
          <w:b w:val="0"/>
          <w:color w:val="000000"/>
          <w:sz w:val="32"/>
        </w:rPr>
        <w:t>加力突破肉禽制品加工产业链（来源：2025年济宁新闻网）。大力发展食品辅料包装等配套产业（来源：2025年济宁新闻网）。构建产购储加运销一体化链条（来源：2025年济宁新闻网）。</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无穷食品经20余次拜访磋商落地（来源：2025年济宁新闻网）。亲亲食品50多天7轮对接签约（来源：2020年泗水招商）。瞄准头部企业锲而不舍谈项目（来源：2025年济宁新闻网）。</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攻坚、招商路径」展开系统梳理，其中「制定产业链现代化提升三年行动方案（来源：2024年泗水工信局上线）」与「设立项目工作专班全流程服务招引（来源：2025年济宁新闻网）」等数据点清晰刻画了该维度的现实基础；制定产业链现代化提升三年行动方案（来源：2024年泗水工信局上线）；设立项目工作专班全流程服务招引（来源：2025年济宁新闻网）；大力发展食品辅料包装等配套产业（来源：2025年济宁新闻网）；瞄准头部企业锲而不舍谈项目（来源：2025年济宁新闻网）。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2024年新增普惠金融贷款12亿元（来源：2024年泗水政府工作报告）」与「获批政策性银行贷款6.4亿元（来源：2024年泗水政府工作报告）」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2024年新增普惠金融贷款12亿元（来源：2024年泗水政府工作报告）。获批政策性银行贷款6.4亿元（来源：2024年泗水政府工作报告）。新增制造业贷款1.9亿元（来源：2024年泗水政府工作报告）。</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华颂等5个预制菜在建项目需资金（来源：2024年泗水工信局上线）。鸿毅预制菜深加工项目需建设投入（来源：2024年泗水工信局上线）。国粮油脂花生加工等项目需配套（来源：2024年泗水工信局上线）。</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争取专项债券资金11.8亿元（来源：2024年泗水政府工作报告）。普惠与制造业贷款精准滴灌（来源：2024年泗水政府工作报告）。政策性银行贷款支持园区建设（来源：2024年泗水政府工作报告）。</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2024年新增普惠金融贷款12亿元（来源：2024年泗水政府工作报告）」与「获批政策性银行贷款6.4亿元（来源：2024年泗水政府工作报告）」等数据点清晰刻画了该维度的现实基础；2024年新增普惠金融贷款12亿元（来源：2024年泗水政府工作报告）；获批政策性银行贷款6.4亿元（来源：2024年泗水政府工作报告）；新增制造业贷款1.9亿元（来源：2024年泗水政府工作报告）；华颂等5个预制菜在建项目需资金（来源：2024年泗水工信局上线）。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肉禽制品与预制菜加工在济宁市泗水县依托区域产业基础与政策赋能，已形成以量化事实为支撑的发展格局。预制菜规上企业达20家、产业产值70亿元（来源：2024年泗水政府工作报告）；园区基础设施投资4.1亿元新建标准厂房9万平（来源：2024年泗水政府工作报告）；新入驻企业32家、工业产值113亿元增8%（来源：2024年泗水政府工作报告）；韩伟蛋制品深加工等项目加快建设（来源：2024年宁阳/泗水报告）；规模化养殖提升肉禽原料品质与供给（来源：2024年泗水工信局上线）；无穷焗蛋产品生产项目竣工投产（来源：2024年泗水工信局上线）；盼盼领鲜健康食品等项目竣工投产（来源：2024年泗水工信局上线）；华颂等5个预制菜项目在建（来源：2024年泗水工信局上线）。</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山东鸿润食品是泗水肉禽制品与预制菜龙头骨干企业，荣登2024中国农业企业500强，长期扎根肉禽屠宰、分割与调理食品加工，依托本地畜牧养殖资源构建从养殖到餐桌的产业链，是泗水县食品产业园核心企业之一，带动周边养殖农户与配套企业发展，提升了肉禽制品的规模化与品牌化水平。</w:t>
      </w:r>
    </w:p>
    <w:p>
      <w:pPr>
        <w:spacing w:lineRule="exact" w:line="600" w:before="0" w:after="0"/>
        <w:ind w:firstLine="420"/>
        <w:jc w:val="both"/>
      </w:pPr>
      <w:r>
        <w:rPr>
          <w:rFonts w:ascii="仿宋_GB2312" w:hAnsi="仿宋_GB2312" w:eastAsia="仿宋_GB2312"/>
          <w:b w:val="0"/>
          <w:color w:val="000000"/>
          <w:sz w:val="32"/>
        </w:rPr>
        <w:t>无穷食品是泗水招引的肉禽休闲食品头部企业，其焗蛋产品生产项目已竣工投产；在招引过程中，泗水县经过20余次拜访磋商，完成产业发展、交通区位、要素配套等100多项调研并形成考察报告，从选址、人才、研发、子女教育等方面服务企业，促成项目成功落地，成为县域「保姆式」服务的典型案例。</w:t>
      </w:r>
    </w:p>
    <w:p>
      <w:pPr>
        <w:spacing w:lineRule="exact" w:line="600" w:before="0" w:after="0"/>
        <w:ind w:firstLine="420"/>
        <w:jc w:val="both"/>
      </w:pPr>
      <w:r>
        <w:rPr>
          <w:rFonts w:ascii="仿宋_GB2312" w:hAnsi="仿宋_GB2312" w:eastAsia="仿宋_GB2312"/>
          <w:b w:val="0"/>
          <w:color w:val="000000"/>
          <w:sz w:val="32"/>
        </w:rPr>
        <w:t>山东华颂食品是泗水预制菜重点企业之一，华颂等5个预制菜项目在建，与无穷同时入选省预制菜重点项目；企业依托泗水食品产业园载体，发展调理肉制品与预制菜肴，新建项目装备与产能行业领先。泗水食品产业园入选山东省预制菜产业高质量发展重点建设园区，华颂作为骨干进一步壮大了县域预制菜产业规模与品类丰富度，并借助园区标准化厂房与冷链配套提升产品品质与全国市场辐射能力。</w:t>
      </w:r>
    </w:p>
    <w:p>
      <w:pPr>
        <w:spacing w:lineRule="exact" w:line="600" w:before="0" w:after="0"/>
        <w:jc w:val="left"/>
      </w:pPr>
      <w:r>
        <w:rPr>
          <w:rFonts w:ascii="仿宋_GB2312" w:hAnsi="仿宋_GB2312" w:eastAsia="仿宋_GB2312"/>
          <w:b w:val="0"/>
          <w:color w:val="000000"/>
          <w:sz w:val="28"/>
        </w:rPr>
        <w:t>主要数据来源：泗水县人民政府官网；济宁新闻网；济宁日报；泗水县工信局上线实录</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