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食品原料种养与冷链配送行业深度分析报告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泗水县食品原料种养与冷链配送是百亿级食品饮料产业集群的基础支撑，县域依托甘薯、矿泉水、畜牧养殖等独特山区资源，构建「产、购、储、加、运、销」一体化全产业链。甘薯产业形成种苗繁育、绿色种植、保鲜储存、精深加工、文化休闲全链条，「泗水地瓜」品牌价值达43.35亿元，带动超过1.2万人返乡从事甘薯相关产业；海波种植基地2024年销售种苗1.2亿株以上、年产值约2000万元。水利方面治理河道53.7公里、坑塘2.18万平方米，推进圣水峪、华村等4个灌区建设助力农业增产。冷链物流上，早天下冷链交易基地等项目竣工投用引领现代化冷链模式，与中铁集团达成战略合作规划建设铁路物流园，为食品原料与成品配送提供冷链保障，畅通从田间到餐桌的供应链。</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泗水地瓜品牌价值：43.35亿元（来源：2024年）</w:t>
      </w:r>
    </w:p>
    <w:p>
      <w:pPr>
        <w:spacing w:lineRule="exact" w:line="600" w:before="0" w:after="0"/>
        <w:ind w:firstLine="420"/>
        <w:jc w:val="both"/>
      </w:pPr>
      <w:r>
        <w:rPr>
          <w:rFonts w:ascii="仿宋_GB2312" w:hAnsi="仿宋_GB2312" w:eastAsia="仿宋_GB2312"/>
          <w:b w:val="0"/>
          <w:color w:val="000000"/>
          <w:sz w:val="32"/>
        </w:rPr>
        <w:t>· 甘薯产业带动返乡：1.2万人（来源：2024年）</w:t>
      </w:r>
    </w:p>
    <w:p>
      <w:pPr>
        <w:spacing w:lineRule="exact" w:line="600" w:before="0" w:after="0"/>
        <w:ind w:firstLine="420"/>
        <w:jc w:val="both"/>
      </w:pPr>
      <w:r>
        <w:rPr>
          <w:rFonts w:ascii="仿宋_GB2312" w:hAnsi="仿宋_GB2312" w:eastAsia="仿宋_GB2312"/>
          <w:b w:val="0"/>
          <w:color w:val="000000"/>
          <w:sz w:val="32"/>
        </w:rPr>
        <w:t>· 种苗销售：1.2亿株以上（来源：2024年）</w:t>
      </w:r>
    </w:p>
    <w:p>
      <w:pPr>
        <w:spacing w:lineRule="exact" w:line="600" w:before="0" w:after="0"/>
        <w:ind w:firstLine="420"/>
        <w:jc w:val="both"/>
      </w:pPr>
      <w:r>
        <w:rPr>
          <w:rFonts w:ascii="仿宋_GB2312" w:hAnsi="仿宋_GB2312" w:eastAsia="仿宋_GB2312"/>
          <w:b w:val="0"/>
          <w:color w:val="000000"/>
          <w:sz w:val="32"/>
        </w:rPr>
        <w:t>· 治理河道：53.7公里（来源：2024年）</w:t>
      </w:r>
    </w:p>
    <w:p>
      <w:pPr>
        <w:spacing w:lineRule="exact" w:line="600" w:before="0" w:after="0"/>
        <w:ind w:firstLine="420"/>
        <w:jc w:val="both"/>
      </w:pPr>
      <w:r>
        <w:rPr>
          <w:rFonts w:ascii="仿宋_GB2312" w:hAnsi="仿宋_GB2312" w:eastAsia="仿宋_GB2312"/>
          <w:b w:val="0"/>
          <w:color w:val="000000"/>
          <w:sz w:val="32"/>
        </w:rPr>
        <w:t>· 坑塘治理：2.18万平方米（来源：2024年）</w:t>
      </w:r>
    </w:p>
    <w:p>
      <w:pPr>
        <w:spacing w:lineRule="exact" w:line="600" w:before="0" w:after="0"/>
        <w:ind w:firstLine="420"/>
        <w:jc w:val="both"/>
      </w:pPr>
      <w:r>
        <w:rPr>
          <w:rFonts w:ascii="仿宋_GB2312" w:hAnsi="仿宋_GB2312" w:eastAsia="仿宋_GB2312"/>
          <w:b w:val="0"/>
          <w:color w:val="000000"/>
          <w:sz w:val="32"/>
        </w:rPr>
        <w:t>· 灌区建设项目：4个（来源：2024年）</w:t>
      </w:r>
    </w:p>
    <w:p>
      <w:pPr>
        <w:spacing w:lineRule="exact" w:line="600" w:before="0" w:after="0"/>
        <w:ind w:firstLine="420"/>
        <w:jc w:val="both"/>
      </w:pPr>
      <w:r>
        <w:rPr>
          <w:rFonts w:ascii="仿宋_GB2312" w:hAnsi="仿宋_GB2312" w:eastAsia="仿宋_GB2312"/>
          <w:b w:val="0"/>
          <w:color w:val="000000"/>
          <w:sz w:val="32"/>
        </w:rPr>
        <w:t>· 食品从业人员：2.4万人（来源：2025年）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泗水地瓜品牌价值43.35亿元带动原料增值（来源：2024年人民号）」与「全县食品从业人员2.4万人支撑种养与配送（来源：2025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甘薯、矿泉水、畜牧养殖构成食品原料体系（来源：2024年泗水工信局上线）。泗水地瓜品牌价值43.35亿元带动原料增值（来源：2024年人民号）。全县食品从业人员2.4万人支撑种养与配送（来源：2025年济宁新闻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出台10余项专业规划扶持食品原料与冷链（来源：2025年济宁新闻网）。组建食品产业发展促进中心统筹全链条（来源：2025年济宁新闻网）。制定4+3三年攻坚行动方案(2024-2026)（来源：2024年泗水工信局上线）。</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山区生态与高锶水资源提升原料品质（来源：2024年人民号）。圣水峪、华村等4个灌区建设助农增产（来源：2024年人民号）。治理河道53.7公里改善农业水网（来源：2024年人民号）。</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泗水地瓜品牌价值43.35亿元带动原料增值（来源：2024年人民号）」与「全县食品从业人员2.4万人支撑种养与配送（来源：2025年济宁新闻网）」等数据点清晰刻画了该维度的现实基础；泗水地瓜品牌价值43.35亿元带动原料增值（来源：2024年人民号）；全县食品从业人员2.4万人支撑种养与配送（来源：2025年济宁新闻网）；出台10余项专业规划扶持食品原料与冷链（来源：2025年济宁新闻网）；山区生态与高锶水资源提升原料品质（来源：2024年人民号）。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泗水地瓜品牌价值43.35亿元带动原料增值（来源：2024年人民号）」与「全县食品从业人员2.4万人支撑种养与配送（来源：2025年济宁新闻网）」等数据点清晰刻画了该维度的现实基础；泗水地瓜品牌价值43.35亿元带动原料增值（来源：2024年人民号）；全县食品从业人员2.4万人支撑种养与配送（来源：2025年济宁新闻网）；出台10余项专业规划扶持食品原料与冷链（来源：2025年济宁新闻网）；山区生态与高锶水资源提升原料品质（来源：2024年人民号）；圣水峪、华村等4个灌区建设助农增产（来源：2024年人民号）。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种苗繁育、种植养殖、保鲜储存」展开系统梳理，其中「海波基地2024年销售种苗1.2亿株以上、产值2000万（来源：2024年人民号）」与「甘薯种苗远销莒南、临沭等地客商（来源：2024年人民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种苗繁育</w:t>
      </w:r>
    </w:p>
    <w:p>
      <w:pPr>
        <w:spacing w:lineRule="exact" w:line="600" w:before="0" w:after="0"/>
        <w:ind w:firstLine="420"/>
        <w:jc w:val="both"/>
      </w:pPr>
      <w:r>
        <w:rPr>
          <w:rFonts w:ascii="仿宋_GB2312" w:hAnsi="仿宋_GB2312" w:eastAsia="仿宋_GB2312"/>
          <w:b w:val="0"/>
          <w:color w:val="000000"/>
          <w:sz w:val="32"/>
        </w:rPr>
        <w:t>海波基地2024年销售种苗1.2亿株以上、产值2000万（来源：2024年人民号）。甘薯种苗远销莒南、临沭等地客商（来源：2024年人民号）。高锶水浇灌提升种苗抗病与口感（来源：2024年人民号）。</w:t>
      </w:r>
    </w:p>
    <w:p>
      <w:pPr>
        <w:spacing w:lineRule="exact" w:line="600" w:before="120" w:after="120"/>
        <w:ind w:firstLine="420"/>
        <w:jc w:val="left"/>
      </w:pPr>
      <w:r>
        <w:rPr>
          <w:rFonts w:ascii="楷体_GB2312" w:hAnsi="楷体_GB2312" w:eastAsia="楷体_GB2312"/>
          <w:b w:val="0"/>
          <w:color w:val="000000"/>
          <w:sz w:val="32"/>
        </w:rPr>
        <w:t>种植养殖</w:t>
      </w:r>
    </w:p>
    <w:p>
      <w:pPr>
        <w:spacing w:lineRule="exact" w:line="600" w:before="0" w:after="0"/>
        <w:ind w:firstLine="420"/>
        <w:jc w:val="both"/>
      </w:pPr>
      <w:r>
        <w:rPr>
          <w:rFonts w:ascii="仿宋_GB2312" w:hAnsi="仿宋_GB2312" w:eastAsia="仿宋_GB2312"/>
          <w:b w:val="0"/>
          <w:color w:val="000000"/>
          <w:sz w:val="32"/>
        </w:rPr>
        <w:t>甘薯产业全链条带动1.2万人返乡从业（来源：2024年人民号）。畜牧养殖支撑肉禽制品原料供给（来源：2024年泗水工信局上线）。韩伟蛋制品等养殖深加工项目加快建设（来源：2024年报告）。</w:t>
      </w:r>
    </w:p>
    <w:p>
      <w:pPr>
        <w:spacing w:lineRule="exact" w:line="600" w:before="120" w:after="120"/>
        <w:ind w:firstLine="420"/>
        <w:jc w:val="left"/>
      </w:pPr>
      <w:r>
        <w:rPr>
          <w:rFonts w:ascii="楷体_GB2312" w:hAnsi="楷体_GB2312" w:eastAsia="楷体_GB2312"/>
          <w:b w:val="0"/>
          <w:color w:val="000000"/>
          <w:sz w:val="32"/>
        </w:rPr>
        <w:t>保鲜储存</w:t>
      </w:r>
    </w:p>
    <w:p>
      <w:pPr>
        <w:spacing w:lineRule="exact" w:line="600" w:before="0" w:after="0"/>
        <w:ind w:firstLine="420"/>
        <w:jc w:val="both"/>
      </w:pPr>
      <w:r>
        <w:rPr>
          <w:rFonts w:ascii="仿宋_GB2312" w:hAnsi="仿宋_GB2312" w:eastAsia="仿宋_GB2312"/>
          <w:b w:val="0"/>
          <w:color w:val="000000"/>
          <w:sz w:val="32"/>
        </w:rPr>
        <w:t>利丰等企业通过仓储保障甘薯全年供应（来源：2024年人民号）。早天下冷链交易基地竣工投用（来源：2024年宁阳/泗水报告）。冷链仓储支撑原料与成品保鲜（来源：2024年泗水工信局上线）。</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种苗繁育、种植养殖、保鲜储存」展开系统梳理，其中「海波基地2024年销售种苗1.2亿株以上、产值2000万（来源：2024年人民号）」与「甘薯种苗远销莒南、临沭等地客商（来源：2024年人民号）」等数据点清晰刻画了该维度的现实基础；海波基地2024年销售种苗1.2亿株以上、产值2000万（来源：2024年人民号）；甘薯种苗远销莒南、临沭等地客商（来源：2024年人民号）；高锶水浇灌提升种苗抗病与口感（来源：2024年人民号）；甘薯产业全链条带动1.2万人返乡从业（来源：2024年人民号）。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种苗繁育、种植养殖、保鲜储存」展开系统梳理，其中「海波基地2024年销售种苗1.2亿株以上、产值2000万（来源：2024年人民号）」与「甘薯种苗远销莒南、临沭等地客商（来源：2024年人民号）」等数据点清晰刻画了该维度的现实基础；海波基地2024年销售种苗1.2亿株以上、产值2000万（来源：2024年人民号）；甘薯种苗远销莒南、临沭等地客商（来源：2024年人民号）；高锶水浇灌提升种苗抗病与口感（来源：2024年人民号）；甘薯产业全链条带动1.2万人返乡从业（来源：2024年人民号）；韩伟蛋制品等养殖深加工项目加快建设（来源：2024年报告）。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甘薯种苗1.2亿株、原料供给充足（来源：2024年人民号）」与「全县食品企业308家形成加工转化能力（来源：2025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甘薯种苗1.2亿株、原料供给充足（来源：2024年人民号）。全县食品企业308家形成加工转化能力（来源：2025年济宁新闻网）。治理坑塘2.18万平提升蓄水与灌溉（来源：2024年人民号）。</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健康绿色食品原料需求带动甘薯增值（来源：2024年人民号）。30多国出口拉动原料标准化供给（来源：2025年济宁新闻网）。商超电商渠道扩大原料制品销路（来源：2024年人民号）。</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泗水地瓜品牌价值43.35亿元具区域优势（来源：2024年人民号）。利丰全国最大甘薯淀粉基地规模领先（来源：2024年人民号）。本土种养与加工一体化降本增效（来源：2025年济宁新闻网）。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甘薯种苗1.2亿株、原料供给充足（来源：2024年人民号）」与「全县食品企业308家形成加工转化能力（来源：2025年济宁新闻网）」等数据点清晰刻画了该维度的现实基础；甘薯种苗1.2亿株、原料供给充足（来源：2024年人民号）；全县食品企业308家形成加工转化能力（来源：2025年济宁新闻网）；治理坑塘2.18万平提升蓄水与灌溉（来源：2024年人民号）；健康绿色食品原料需求带动甘薯增值（来源：2024年人民号）。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海波、利丰等构成种苗-种植-收储梯队（来源：2024年人民号）」与「早天下冷链等物流企业集聚配套（来源：2024年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海波、利丰等构成种苗-种植-收储梯队（来源：2024年人民号）。早天下冷链等物流企业集聚配套（来源：2024年报告）。全县食品企业308家协同种养与加工（来源：2025年济宁新闻网）。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利丰全国最大甘薯淀粉基地兼收储链主（来源：2024年人民号）。海波基地种苗销售1.2亿株行业领先（来源：2024年人民号）。早天下冷链引领现代化冷链交易模式（来源：2024年报告）。</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庄稼汉、圆月入选2024省级专精特新中小企业（来源：2024年济宁日报）。食品培育经验2次被省政务信息刊发（来源：2024年泗水工信局上线）。县域建梯次培育库推动企业升级（来源：2024年泗水工信局上线）。</w:t>
      </w:r>
    </w:p>
    <w:p>
      <w:pPr>
        <w:spacing w:lineRule="exact" w:line="600" w:before="0" w:after="0"/>
        <w:ind w:firstLine="420"/>
        <w:jc w:val="both"/>
      </w:pPr>
      <w:r>
        <w:rPr>
          <w:rFonts w:ascii="仿宋_GB2312" w:hAnsi="仿宋_GB2312" w:eastAsia="仿宋_GB2312"/>
          <w:b w:val="0"/>
          <w:color w:val="000000"/>
          <w:sz w:val="32"/>
        </w:rPr>
        <w:t>据公开数据，食品从业人员为2.4万人（来源：2025年）。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海波、利丰等构成种苗-种植-收储梯队（来源：2024年人民号）」与「早天下冷链等物流企业集聚配套（来源：2024年报告）」等数据点清晰刻画了该维度的现实基础；海波、利丰等构成种苗-种植-收储梯队（来源：2024年人民号）；早天下冷链等物流企业集聚配套（来源：2024年报告）；全县食品企业308家协同种养与加工（来源：2025年济宁新闻网）；利丰全国最大甘薯淀粉基地兼收储链主（来源：2024年人民号）。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冷链技术、数字农业」展开系统梳理，其中「高锶水灌溉提升甘薯品质技术（来源：2024年人民号）」与「利丰鲜薯智能化处理每小时20吨（来源：2024年人民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高锶水灌溉提升甘薯品质技术（来源：2024年人民号）。利丰鲜薯智能化处理每小时20吨（来源：2024年人民号）。膳食纤维12道工序提炼增值技术（来源：2024年人民号）。</w:t>
      </w:r>
    </w:p>
    <w:p>
      <w:pPr>
        <w:spacing w:lineRule="exact" w:line="600" w:before="120" w:after="120"/>
        <w:ind w:firstLine="420"/>
        <w:jc w:val="left"/>
      </w:pPr>
      <w:r>
        <w:rPr>
          <w:rFonts w:ascii="楷体_GB2312" w:hAnsi="楷体_GB2312" w:eastAsia="楷体_GB2312"/>
          <w:b w:val="0"/>
          <w:color w:val="000000"/>
          <w:sz w:val="32"/>
        </w:rPr>
        <w:t>冷链技术</w:t>
      </w:r>
    </w:p>
    <w:p>
      <w:pPr>
        <w:spacing w:lineRule="exact" w:line="600" w:before="0" w:after="0"/>
        <w:ind w:firstLine="420"/>
        <w:jc w:val="both"/>
      </w:pPr>
      <w:r>
        <w:rPr>
          <w:rFonts w:ascii="仿宋_GB2312" w:hAnsi="仿宋_GB2312" w:eastAsia="仿宋_GB2312"/>
          <w:b w:val="0"/>
          <w:color w:val="000000"/>
          <w:sz w:val="32"/>
        </w:rPr>
        <w:t>早天下冷链交易基地现代化交易模式（来源：2024年报告）。铁路物流园规划多式联运冷链（来源：2024年报告）。冷链仓储温湿度管控保障食品保鲜（来源：2024年泗水工信局上线）。</w:t>
      </w:r>
    </w:p>
    <w:p>
      <w:pPr>
        <w:spacing w:lineRule="exact" w:line="600" w:before="120" w:after="120"/>
        <w:ind w:firstLine="420"/>
        <w:jc w:val="left"/>
      </w:pPr>
      <w:r>
        <w:rPr>
          <w:rFonts w:ascii="楷体_GB2312" w:hAnsi="楷体_GB2312" w:eastAsia="楷体_GB2312"/>
          <w:b w:val="0"/>
          <w:color w:val="000000"/>
          <w:sz w:val="32"/>
        </w:rPr>
        <w:t>数字农业</w:t>
      </w:r>
    </w:p>
    <w:p>
      <w:pPr>
        <w:spacing w:lineRule="exact" w:line="600" w:before="0" w:after="0"/>
        <w:ind w:firstLine="420"/>
        <w:jc w:val="both"/>
      </w:pPr>
      <w:r>
        <w:rPr>
          <w:rFonts w:ascii="仿宋_GB2312" w:hAnsi="仿宋_GB2312" w:eastAsia="仿宋_GB2312"/>
          <w:b w:val="0"/>
          <w:color w:val="000000"/>
          <w:sz w:val="32"/>
        </w:rPr>
        <w:t>灌区数字化建设提升水网调度效率（来源：2024年人民号）。水利优化水网布局均衡配置资源（来源：2024年人民号）。企业上云用数提升供应链协同（来源：2024年泗水工信局上线）。</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冷链技术、数字农业」展开系统梳理，其中「高锶水灌溉提升甘薯品质技术（来源：2024年人民号）」与「利丰鲜薯智能化处理每小时20吨（来源：2024年人民号）」等数据点清晰刻画了该维度的现实基础；高锶水灌溉提升甘薯品质技术（来源：2024年人民号）；利丰鲜薯智能化处理每小时20吨（来源：2024年人民号）；膳食纤维12道工序提炼增值技术（来源：2024年人民号）；灌区数字化建设提升水网调度效率（来源：2024年人民号）。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2024年技改投资43亿元含冷链升级（来源：2024年泗水政府工作报告）」与「园区基础设施投资4.1亿元降落地成本（来源：2024年泗水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早天下冷链交易基地竣工投用需运营投入（来源：2024年报告）。与中铁合作规划铁路物流园投资（来源：2024年报告）。2024年技改投资43亿元含冷链升级（来源：2024年泗水政府工作报告）。</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山区劳动力与土地支撑种养成本优势（来源：2025年济宁新闻网）。园区基础设施投资4.1亿元降落地成本（来源：2024年泗水政府工作报告）。水利治理降低农业用水与灾害成本（来源：2024年人民号）。</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泗水地瓜品牌价值43.35亿元提升原料溢价（来源：2024年人民号）。海波基地种苗年产值2000万元（来源：2024年人民号）。食品产业2024产值过百亿元含原料端（来源：2025年济宁新闻网）。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2024年技改投资43亿元含冷链升级（来源：2024年泗水政府工作报告）」与「园区基础设施投资4.1亿元降落地成本（来源：2024年泗水政府工作报告）」等数据点清晰刻画了该维度的现实基础；2024年技改投资43亿元含冷链升级（来源：2024年泗水政府工作报告）；园区基础设施投资4.1亿元降落地成本（来源：2024年泗水政府工作报告）；水利治理降低农业用水与灾害成本（来源：2024年人民号）；泗水地瓜品牌价值43.35亿元提升原料溢价（来源：2024年人民号）。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自然风险、物流机遇、同质竞争」展开系统梳理，其中「甘薯种植受气候与病虫害影响产量（来源：2024年人民号）」与「河道治理前淤积致行洪与水质问题（来源：2024年人民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自然风险</w:t>
      </w:r>
    </w:p>
    <w:p>
      <w:pPr>
        <w:spacing w:lineRule="exact" w:line="600" w:before="0" w:after="0"/>
        <w:ind w:firstLine="420"/>
        <w:jc w:val="both"/>
      </w:pPr>
      <w:r>
        <w:rPr>
          <w:rFonts w:ascii="仿宋_GB2312" w:hAnsi="仿宋_GB2312" w:eastAsia="仿宋_GB2312"/>
          <w:b w:val="0"/>
          <w:color w:val="000000"/>
          <w:sz w:val="32"/>
        </w:rPr>
        <w:t>甘薯种植受气候与病虫害影响产量（来源：2024年人民号）。河道治理前淤积致行洪与水质问题（来源：2024年人民号）。需灌区建设保障农业稳产增收（来源：2024年人民号）。</w:t>
      </w:r>
    </w:p>
    <w:p>
      <w:pPr>
        <w:spacing w:lineRule="exact" w:line="600" w:before="120" w:after="120"/>
        <w:ind w:firstLine="420"/>
        <w:jc w:val="left"/>
      </w:pPr>
      <w:r>
        <w:rPr>
          <w:rFonts w:ascii="楷体_GB2312" w:hAnsi="楷体_GB2312" w:eastAsia="楷体_GB2312"/>
          <w:b w:val="0"/>
          <w:color w:val="000000"/>
          <w:sz w:val="32"/>
        </w:rPr>
        <w:t>物流机遇</w:t>
      </w:r>
    </w:p>
    <w:p>
      <w:pPr>
        <w:spacing w:lineRule="exact" w:line="600" w:before="0" w:after="0"/>
        <w:ind w:firstLine="420"/>
        <w:jc w:val="both"/>
      </w:pPr>
      <w:r>
        <w:rPr>
          <w:rFonts w:ascii="仿宋_GB2312" w:hAnsi="仿宋_GB2312" w:eastAsia="仿宋_GB2312"/>
          <w:b w:val="0"/>
          <w:color w:val="000000"/>
          <w:sz w:val="32"/>
        </w:rPr>
        <w:t>早天下冷链+铁路物流园完善配送网络（来源：2024年报告）。电商与商超渠道扩大冷链需求（来源：2024年济宁新闻网）。出口30多国需国际冷链配套（来源：2025年济宁新闻网）。</w:t>
      </w:r>
    </w:p>
    <w:p>
      <w:pPr>
        <w:spacing w:lineRule="exact" w:line="600" w:before="120" w:after="120"/>
        <w:ind w:firstLine="420"/>
        <w:jc w:val="left"/>
      </w:pPr>
      <w:r>
        <w:rPr>
          <w:rFonts w:ascii="楷体_GB2312" w:hAnsi="楷体_GB2312" w:eastAsia="楷体_GB2312"/>
          <w:b w:val="0"/>
          <w:color w:val="000000"/>
          <w:sz w:val="32"/>
        </w:rPr>
        <w:t>同质竞争</w:t>
      </w:r>
    </w:p>
    <w:p>
      <w:pPr>
        <w:spacing w:lineRule="exact" w:line="600" w:before="0" w:after="0"/>
        <w:ind w:firstLine="420"/>
        <w:jc w:val="both"/>
      </w:pPr>
      <w:r>
        <w:rPr>
          <w:rFonts w:ascii="仿宋_GB2312" w:hAnsi="仿宋_GB2312" w:eastAsia="仿宋_GB2312"/>
          <w:b w:val="0"/>
          <w:color w:val="000000"/>
          <w:sz w:val="32"/>
        </w:rPr>
        <w:t>原料标准化与品牌化不足影响溢价（来源：2024年人民号）。需强化冷链保障提升食品品质（来源：2024年泗水工信局上线）。中小种养户组织化程度待提升（来源：2025年济宁新闻网）。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自然风险、物流机遇、同质竞争」展开系统梳理，其中「甘薯种植受气候与病虫害影响产量（来源：2024年人民号）」与「河道治理前淤积致行洪与水质问题（来源：2024年人民号）」等数据点清晰刻画了该维度的现实基础；甘薯种植受气候与病虫害影响产量（来源：2024年人民号）；河道治理前淤积致行洪与水质问题（来源：2024年人民号）；需灌区建设保障农业稳产增收（来源：2024年人民号）；出口30多国需国际冷链配套（来源：2025年济宁新闻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基建路径、协同招商」展开系统梳理，其中「设立项目专班服务种养与冷链项目（来源：2025年济宁新闻网）」与「治理河道53.7公里、坑塘2.18万平（来源：2024年人民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组建食品产业发展促进中心统筹原料端（来源：2025年济宁新闻网）。制定三年攻坚行动方案(2024-2026)（来源：2024年泗水工信局上线）。设立项目专班服务种养与冷链项目（来源：2025年济宁新闻网）。</w:t>
      </w:r>
    </w:p>
    <w:p>
      <w:pPr>
        <w:spacing w:lineRule="exact" w:line="600" w:before="120" w:after="120"/>
        <w:ind w:firstLine="420"/>
        <w:jc w:val="left"/>
      </w:pPr>
      <w:r>
        <w:rPr>
          <w:rFonts w:ascii="楷体_GB2312" w:hAnsi="楷体_GB2312" w:eastAsia="楷体_GB2312"/>
          <w:b w:val="0"/>
          <w:color w:val="000000"/>
          <w:sz w:val="32"/>
        </w:rPr>
        <w:t>基建路径</w:t>
      </w:r>
    </w:p>
    <w:p>
      <w:pPr>
        <w:spacing w:lineRule="exact" w:line="600" w:before="0" w:after="0"/>
        <w:ind w:firstLine="420"/>
        <w:jc w:val="both"/>
      </w:pPr>
      <w:r>
        <w:rPr>
          <w:rFonts w:ascii="仿宋_GB2312" w:hAnsi="仿宋_GB2312" w:eastAsia="仿宋_GB2312"/>
          <w:b w:val="0"/>
          <w:color w:val="000000"/>
          <w:sz w:val="32"/>
        </w:rPr>
        <w:t>治理河道53.7公里、坑塘2.18万平（来源：2024年人民号）。推进圣水峪、华村等4个灌区建设（来源：2024年人民号）。早天下冷链竣工并规划铁路物流园（来源：2024年报告）。</w:t>
      </w:r>
    </w:p>
    <w:p>
      <w:pPr>
        <w:spacing w:lineRule="exact" w:line="600" w:before="120" w:after="120"/>
        <w:ind w:firstLine="420"/>
        <w:jc w:val="left"/>
      </w:pPr>
      <w:r>
        <w:rPr>
          <w:rFonts w:ascii="楷体_GB2312" w:hAnsi="楷体_GB2312" w:eastAsia="楷体_GB2312"/>
          <w:b w:val="0"/>
          <w:color w:val="000000"/>
          <w:sz w:val="32"/>
        </w:rPr>
        <w:t>协同招商</w:t>
      </w:r>
    </w:p>
    <w:p>
      <w:pPr>
        <w:spacing w:lineRule="exact" w:line="600" w:before="0" w:after="0"/>
        <w:ind w:firstLine="420"/>
        <w:jc w:val="both"/>
      </w:pPr>
      <w:r>
        <w:rPr>
          <w:rFonts w:ascii="仿宋_GB2312" w:hAnsi="仿宋_GB2312" w:eastAsia="仿宋_GB2312"/>
          <w:b w:val="0"/>
          <w:color w:val="000000"/>
          <w:sz w:val="32"/>
        </w:rPr>
        <w:t>围绕头部企业招引配套种养与物流企业（来源：2025年济宁新闻网）。以产业图谱精准匹配原料与冷链资源（来源：2024年泗水工信局上线）。培育本土鸿毅、利丰等一体化企业（来源：2025年济宁新闻网）。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基建路径、协同招商」展开系统梳理，其中「设立项目专班服务种养与冷链项目（来源：2025年济宁新闻网）」与「治理河道53.7公里、坑塘2.18万平（来源：2024年人民号）」等数据点清晰刻画了该维度的现实基础；设立项目专班服务种养与冷链项目（来源：2025年济宁新闻网）；治理河道53.7公里、坑塘2.18万平（来源：2024年人民号）；推进圣水峪、华村等4个灌区建设（来源：2024年人民号）；围绕头部企业招引配套种养与物流企业（来源：2025年济宁新闻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2024年新增普惠金融贷款12亿元（来源：2024年泗水政府工作报告）」与「获批政策性银行贷款6.4亿元（来源：2024年泗水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2024年新增普惠金融贷款12亿元（来源：2024年泗水政府工作报告）。获批政策性银行贷款6.4亿元（来源：2024年泗水政府工作报告）。新增制造业贷款1.9亿元（来源：2024年泗水政府工作报告）。</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早天下冷链与铁路物流园需建设资金（来源：2024年报告）。灌区与水利治理需持续投入（来源：2024年人民号）。种苗繁育与仓储设施需扩能资金（来源：2024年人民号）。</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争取专项债券资金11.8亿元（来源：2024年泗水政府工作报告）。普惠与制造业贷款精准滴灌（来源：2024年泗水政府工作报告）。政策性银行贷款支持基建与园区（来源：2024年泗水政府工作报告）。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2024年新增普惠金融贷款12亿元（来源：2024年泗水政府工作报告）」与「获批政策性银行贷款6.4亿元（来源：2024年泗水政府工作报告）」等数据点清晰刻画了该维度的现实基础；2024年新增普惠金融贷款12亿元（来源：2024年泗水政府工作报告）；获批政策性银行贷款6.4亿元（来源：2024年泗水政府工作报告）；新增制造业贷款1.9亿元（来源：2024年泗水政府工作报告）；灌区与水利治理需持续投入（来源：2024年人民号）。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食品原料种养与冷链配送在济宁市泗水县依托区域产业基础与政策赋能，已形成以量化事实为支撑的发展格局。泗水地瓜品牌价值43.35亿元带动原料增值（来源：2024年人民号）；全县食品从业人员2.4万人支撑种养与配送（来源：2025年济宁新闻网）；出台10余项专业规划扶持食品原料与冷链（来源：2025年济宁新闻网）；山区生态与高锶水资源提升原料品质（来源：2024年人民号）；圣水峪、华村等4个灌区建设助农增产（来源：2024年人民号）；治理河道53.7公里改善农业水网（来源：2024年人民号）；海波基地2024年销售种苗1.2亿株以上、产值2000万（来源：2024年人民号）；甘薯种苗远销莒南、临沭等地客商（来源：2024年人民号）。</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泗水海波甘薯育苗基地是甘薯种苗繁育的样板主体，依托高锶灌溉用水种出香甜软糯的抗病地瓜，2024年销售种苗1.2亿株以上、年产值约2000万元，吸引莒南、临沭等地客商预订种苗，是「泗水地瓜」品牌上游种苗端的核心供应方，支撑全县甘薯精深加工原料供给。</w:t>
      </w:r>
    </w:p>
    <w:p>
      <w:pPr>
        <w:spacing w:lineRule="exact" w:line="600" w:before="0" w:after="0"/>
        <w:ind w:firstLine="420"/>
        <w:jc w:val="both"/>
      </w:pPr>
      <w:r>
        <w:rPr>
          <w:rFonts w:ascii="仿宋_GB2312" w:hAnsi="仿宋_GB2312" w:eastAsia="仿宋_GB2312"/>
          <w:b w:val="0"/>
          <w:color w:val="000000"/>
          <w:sz w:val="32"/>
        </w:rPr>
        <w:t>泗水利丰食品除加工外，承担甘薯保鲜储存与原料收储功能，是全国最大甘薯淀粉制造基地，通过智能化生产线与膳食纤维车间实现鲜薯就地转化，每小时处理20吨鲜薯，并凭借冷链与仓储体系保障原料全年稳定供应，是「产购储加运销」一体化的链主型企业。企业2024年实现产值12.47亿元，其「柳絮」牌红薯粉条每日稳定供货胖东来12吨、并销往30多个国家占韩国粉条市场40%份额，成功纳入国家现代农业全产业链标准示范基地创建名单。</w:t>
      </w:r>
    </w:p>
    <w:p>
      <w:pPr>
        <w:spacing w:lineRule="exact" w:line="600" w:before="0" w:after="0"/>
        <w:ind w:firstLine="420"/>
        <w:jc w:val="both"/>
      </w:pPr>
      <w:r>
        <w:rPr>
          <w:rFonts w:ascii="仿宋_GB2312" w:hAnsi="仿宋_GB2312" w:eastAsia="仿宋_GB2312"/>
          <w:b w:val="0"/>
          <w:color w:val="000000"/>
          <w:sz w:val="32"/>
        </w:rPr>
        <w:t>早天下冷链交易基地是泗水现代化冷链物流的引领项目，已竣工投用并创新冷链交易模式，与中铁集团达成战略合作规划建设铁路物流园，为甘薯、肉禽、粮油等食品原料与成品提供冷藏仓储、交易与多式联运服务，打通从田间到餐桌的冷链配送通道。该项目显著提升了县域食品的保鲜半径与辐射半径，支撑利丰粉条等特色产品稳定供应胖东来及出口30多个国家，是泗水百亿级食品饮料产业集群供应链保障的关键基础设施。</w:t>
      </w:r>
    </w:p>
    <w:p>
      <w:pPr>
        <w:spacing w:lineRule="exact" w:line="600" w:before="0" w:after="0"/>
        <w:jc w:val="left"/>
      </w:pPr>
      <w:r>
        <w:rPr>
          <w:rFonts w:ascii="仿宋_GB2312" w:hAnsi="仿宋_GB2312" w:eastAsia="仿宋_GB2312"/>
          <w:b w:val="0"/>
          <w:color w:val="000000"/>
          <w:sz w:val="28"/>
        </w:rPr>
        <w:t>主要数据来源：人民号；济宁新闻网；泗水县人民政府官网；泗水工信局上线实录</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