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碳纤维预浸料与织物制造行业深度分析报告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碳纤维预浸料与织物是碳纤维产业链的关键中间体，威海以光威复材、山东蓝科等为骨干构建从织物到预浸料的制造能力。光威复材从事碳纤维、玻璃纤维、芳纶纤维、石英纤维等纤维及织物的预浸料生产，2024年预浸料实现营业收入2.34亿元、同比下降12.86%，但来自非主机厂所的航空预浸料业务逆势增长43%，研制的舱内结构阻燃预浸料通过中国商飞PCD审核并获正式批准，为未来成长奠定基础。山东蓝科复合材料深耕超薄预浸料，2016年成功批产单位面积纤维重量10克的超薄预浸料，如今降至6克，成为行业重量最轻、厚度最薄的单向碳纤维预浸料；其单向碳纤维超薄预浸料、高模低树脂含量预浸料等产品服务于航空航天与高端制造。中国预浸料行业2024年市场规模150亿元、同比增长8.1%，产量2.71亿平方米、需求量3.38亿平方米、缺口0.67亿平方米，高端产品依赖进口，为威海预浸料企业进口替代提供空间。园区集聚40余家企业，形成织物—预浸料—制品完整链条。</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光威2024预浸料营收：2.34亿元（来源：2024年）</w:t>
      </w:r>
    </w:p>
    <w:p>
      <w:pPr>
        <w:spacing w:lineRule="exact" w:line="600" w:before="0" w:after="0"/>
        <w:ind w:firstLine="420"/>
        <w:jc w:val="both"/>
      </w:pPr>
      <w:r>
        <w:rPr>
          <w:rFonts w:ascii="仿宋_GB2312" w:hAnsi="仿宋_GB2312" w:eastAsia="仿宋_GB2312"/>
          <w:b w:val="0"/>
          <w:color w:val="000000"/>
          <w:sz w:val="32"/>
        </w:rPr>
        <w:t>· 光威航空预浸料增速：43%（来源：2024年）</w:t>
      </w:r>
    </w:p>
    <w:p>
      <w:pPr>
        <w:spacing w:lineRule="exact" w:line="600" w:before="0" w:after="0"/>
        <w:ind w:firstLine="420"/>
        <w:jc w:val="both"/>
      </w:pPr>
      <w:r>
        <w:rPr>
          <w:rFonts w:ascii="仿宋_GB2312" w:hAnsi="仿宋_GB2312" w:eastAsia="仿宋_GB2312"/>
          <w:b w:val="0"/>
          <w:color w:val="000000"/>
          <w:sz w:val="32"/>
        </w:rPr>
        <w:t>· 蓝科超薄预浸料克重：6克（来源：2024年）</w:t>
      </w:r>
    </w:p>
    <w:p>
      <w:pPr>
        <w:spacing w:lineRule="exact" w:line="600" w:before="0" w:after="0"/>
        <w:ind w:firstLine="420"/>
        <w:jc w:val="both"/>
      </w:pPr>
      <w:r>
        <w:rPr>
          <w:rFonts w:ascii="仿宋_GB2312" w:hAnsi="仿宋_GB2312" w:eastAsia="仿宋_GB2312"/>
          <w:b w:val="0"/>
          <w:color w:val="000000"/>
          <w:sz w:val="32"/>
        </w:rPr>
        <w:t>· 中国预浸料市场规模：150亿元（来源：2024年）</w:t>
      </w:r>
    </w:p>
    <w:p>
      <w:pPr>
        <w:spacing w:lineRule="exact" w:line="600" w:before="0" w:after="0"/>
        <w:ind w:firstLine="420"/>
        <w:jc w:val="both"/>
      </w:pPr>
      <w:r>
        <w:rPr>
          <w:rFonts w:ascii="仿宋_GB2312" w:hAnsi="仿宋_GB2312" w:eastAsia="仿宋_GB2312"/>
          <w:b w:val="0"/>
          <w:color w:val="000000"/>
          <w:sz w:val="32"/>
        </w:rPr>
        <w:t>· 预浸料产量：2.71亿平方米（来源：2024年）</w:t>
      </w:r>
    </w:p>
    <w:p>
      <w:pPr>
        <w:spacing w:lineRule="exact" w:line="600" w:before="0" w:after="0"/>
        <w:ind w:firstLine="420"/>
        <w:jc w:val="both"/>
      </w:pPr>
      <w:r>
        <w:rPr>
          <w:rFonts w:ascii="仿宋_GB2312" w:hAnsi="仿宋_GB2312" w:eastAsia="仿宋_GB2312"/>
          <w:b w:val="0"/>
          <w:color w:val="000000"/>
          <w:sz w:val="32"/>
        </w:rPr>
        <w:t>· 预浸料需求量：3.38亿平方米（来源：2024年）</w:t>
      </w:r>
    </w:p>
    <w:p>
      <w:pPr>
        <w:spacing w:lineRule="exact" w:line="600" w:before="0" w:after="0"/>
        <w:ind w:firstLine="420"/>
        <w:jc w:val="both"/>
      </w:pPr>
      <w:r>
        <w:rPr>
          <w:rFonts w:ascii="仿宋_GB2312" w:hAnsi="仿宋_GB2312" w:eastAsia="仿宋_GB2312"/>
          <w:b w:val="0"/>
          <w:color w:val="000000"/>
          <w:sz w:val="32"/>
        </w:rPr>
        <w:t>· 预浸料供需缺口：0.67亿平方米（来源：2024年）</w:t>
      </w:r>
    </w:p>
    <w:p>
      <w:pPr>
        <w:spacing w:lineRule="exact" w:line="600" w:before="0" w:after="0"/>
        <w:ind w:firstLine="420"/>
        <w:jc w:val="both"/>
      </w:pPr>
      <w:r>
        <w:rPr>
          <w:rFonts w:ascii="仿宋_GB2312" w:hAnsi="仿宋_GB2312" w:eastAsia="仿宋_GB2312"/>
          <w:b w:val="0"/>
          <w:color w:val="000000"/>
          <w:sz w:val="32"/>
        </w:rPr>
        <w:t>· 预浸料市场增速：8.1%（来源：2024年）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首个国家级碳纤维及复合材料产业基地（来源：2024年Hi威海）」与「2024年产业链营收69.6亿元（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威海首个国家级碳纤维及复合材料产业基地（来源：2024年Hi威海）。2024年产业链营收69.6亿元（来源：2024年Hi威海）。园区集聚上下游企业40余家形成完整链条（来源：2024年中新网）。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威海紧抓新质生产力机遇谋划产业布局（来源：2024年Hi威海）。支持龙头扩张推动骨干壮大产学研协同（来源：2024年Hi威海）。园区为省新旧动能转换重点培育十大产业园（来源：2024年中新网）。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引进24家高端科研平台与42家院所合作（来源：2024年Hi威海）。全链条配套企业入驻即投产（来源：2024年Hi威海）。国家碳纤维产业计量测试中心支撑检测（来源：2024年Hi威海）。</w:t>
      </w:r>
    </w:p>
    <w:p>
      <w:pPr>
        <w:spacing w:lineRule="exact" w:line="600" w:before="0" w:after="0"/>
        <w:ind w:firstLine="420"/>
        <w:jc w:val="both"/>
      </w:pPr>
      <w:r>
        <w:rPr>
          <w:rFonts w:ascii="仿宋_GB2312" w:hAnsi="仿宋_GB2312" w:eastAsia="仿宋_GB2312"/>
          <w:b w:val="0"/>
          <w:color w:val="000000"/>
          <w:sz w:val="32"/>
        </w:rPr>
        <w:t>据公开数据，光威2024预浸料营收为2.34亿元（来源：2024年）。</w:t>
      </w:r>
    </w:p>
    <w:p>
      <w:pPr>
        <w:spacing w:lineRule="exact" w:line="600" w:before="0" w:after="0"/>
        <w:ind w:firstLine="420"/>
        <w:jc w:val="both"/>
      </w:pPr>
      <w:r>
        <w:rPr>
          <w:rFonts w:ascii="仿宋_GB2312" w:hAnsi="仿宋_GB2312" w:eastAsia="仿宋_GB2312"/>
          <w:b w:val="0"/>
          <w:color w:val="000000"/>
          <w:sz w:val="32"/>
        </w:rPr>
        <w:t>据公开数据，中国预浸料市场规模为150亿元（来源：2024年）。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首个国家级碳纤维及复合材料产业基地（来源：2024年Hi威海）」与「2024年产业链营收69.6亿元（来源：2024年Hi威海）」等数据点清晰刻画了该维度的现实基础；威海首个国家级碳纤维及复合材料产业基地（来源：2024年Hi威海）；2024年产业链营收69.6亿元（来源：2024年Hi威海）；园区集聚上下游企业40余家形成完整链条（来源：2024年中新网）；引进24家高端科研平台与42家院所合作（来源：2024年Hi威海）。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威海首个国家级碳纤维及复合材料产业基地（来源：2024年Hi威海）」与「2024年产业链营收69.6亿元（来源：2024年Hi威海）」等数据点清晰刻画了该维度的现实基础；威海首个国家级碳纤维及复合材料产业基地（来源：2024年Hi威海）；2024年产业链营收69.6亿元（来源：2024年Hi威海）；园区集聚上下游企业40余家形成完整链条（来源：2024年中新网）；引进24家高端科研平台与42家院所合作（来源：2024年Hi威海）；全链条配套企业入驻即投产（来源：2024年Hi威海）。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织物、中游预浸料、下游协同」展开系统梳理，其中「阻燃预浸料通过商飞PCD审核配套航空（来源：2024年中国报告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上游织物</w:t>
      </w:r>
    </w:p>
    <w:p>
      <w:pPr>
        <w:spacing w:lineRule="exact" w:line="600" w:before="0" w:after="0"/>
        <w:ind w:firstLine="420"/>
        <w:jc w:val="both"/>
      </w:pPr>
      <w:r>
        <w:rPr>
          <w:rFonts w:ascii="仿宋_GB2312" w:hAnsi="仿宋_GB2312" w:eastAsia="仿宋_GB2312"/>
          <w:b w:val="0"/>
          <w:color w:val="000000"/>
          <w:sz w:val="32"/>
        </w:rPr>
        <w:t>光威复材生产碳纤维玻纤芳纶石英织物（来源：2024年中国报告网）。蓝科生产单向碳纤维超薄预浸料织物（来源：2024年中新网）。织物为预浸料关键中间体（来源：2024年中国报告网）。</w:t>
      </w:r>
    </w:p>
    <w:p>
      <w:pPr>
        <w:spacing w:lineRule="exact" w:line="600" w:before="120" w:after="120"/>
        <w:ind w:firstLine="420"/>
        <w:jc w:val="left"/>
      </w:pPr>
      <w:r>
        <w:rPr>
          <w:rFonts w:ascii="楷体_GB2312" w:hAnsi="楷体_GB2312" w:eastAsia="楷体_GB2312"/>
          <w:b w:val="0"/>
          <w:color w:val="000000"/>
          <w:sz w:val="32"/>
        </w:rPr>
        <w:t>中游预浸料</w:t>
      </w:r>
    </w:p>
    <w:p>
      <w:pPr>
        <w:spacing w:lineRule="exact" w:line="600" w:before="0" w:after="0"/>
        <w:ind w:firstLine="420"/>
        <w:jc w:val="both"/>
      </w:pPr>
      <w:r>
        <w:rPr>
          <w:rFonts w:ascii="仿宋_GB2312" w:hAnsi="仿宋_GB2312" w:eastAsia="仿宋_GB2312"/>
          <w:b w:val="0"/>
          <w:color w:val="000000"/>
          <w:sz w:val="32"/>
        </w:rPr>
        <w:t>光威复材预浸料用环氧双马氰酸酯酚醛树脂（来源：2024年中国报告网）。蓝科超薄预浸料克重降至6克行业最薄（来源：2024年中新网）。高模低树脂含量预浸料服务航空航天（来源：2024年中新网）。</w:t>
      </w:r>
    </w:p>
    <w:p>
      <w:pPr>
        <w:spacing w:lineRule="exact" w:line="600" w:before="120" w:after="120"/>
        <w:ind w:firstLine="420"/>
        <w:jc w:val="left"/>
      </w:pPr>
      <w:r>
        <w:rPr>
          <w:rFonts w:ascii="楷体_GB2312" w:hAnsi="楷体_GB2312" w:eastAsia="楷体_GB2312"/>
          <w:b w:val="0"/>
          <w:color w:val="000000"/>
          <w:sz w:val="32"/>
        </w:rPr>
        <w:t>下游协同</w:t>
      </w:r>
    </w:p>
    <w:p>
      <w:pPr>
        <w:spacing w:lineRule="exact" w:line="600" w:before="0" w:after="0"/>
        <w:ind w:firstLine="420"/>
        <w:jc w:val="both"/>
      </w:pPr>
      <w:r>
        <w:rPr>
          <w:rFonts w:ascii="仿宋_GB2312" w:hAnsi="仿宋_GB2312" w:eastAsia="仿宋_GB2312"/>
          <w:b w:val="0"/>
          <w:color w:val="000000"/>
          <w:sz w:val="32"/>
        </w:rPr>
        <w:t>预浸料供复材制品企业形成制品（来源：2024年Hi威海）。阻燃预浸料通过商飞PCD审核配套航空（来源：2024年中国报告网）。织物预浸料到制品全链条协同（来源：2024年中新网）。</w:t>
      </w:r>
    </w:p>
    <w:p>
      <w:pPr>
        <w:spacing w:lineRule="exact" w:line="600" w:before="0" w:after="0"/>
        <w:ind w:firstLine="420"/>
        <w:jc w:val="both"/>
      </w:pPr>
      <w:r>
        <w:rPr>
          <w:rFonts w:ascii="仿宋_GB2312" w:hAnsi="仿宋_GB2312" w:eastAsia="仿宋_GB2312"/>
          <w:b w:val="0"/>
          <w:color w:val="000000"/>
          <w:sz w:val="32"/>
        </w:rPr>
        <w:t>据公开数据，预浸料产量为2.71亿平方米（来源：2024年）。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织物、中游预浸料、下游协同」展开系统梳理，其中「阻燃预浸料通过商飞PCD审核配套航空（来源：2024年中国报告网）」等数据点清晰刻画了该维度的现实基础；阻燃预浸料通过商飞PCD审核配套航空（来源：2024年中国报告网）；据公开数据，预浸料产量为2.71亿平方米（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织物、中游预浸料、下游协同」展开系统梳理，其中「阻燃预浸料通过商飞PCD审核配套航空（来源：2024年中国报告网）」等数据点清晰刻画了该维度的现实基础；阻燃预浸料通过商飞PCD审核配套航空（来源：2024年中国报告网）；据公开数据，预浸料产量为2.71亿平方米（来源：2024年）；综合研判：本维度各项真实数据点相互印证，本维度围绕「上游织物、中游预浸料、下游协同」展开系统梳理，其中「阻燃预浸料通过商飞PCD审核配套航空（来源：2024年中国报告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光威2024年预浸料营收2.34亿元（来源：2024年中国报告网）」与「中国预浸料2024年产量2.71亿平方米（来源：2024年中国报告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光威2024年预浸料营收2.34亿元（来源：2024年中国报告网）。中国预浸料2024年产量2.71亿平方米（来源：2024年中国报告网）。2024年产业链营收69.6亿元（来源：2024年Hi威海）。</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2024年中国预浸料需求量3.38亿平方米（来源：2024年中国报告网）。制造业轻量化需求激增规模增8.1%（来源：2024年中国报告网）。航空航天新能源拉动预浸料需求（来源：2024年Hi威海）。</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国际东丽赫氏主导高端预浸料（来源：2024年中国报告网）。光威复材等国内企业快速崛起（来源：2024年中国报告网）。高端产品依赖进口供需缺口0.67亿平（来源：2024年中国报告网）。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光威2024年预浸料营收2.34亿元（来源：2024年中国报告网）」与「中国预浸料2024年产量2.71亿平方米（来源：2024年中国报告网）」等数据点清晰刻画了该维度的现实基础；光威2024年预浸料营收2.34亿元（来源：2024年中国报告网）；中国预浸料2024年产量2.71亿平方米（来源：2024年中国报告网）；2024年产业链营收69.6亿元（来源：2024年Hi威海）；2024年中国预浸料需求量3.38亿平方米（来源：2024年中国报告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光威2024年预浸料营收2.34亿元（来源：2024年中国报告网）」与「中国预浸料2024年产量2.71亿平方米（来源：2024年中国报告网）」等数据点清晰刻画了该维度的现实基础；光威2024年预浸料营收2.34亿元（来源：2024年中国报告网）；中国预浸料2024年产量2.71亿平方米（来源：2024年中国报告网）；2024年产业链营收69.6亿元（来源：2024年Hi威海）；2024年中国预浸料需求量3.38亿平方米（来源：2024年中国报告网）；制造业轻量化需求激增规模增8.1%（来源：2024年中国报告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碳纤维产业园集聚上下游企业40余家（来源：2024年中新网）」与「还有20多个产业链项目在谈（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碳纤维产业园集聚上下游企业40余家（来源：2024年中新网）。以光威拓展公司为龙头延链补链（来源：2024年Hi威海）。还有20多个产业链项目在谈（来源：2024年Hi威海）。</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光威复材全省产业链链主预浸料龙头（来源：2024年Hi威海）。蓝科超薄预浸料行业最薄技术领先（来源：2024年中新网）。光威拓展公司招引40余家企业（来源：2024年Hi威海）。</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园区集聚产业链企业形成梯队（来源：2024年中新网）。蓝科斩获多项碳纤维复材专利（来源：2024年中新网）。产学研协同建24家高端平台（来源：2024年Hi威海）。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碳纤维产业园集聚上下游企业40余家（来源：2024年中新网）」与「还有20多个产业链项目在谈（来源：2024年Hi威海）」等数据点清晰刻画了该维度的现实基础；碳纤维产业园集聚上下游企业40余家（来源：2024年中新网）；还有20多个产业链项目在谈（来源：2024年Hi威海）；光威拓展公司招引40余家企业（来源：2024年Hi威海）；蓝科斩获多项碳纤维复材专利（来源：2024年中新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创新」展开系统梳理，其中「国家碳纤维产业计量测试中心支撑检测（来源：2024年Hi威海）」与「园区搭建创新平台优化产业生态（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蓝科超薄预浸料克重降至6克行业最薄（来源：2024年中新网）。光威舱内阻燃预浸料通过商飞PCD审核（来源：2024年中国报告网）。高模低树脂含量预浸料工艺突破（来源：2024年中新网）。</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国家碳纤维产业计量测试中心支撑检测（来源：2024年Hi威海）。园区搭建创新平台优化产业生态（来源：2024年Hi威海）。产学研协同提升预浸料研发效率（来源：2024年Hi威海）。</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光威航空预浸料逆势增长43%（来源：2024年中国报告网）。与42家高校院所合作攻关（来源：2024年Hi威海）。24家高端科研平台集聚创新资源（来源：2024年Hi威海）。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创新」展开系统梳理，其中「国家碳纤维产业计量测试中心支撑检测（来源：2024年Hi威海）」与「园区搭建创新平台优化产业生态（来源：2024年Hi威海）」等数据点清晰刻画了该维度的现实基础；国家碳纤维产业计量测试中心支撑检测（来源：2024年Hi威海）；园区搭建创新平台优化产业生态（来源：2024年Hi威海）；产学研协同提升预浸料研发效率（来源：2024年Hi威海）；光威航空预浸料逆势增长43%（来源：2024年中国报告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园区引进24家高端科研平台投入（来源：2024年Hi威海）」与「全链条配套降低原料与物流成本（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威海超前布局打造中国碳纤维基地（来源：2024年Hi威海）。园区引进24家高端科研平台投入（来源：2024年Hi威海）。蓝科产线持续投入超薄预浸料（来源：2024年中新网）。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全链条配套降低原料与物流成本（来源：2024年Hi威海）。入驻即投产缩短周期降本（来源：2024年Hi威海）。公共服务平台共享降企业负担（来源：2024年Hi威海）。</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光威2024年预浸料营收2.34亿元（来源：2024年中国报告网）。2024年产业链营收69.6亿元（来源：2024年Hi威海）。中国预浸料市场规模150亿元（来源：2024年中国报告网）。</w:t>
      </w:r>
    </w:p>
    <w:p>
      <w:pPr>
        <w:spacing w:lineRule="exact" w:line="600" w:before="0" w:after="0"/>
        <w:ind w:firstLine="420"/>
        <w:jc w:val="both"/>
      </w:pPr>
      <w:r>
        <w:rPr>
          <w:rFonts w:ascii="仿宋_GB2312" w:hAnsi="仿宋_GB2312" w:eastAsia="仿宋_GB2312"/>
          <w:b w:val="0"/>
          <w:color w:val="000000"/>
          <w:sz w:val="32"/>
        </w:rPr>
        <w:t>据公开数据，光威2024预浸料营收为2.34亿元（来源：2024年）。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园区引进24家高端科研平台投入（来源：2024年Hi威海）」与「全链条配套降低原料与物流成本（来源：2024年Hi威海）」等数据点清晰刻画了该维度的现实基础；园区引进24家高端科研平台投入（来源：2024年Hi威海）；全链条配套降低原料与物流成本（来源：2024年Hi威海）；公共服务平台共享降企业负担（来源：2024年Hi威海）；光威2024年预浸料营收2.34亿元（来源：2024年中国报告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挑战」展开系统梳理，其中「制造业轻量化需求激增规模增8.1%（来源：2024年中国报告网）」与「航空预浸料逆势增长43%空间大（来源：2024年中国报告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制造业轻量化需求激增规模增8.1%（来源：2024年中国报告网）。航空预浸料逆势增长43%空间大（来源：2024年中国报告网）。高端预浸料进口替代缺口0.67亿平（来源：2024年中国报告网）。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高端预浸料技术壁垒高需持续攻关（来源：2024年中国报告网）。国际巨头主导高端市场（来源：2024年中国报告网）。上游碳纤维供应紧缺影响产量（来源：2024年中国报告网）。</w:t>
      </w:r>
    </w:p>
    <w:p>
      <w:pPr>
        <w:spacing w:lineRule="exact" w:line="600" w:before="120" w:after="120"/>
        <w:ind w:firstLine="420"/>
        <w:jc w:val="left"/>
      </w:pPr>
      <w:r>
        <w:rPr>
          <w:rFonts w:ascii="楷体_GB2312" w:hAnsi="楷体_GB2312" w:eastAsia="楷体_GB2312"/>
          <w:b w:val="0"/>
          <w:color w:val="000000"/>
          <w:sz w:val="32"/>
        </w:rPr>
        <w:t>配套挑战</w:t>
      </w:r>
    </w:p>
    <w:p>
      <w:pPr>
        <w:spacing w:lineRule="exact" w:line="600" w:before="0" w:after="0"/>
        <w:ind w:firstLine="420"/>
        <w:jc w:val="both"/>
      </w:pPr>
      <w:r>
        <w:rPr>
          <w:rFonts w:ascii="仿宋_GB2312" w:hAnsi="仿宋_GB2312" w:eastAsia="仿宋_GB2312"/>
          <w:b w:val="0"/>
          <w:color w:val="000000"/>
          <w:sz w:val="32"/>
        </w:rPr>
        <w:t>高端产品依赖进口供需缺口大（来源：2024年中国报告网）。需强化计量测试公共平台（来源：2024年Hi威海）。高端人才供给待提升（来源：2024年Hi威海）。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挑战」展开系统梳理，其中「制造业轻量化需求激增规模增8.1%（来源：2024年中国报告网）」与「航空预浸料逆势增长43%空间大（来源：2024年中国报告网）」等数据点清晰刻画了该维度的现实基础；制造业轻量化需求激增规模增8.1%（来源：2024年中国报告网）；航空预浸料逆势增长43%空间大（来源：2024年中国报告网）；高端预浸料进口替代缺口0.67亿平（来源：2024年中国报告网）；需强化计量测试公共平台（来源：2024年Hi威海）。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引进24家平台与42家院所合作（来源：2024年Hi威海）」与「推动预浸料向高端化功能化升级（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以光威集团为链主聚链成群（来源：2024年Hi威海）。支持龙头扩张推动骨干壮大产学研协同（来源：2024年Hi威海）。威海超前布局抢占战略新兴产业高地（来源：2024年Hi威海）。</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在临港打造碳纤维产业园延链补链（来源：2024年Hi威海）。引进24家平台与42家院所合作（来源：2024年Hi威海）。以园聚链以链集群形成完整产业链（来源：2024年Hi威海）。</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推动预浸料向高端化功能化升级（来源：2024年Hi威海）。产学研协同突破关键技术（来源：2024年Hi威海）。阻燃航空预浸料等进口替代（来源：2024年中国报告网）。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引进24家平台与42家院所合作（来源：2024年Hi威海）」与「推动预浸料向高端化功能化升级（来源：2024年Hi威海）」等数据点清晰刻画了该维度的现实基础；引进24家平台与42家院所合作（来源：2024年Hi威海）；推动预浸料向高端化功能化升级（来源：2024年Hi威海）。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光威复材上市公司平台直接融资（来源：2024年中国报告网）」与「24家高端科研平台建设需投入（来源：2024年Hi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园区建设需资本与信贷支持（来源：2024年Hi威海）。光威复材上市公司平台直接融资（来源：2024年中国报告网）。蓝科产线研发需资金投入（来源：2024年中新网）。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24家高端科研平台建设需投入（来源：2024年Hi威海）。蓝科超薄预浸料扩产需资金（来源：2024年中新网）。园区40余企业技改扩产需营运资金（来源：2024年Hi威海）。</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支持龙头企业扩张的资本政策（来源：2024年Hi威海）。产学研协同项目争取科研经费（来源：2024年Hi威海）。园区公共服务平台共建共享降成本（来源：2024年Hi威海）。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光威复材上市公司平台直接融资（来源：2024年中国报告网）」与「24家高端科研平台建设需投入（来源：2024年Hi威海）」等数据点清晰刻画了该维度的现实基础；光威复材上市公司平台直接融资（来源：2024年中国报告网）；24家高端科研平台建设需投入（来源：2024年Hi威海）；产学研协同项目争取科研经费（来源：2024年Hi威海）；园区公共服务平台共建共享降成本（来源：2024年Hi威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纤维预浸料与织物制造在威海市环翠区依托区域产业基础与政策赋能，已形成以量化事实为支撑的发展格局。威海首个国家级碳纤维及复合材料产业基地（来源：2024年Hi威海）；2024年产业链营收69.6亿元（来源：2024年Hi威海）；园区集聚上下游企业40余家形成完整链条（来源：2024年中新网）；引进24家高端科研平台与42家院所合作（来源：2024年Hi威海）；全链条配套企业入驻即投产（来源：2024年Hi威海）；国家碳纤维产业计量测试中心支撑检测（来源：2024年Hi威海）；阻燃预浸料通过商飞PCD审核配套航空（来源：2024年中国报告网）；光威2024年预浸料营收2.34亿元（来源：2024年中国报告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光威复合材料股份有限公司(光威复材)成立于1992年，是专业从事高性能碳纤维及复合材料研发生产的高新技术企业、全省产业链链主，从事碳纤维、玻璃纤维、芳纶纤维、石英纤维等织物的预浸料生产，满足航空、航天、兵器、电子通讯、轨交、海装、风电、体育休闲等需求，2024年预浸料营收2.34亿元，非主机厂航空预浸料逆势增长43%，舱内结构阻燃预浸料通过中国商飞PCD审核获批，奠定未来成长基础。</w:t>
      </w:r>
    </w:p>
    <w:p>
      <w:pPr>
        <w:spacing w:lineRule="exact" w:line="600" w:before="0" w:after="0"/>
        <w:ind w:firstLine="420"/>
        <w:jc w:val="both"/>
      </w:pPr>
      <w:r>
        <w:rPr>
          <w:rFonts w:ascii="仿宋_GB2312" w:hAnsi="仿宋_GB2312" w:eastAsia="仿宋_GB2312"/>
          <w:b w:val="0"/>
          <w:color w:val="000000"/>
          <w:sz w:val="32"/>
        </w:rPr>
        <w:t>山东蓝科复合材料有限公司成立于2022年(前身2014年威海蓝科)，十年深耕碳纤维复材，2016年成功批产单位面积纤维重量10克的超薄预浸料，如今降至6克，成为行业重量最轻、厚度最薄的单向碳纤维预浸料；企业生产单向碳纤维超薄预浸料、高模低树脂含量预浸料等，服务于航空航天及高端制造，已斩获多项碳纤维复合材料专利。</w:t>
      </w:r>
    </w:p>
    <w:p>
      <w:pPr>
        <w:spacing w:lineRule="exact" w:line="600" w:before="0" w:after="0"/>
        <w:ind w:firstLine="420"/>
        <w:jc w:val="both"/>
      </w:pPr>
      <w:r>
        <w:rPr>
          <w:rFonts w:ascii="仿宋_GB2312" w:hAnsi="仿宋_GB2312" w:eastAsia="仿宋_GB2312"/>
          <w:b w:val="0"/>
          <w:color w:val="000000"/>
          <w:sz w:val="32"/>
        </w:rPr>
        <w:t>威海碳纤维产业园以光威拓展公司为龙头，集聚产业链上下游企业40余家，形成从碳纤维、织物、预浸料到复合材料制品的完整产业链；园区引进国家碳纤维产业计量测试中心等24家高端科研平台、与42家高校院所合作，为预浸料与织物制造企业提供检测、中试与协同创新公共服务，2024年产业链营收69.6亿元。</w:t>
      </w:r>
    </w:p>
    <w:p>
      <w:pPr>
        <w:spacing w:lineRule="exact" w:line="600" w:before="0" w:after="0"/>
        <w:jc w:val="left"/>
      </w:pPr>
      <w:r>
        <w:rPr>
          <w:rFonts w:ascii="仿宋_GB2312" w:hAnsi="仿宋_GB2312" w:eastAsia="仿宋_GB2312"/>
          <w:b w:val="0"/>
          <w:color w:val="000000"/>
          <w:sz w:val="28"/>
        </w:rPr>
        <w:t>主要数据来源：中国报告网；中新网；Hi威海客户端；齐鲁壹点</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