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调味品原料种植与品牌渠道行业深度分析报告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围绕乐陵调味品产业集群「接二连三促一」发展战略，调味品原料种植与品牌渠道建设成为补齐一产短板、做强品牌价值的关键环节。杨安镇通过「村办合作社+项目基地+深加工企业」模式发展辣椒等原料种植，建成王屯935亩、1000亩辣椒示范基地、1200亩原材料基地；「小麦+辣椒」套种亩均增收6000元。品牌端打造「味都杨安」区域公共品牌，建成调味品产业大脑整合全链条数据，香辛料数智交易平台注册交易商超300家、物流成本降12%。电商方面2024年前10月快递发单1.2亿单、2026年超1.5亿单，「双11」单品日销3万瓶。该行业打通了从田间到餐桌、从区域品牌到全球渠道的融合发展路径，27家协会成员与7家种植合作社签订单式生产保护价回收合同，带动近500人就业、农民增收。</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辣椒种植示范基地：1000亩（来源：2021年）</w:t>
      </w:r>
    </w:p>
    <w:p>
      <w:pPr>
        <w:spacing w:lineRule="exact" w:line="600" w:before="0" w:after="0"/>
        <w:ind w:firstLine="420"/>
        <w:jc w:val="both"/>
      </w:pPr>
      <w:r>
        <w:rPr>
          <w:rFonts w:ascii="仿宋_GB2312" w:hAnsi="仿宋_GB2312" w:eastAsia="仿宋_GB2312"/>
          <w:b w:val="0"/>
          <w:color w:val="000000"/>
          <w:sz w:val="32"/>
        </w:rPr>
        <w:t>· 原材料种植基地：1200亩（来源：2023年）</w:t>
      </w:r>
    </w:p>
    <w:p>
      <w:pPr>
        <w:spacing w:lineRule="exact" w:line="600" w:before="0" w:after="0"/>
        <w:ind w:firstLine="420"/>
        <w:jc w:val="both"/>
      </w:pPr>
      <w:r>
        <w:rPr>
          <w:rFonts w:ascii="仿宋_GB2312" w:hAnsi="仿宋_GB2312" w:eastAsia="仿宋_GB2312"/>
          <w:b w:val="0"/>
          <w:color w:val="000000"/>
          <w:sz w:val="32"/>
        </w:rPr>
        <w:t>· 王屯村流转土地：935亩（来源：2020年）</w:t>
      </w:r>
    </w:p>
    <w:p>
      <w:pPr>
        <w:spacing w:lineRule="exact" w:line="600" w:before="0" w:after="0"/>
        <w:ind w:firstLine="420"/>
        <w:jc w:val="both"/>
      </w:pPr>
      <w:r>
        <w:rPr>
          <w:rFonts w:ascii="仿宋_GB2312" w:hAnsi="仿宋_GB2312" w:eastAsia="仿宋_GB2312"/>
          <w:b w:val="0"/>
          <w:color w:val="000000"/>
          <w:sz w:val="32"/>
        </w:rPr>
        <w:t>· 快递发单量：1.5亿单（来源：2026年）</w:t>
      </w:r>
    </w:p>
    <w:p>
      <w:pPr>
        <w:spacing w:lineRule="exact" w:line="600" w:before="0" w:after="0"/>
        <w:ind w:firstLine="420"/>
        <w:jc w:val="both"/>
      </w:pPr>
      <w:r>
        <w:rPr>
          <w:rFonts w:ascii="仿宋_GB2312" w:hAnsi="仿宋_GB2312" w:eastAsia="仿宋_GB2312"/>
          <w:b w:val="0"/>
          <w:color w:val="000000"/>
          <w:sz w:val="32"/>
        </w:rPr>
        <w:t>· 数智平台注册交易商：300家（来源：2026年）</w:t>
      </w:r>
    </w:p>
    <w:p>
      <w:pPr>
        <w:spacing w:lineRule="exact" w:line="600" w:before="0" w:after="0"/>
        <w:ind w:firstLine="420"/>
        <w:jc w:val="both"/>
      </w:pPr>
      <w:r>
        <w:rPr>
          <w:rFonts w:ascii="仿宋_GB2312" w:hAnsi="仿宋_GB2312" w:eastAsia="仿宋_GB2312"/>
          <w:b w:val="0"/>
          <w:color w:val="000000"/>
          <w:sz w:val="32"/>
        </w:rPr>
        <w:t>· 物流成本降幅：12%（来源：2026年）</w:t>
      </w:r>
    </w:p>
    <w:p>
      <w:pPr>
        <w:spacing w:lineRule="exact" w:line="600" w:before="0" w:after="0"/>
        <w:ind w:firstLine="420"/>
        <w:jc w:val="both"/>
      </w:pPr>
      <w:r>
        <w:rPr>
          <w:rFonts w:ascii="仿宋_GB2312" w:hAnsi="仿宋_GB2312" w:eastAsia="仿宋_GB2312"/>
          <w:b w:val="0"/>
          <w:color w:val="000000"/>
          <w:sz w:val="32"/>
        </w:rPr>
        <w:t>· 种植户指导：5000名（来源：2023年）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杨安镇依托5万人小镇发展调味品、补齐一产种植短板（来源：2023年新浪）」与「流转土地近18000亩开展规模化种植提升土地效益（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杨安镇依托5万人小镇发展调味品、补齐一产种植短板（来源：2023年新浪）。流转土地近18000亩开展规模化种植提升土地效益（来源：2023年新浪）。农业产业园区安置就业近3000人、集体增收20万元（来源：2023年新浪）。</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以省级乡村振兴齐鲁样板杨安示范区创建为载体（来源：2021年山东省农业农村厅）。出台各类奖补政策和种植补贴支持辣椒种植（来源：2023年德州日报）。实施「科技赋能」战略配备物联网和八要素气象站（来源：2023年德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邀请65名农技专家指导辣椒小麦套种技术（来源：2023年新浪）。与省农科院王淑芬、张自坤教授合作手把手指种植（来源：2020年今日头条）。配备物联网系统和气象站手机APP监测土壤温湿度（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杨安镇依托5万人小镇发展调味品、补齐一产种植短板（来源：2023年新浪）」与「流转土地近18000亩开展规模化种植提升土地效益（来源：2023年新浪）」等数据点清晰刻画了该维度的现实基础；杨安镇依托5万人小镇发展调味品、补齐一产种植短板（来源：2023年新浪）；流转土地近18000亩开展规模化种植提升土地效益（来源：2023年新浪）；农业产业园区安置就业近3000人、集体增收20万元（来源：2023年新浪）；出台各类奖补政策和种植补贴支持辣椒种植（来源：2023年德州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杨安镇依托5万人小镇发展调味品、补齐一产种植短板（来源：2023年新浪）」与「流转土地近18000亩开展规模化种植提升土地效益（来源：2023年新浪）」等数据点清晰刻画了该维度的现实基础；杨安镇依托5万人小镇发展调味品、补齐一产种植短板（来源：2023年新浪）；流转土地近18000亩开展规模化种植提升土地效益（来源：2023年新浪）；农业产业园区安置就业近3000人、集体增收20万元（来源：2023年新浪）；出台各类奖补政策和种植补贴支持辣椒种植（来源：2023年德州日报）；邀请65名农技专家指导辣椒小麦套种技术（来源：2023年新浪）。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植、中游加工、下游渠道」展开系统梳理，其中「建成1000亩辣椒种植示范基地、210亩中药材示范园（来源：2021年山东省农业农村厅）」与「王屯村流转土地935亩、合作社与企业签收购合同（来源：2020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上游种植</w:t>
      </w:r>
    </w:p>
    <w:p>
      <w:pPr>
        <w:spacing w:lineRule="exact" w:line="600" w:before="0" w:after="0"/>
        <w:ind w:firstLine="420"/>
        <w:jc w:val="both"/>
      </w:pPr>
      <w:r>
        <w:rPr>
          <w:rFonts w:ascii="仿宋_GB2312" w:hAnsi="仿宋_GB2312" w:eastAsia="仿宋_GB2312"/>
          <w:b w:val="0"/>
          <w:color w:val="000000"/>
          <w:sz w:val="32"/>
        </w:rPr>
        <w:t>建成1000亩辣椒种植示范基地、210亩中药材示范园（来源：2021年山东省农业农村厅）。王屯村流转土地935亩、合作社与企业签收购合同（来源：2020年今日头条）。建立1200亩调味品原材料种植基地解决近500人就业（来源：2023年新浪）。</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村办合作社+项目基地+深加工企业」补齐辣椒链条（来源：2023年德州农业农村局）。27家协会成员与7家合作社按订单式生产保护价回收（来源：2023年新浪）。新飞达、腾达等龙头率先探索现代化一产种植模式（来源：2023年新浪）。</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味都杨安」区域公共品牌凝聚企业合力抱团拓市场（来源：2026年科技日报）。香辛料数智交易平台九大交割仓实现原料就近调配（来源：2026年科技日报）。产品通过电商直播销往全国30多个省区市（来源：2024年网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植、中游加工、下游渠道」展开系统梳理，其中「建成1000亩辣椒种植示范基地、210亩中药材示范园（来源：2021年山东省农业农村厅）」与「王屯村流转土地935亩、合作社与企业签收购合同（来源：2020年今日头条）」等数据点清晰刻画了该维度的现实基础；建成1000亩辣椒种植示范基地、210亩中药材示范园（来源：2021年山东省农业农村厅）；王屯村流转土地935亩、合作社与企业签收购合同（来源：2020年今日头条）；建立1200亩调味品原材料种植基地解决近500人就业（来源：2023年新浪）；「村办合作社+项目基地+深加工企业」补齐辣椒链条（来源：2023年德州农业农村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王屯示范园年产辣椒300余吨、亩均增收2000元以上（来源：2023年德州农业农村局）」与「崔刘村80亩朝天椒、小麦套种亩收500斤辣椒（来源：2023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王屯示范园年产辣椒300余吨、亩均增收2000元以上（来源：2023年德州农业农村局）。崔刘村80亩朝天椒、小麦套种亩收500斤辣椒（来源：2023年德州日报）。全镇指导5000名种植户提升加工型辣椒科技水平（来源：2023年新浪）。</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「小麦+辣椒」套种每亩额外收入约6000元（来源：2023年德州日报）。辣椒价格近年翻近一倍、鲜干椒供不应求（来源：2020年今日头条）。合作社订单未出门即被东营淄博商家抢订（来源：2020年今日头条）。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杨安镇「买全国卖全国」原料集散地位稳固（来源：2024年人民日报）。本地种植补齐短板形成三产叠加新局面（来源：2023年德州日报）。区域品牌+订单农业提升原料保障竞争力（来源：2023年新浪）。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王屯示范园年产辣椒300余吨、亩均增收2000元以上（来源：2023年德州农业农村局）」与「崔刘村80亩朝天椒、小麦套种亩收500斤辣椒（来源：2023年德州日报）」等数据点清晰刻画了该维度的现实基础；王屯示范园年产辣椒300余吨、亩均增收2000元以上（来源：2023年德州农业农村局）；崔刘村80亩朝天椒、小麦套种亩收500斤辣椒（来源：2023年德州日报）；全镇指导5000名种植户提升加工型辣椒科技水平（来源：2023年新浪）；「小麦+辣椒」套种每亩额外收入约6000元（来源：2023年德州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主体、品牌渠道」展开系统梳理，其中「27家协会成员与7家种植合作社签订生产合同（来源：2023年新浪）」与「农业产业园区安置就业近3000人、农民增收5万元（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杨安镇调味品集团牵头原材料集采与冷藏配资（来源：2024年齐鲁网）。27家协会成员与7家种植合作社签订生产合同（来源：2023年新浪）。农业产业园区安置就业近3000人、农民增收5万元（来源：2023年新浪）。</w:t>
      </w:r>
    </w:p>
    <w:p>
      <w:pPr>
        <w:spacing w:lineRule="exact" w:line="600" w:before="120" w:after="120"/>
        <w:ind w:firstLine="420"/>
        <w:jc w:val="left"/>
      </w:pPr>
      <w:r>
        <w:rPr>
          <w:rFonts w:ascii="楷体_GB2312" w:hAnsi="楷体_GB2312" w:eastAsia="楷体_GB2312"/>
          <w:b w:val="0"/>
          <w:color w:val="000000"/>
          <w:sz w:val="32"/>
        </w:rPr>
        <w:t>领军主体</w:t>
      </w:r>
    </w:p>
    <w:p>
      <w:pPr>
        <w:spacing w:lineRule="exact" w:line="600" w:before="0" w:after="0"/>
        <w:ind w:firstLine="420"/>
        <w:jc w:val="both"/>
      </w:pPr>
      <w:r>
        <w:rPr>
          <w:rFonts w:ascii="仿宋_GB2312" w:hAnsi="仿宋_GB2312" w:eastAsia="仿宋_GB2312"/>
          <w:b w:val="0"/>
          <w:color w:val="000000"/>
          <w:sz w:val="32"/>
        </w:rPr>
        <w:t>国企杨安镇调味品集团承担产业大脑建设项目（来源：2024年山东省工信厅）。新飞达建1200亩原材料基地带动近500人就业（来源：2023年新浪）。腾达辣业自动化流水线加工辣椒粉订单排到下月（来源：2023年德州日报）。</w:t>
      </w:r>
    </w:p>
    <w:p>
      <w:pPr>
        <w:spacing w:lineRule="exact" w:line="600" w:before="120" w:after="120"/>
        <w:ind w:firstLine="420"/>
        <w:jc w:val="left"/>
      </w:pPr>
      <w:r>
        <w:rPr>
          <w:rFonts w:ascii="楷体_GB2312" w:hAnsi="楷体_GB2312" w:eastAsia="楷体_GB2312"/>
          <w:b w:val="0"/>
          <w:color w:val="000000"/>
          <w:sz w:val="32"/>
        </w:rPr>
        <w:t>品牌渠道</w:t>
      </w:r>
    </w:p>
    <w:p>
      <w:pPr>
        <w:spacing w:lineRule="exact" w:line="600" w:before="0" w:after="0"/>
        <w:ind w:firstLine="420"/>
        <w:jc w:val="both"/>
      </w:pPr>
      <w:r>
        <w:rPr>
          <w:rFonts w:ascii="仿宋_GB2312" w:hAnsi="仿宋_GB2312" w:eastAsia="仿宋_GB2312"/>
          <w:b w:val="0"/>
          <w:color w:val="000000"/>
          <w:sz w:val="32"/>
        </w:rPr>
        <w:t>「味都杨安」区域公共品牌凝聚企业合力（来源：2026年科技日报）。中国食品土畜进出口商会颁发「中国味都」牌匾（来源：2024年网易）。省级以上品牌20家提升集群品牌溢价（来源：2024年网易）。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主体、品牌渠道」展开系统梳理，其中「27家协会成员与7家种植合作社签订生产合同（来源：2023年新浪）」与「农业产业园区安置就业近3000人、农民增收5万元（来源：2023年新浪）」等数据点清晰刻画了该维度的现实基础；27家协会成员与7家种植合作社签订生产合同（来源：2023年新浪）；农业产业园区安置就业近3000人、农民增收5万元（来源：2023年新浪）；国企杨安镇调味品集团承担产业大脑建设项目（来源：2024年山东省工信厅）；新飞达建1200亩原材料基地带动近500人就业（来源：2023年新浪）。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平台、品质保障」展开系统梳理，其中「应用物联网终端和八元素气象站实时监测生长（来源：2023年德州日报）」与「「小麦+辣椒」麦垄套种技术充分利用闲置地（来源：2023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推广水肥一体化+智能化管理模式节水节肥（来源：2021年山东省农业农村厅）。应用物联网终端和八元素气象站实时监测生长（来源：2023年德州日报）。「小麦+辣椒」麦垄套种技术充分利用闲置地（来源：2023年德州日报）。</w:t>
      </w:r>
    </w:p>
    <w:p>
      <w:pPr>
        <w:spacing w:lineRule="exact" w:line="600" w:before="120" w:after="120"/>
        <w:ind w:firstLine="420"/>
        <w:jc w:val="left"/>
      </w:pPr>
      <w:r>
        <w:rPr>
          <w:rFonts w:ascii="楷体_GB2312" w:hAnsi="楷体_GB2312" w:eastAsia="楷体_GB2312"/>
          <w:b w:val="0"/>
          <w:color w:val="000000"/>
          <w:sz w:val="32"/>
        </w:rPr>
        <w:t>数字平台</w:t>
      </w:r>
    </w:p>
    <w:p>
      <w:pPr>
        <w:spacing w:lineRule="exact" w:line="600" w:before="0" w:after="0"/>
        <w:ind w:firstLine="420"/>
        <w:jc w:val="both"/>
      </w:pPr>
      <w:r>
        <w:rPr>
          <w:rFonts w:ascii="仿宋_GB2312" w:hAnsi="仿宋_GB2312" w:eastAsia="仿宋_GB2312"/>
          <w:b w:val="0"/>
          <w:color w:val="000000"/>
          <w:sz w:val="32"/>
        </w:rPr>
        <w:t>调味品产业大脑整合全链条数据资源（来源：2024年网易）。香辛料数智交易平台引入区块链溯源技术（来源：2026年科技日报）。产业大脑建云平台、金融云、人才赋能等平台（来源：2024年网易）。</w:t>
      </w:r>
    </w:p>
    <w:p>
      <w:pPr>
        <w:spacing w:lineRule="exact" w:line="600" w:before="120" w:after="120"/>
        <w:ind w:firstLine="420"/>
        <w:jc w:val="left"/>
      </w:pPr>
      <w:r>
        <w:rPr>
          <w:rFonts w:ascii="楷体_GB2312" w:hAnsi="楷体_GB2312" w:eastAsia="楷体_GB2312"/>
          <w:b w:val="0"/>
          <w:color w:val="000000"/>
          <w:sz w:val="32"/>
        </w:rPr>
        <w:t>品质保障</w:t>
      </w:r>
    </w:p>
    <w:p>
      <w:pPr>
        <w:spacing w:lineRule="exact" w:line="600" w:before="0" w:after="0"/>
        <w:ind w:firstLine="420"/>
        <w:jc w:val="both"/>
      </w:pPr>
      <w:r>
        <w:rPr>
          <w:rFonts w:ascii="仿宋_GB2312" w:hAnsi="仿宋_GB2312" w:eastAsia="仿宋_GB2312"/>
          <w:b w:val="0"/>
          <w:color w:val="000000"/>
          <w:sz w:val="32"/>
        </w:rPr>
        <w:t>省农科院专家全程技术跟踪指导种植管理（来源：2023年德州农业农村局）。智能数据采集系统监控原料品质（来源：2023年德州农业农村局）。合作社统一品种良种良法配套提升品质（来源：2021年山东省农业农村厅）。</w:t>
      </w:r>
    </w:p>
    <w:p>
      <w:pPr>
        <w:spacing w:lineRule="exact" w:line="600" w:before="0" w:after="0"/>
        <w:ind w:firstLine="420"/>
        <w:jc w:val="both"/>
      </w:pPr>
      <w:r>
        <w:rPr>
          <w:rFonts w:ascii="仿宋_GB2312" w:hAnsi="仿宋_GB2312" w:eastAsia="仿宋_GB2312"/>
          <w:b w:val="0"/>
          <w:color w:val="000000"/>
          <w:sz w:val="32"/>
        </w:rPr>
        <w:t>据公开数据，数智平台注册交易商为300家（来源：2026年）。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平台、品质保障」展开系统梳理，其中「应用物联网终端和八元素气象站实时监测生长（来源：2023年德州日报）」与「「小麦+辣椒」麦垄套种技术充分利用闲置地（来源：2023年德州日报）」等数据点清晰刻画了该维度的现实基础；应用物联网终端和八元素气象站实时监测生长（来源：2023年德州日报）；「小麦+辣椒」麦垄套种技术充分利用闲置地（来源：2023年德州日报）；香辛料数智交易平台引入区块链溯源技术（来源：2026年科技日报）；产业大脑建云平台、金融云、人才赋能等平台（来源：2024年网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乡村振兴齐鲁样板示范区投资4.5亿建科技产业园（来源：2021年山东省农业农村厅）」与「基础设施投资606万元建红枣等产业园（配套）（来源：2023年德州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乡村振兴齐鲁样板示范区投资4.5亿建科技产业园（来源：2021年山东省农业农村厅）。王屯村获市里投资装水肥一体化设备（来源：2020年今日头条）。基础设施投资606万元建红枣等产业园（配套）（来源：2023年德州农业农村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水肥一体化实现节水节肥节药省工多重效益（来源：2021年山东省农业农村厅）。物联网系统降低人工巡查成本（来源：2023年德州日报）。订单农业保护价回收降低农户市场风险（来源：2023年新浪）。</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王屯村辣椒玉米间种亩收入从800元升至2000元（来源：2020年今日头条）。项目区村集体年收入预增12万元（来源：2023年德州农业农村局）。基地全年总收益1405元/亩、农户亩均收入1284元（来源：2021年山东省农业农村厅）。</w:t>
      </w:r>
    </w:p>
    <w:p>
      <w:pPr>
        <w:spacing w:lineRule="exact" w:line="600" w:before="0" w:after="0"/>
        <w:ind w:firstLine="420"/>
        <w:jc w:val="both"/>
      </w:pPr>
      <w:r>
        <w:rPr>
          <w:rFonts w:ascii="仿宋_GB2312" w:hAnsi="仿宋_GB2312" w:eastAsia="仿宋_GB2312"/>
          <w:b w:val="0"/>
          <w:color w:val="000000"/>
          <w:sz w:val="32"/>
        </w:rPr>
        <w:t>据公开数据，物流成本降幅为12%（来源：2026年）。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乡村振兴齐鲁样板示范区投资4.5亿建科技产业园（来源：2021年山东省农业农村厅）」与「基础设施投资606万元建红枣等产业园（配套）（来源：2023年德州农业农村局）」等数据点清晰刻画了该维度的现实基础；乡村振兴齐鲁样板示范区投资4.5亿建科技产业园（来源：2021年山东省农业农村厅）；基础设施投资606万元建红枣等产业园（配套）（来源：2023年德州农业农村局）；物联网系统降低人工巡查成本（来源：2023年德州日报）；王屯村辣椒玉米间种亩收入从800元升至2000元（来源：2020年今日头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自然风险、风险应对」展开系统梳理，其中「辣椒价格持续上涨、种植效益显著提升（来源：2023年德州日报）」与「套种技术门槛需持续农技指导（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辣椒价格持续上涨、种植效益显著提升（来源：2023年德州日报）。电商直播带动原料与成品双渠道扩张（来源：2024年乐陵政府网）。预制菜产业兴起拉动复合调味料原料需求（来源：2023年齐鲁壹点）。</w:t>
      </w:r>
    </w:p>
    <w:p>
      <w:pPr>
        <w:spacing w:lineRule="exact" w:line="600" w:before="120" w:after="120"/>
        <w:ind w:firstLine="420"/>
        <w:jc w:val="left"/>
      </w:pPr>
      <w:r>
        <w:rPr>
          <w:rFonts w:ascii="楷体_GB2312" w:hAnsi="楷体_GB2312" w:eastAsia="楷体_GB2312"/>
          <w:b w:val="0"/>
          <w:color w:val="000000"/>
          <w:sz w:val="32"/>
        </w:rPr>
        <w:t>自然风险</w:t>
      </w:r>
    </w:p>
    <w:p>
      <w:pPr>
        <w:spacing w:lineRule="exact" w:line="600" w:before="0" w:after="0"/>
        <w:ind w:firstLine="420"/>
        <w:jc w:val="both"/>
      </w:pPr>
      <w:r>
        <w:rPr>
          <w:rFonts w:ascii="仿宋_GB2312" w:hAnsi="仿宋_GB2312" w:eastAsia="仿宋_GB2312"/>
          <w:b w:val="0"/>
          <w:color w:val="000000"/>
          <w:sz w:val="32"/>
        </w:rPr>
        <w:t>辣椒价格随行就市、存在市场波动风险（来源：2020年今日头条）。极端天气影响朝天椒产量与品质（来源：2023年德州日报）。套种技术门槛需持续农技指导（来源：2023年新浪）。</w:t>
      </w:r>
    </w:p>
    <w:p>
      <w:pPr>
        <w:spacing w:lineRule="exact" w:line="600" w:before="120" w:after="120"/>
        <w:ind w:firstLine="420"/>
        <w:jc w:val="left"/>
      </w:pPr>
      <w:r>
        <w:rPr>
          <w:rFonts w:ascii="楷体_GB2312" w:hAnsi="楷体_GB2312" w:eastAsia="楷体_GB2312"/>
          <w:b w:val="0"/>
          <w:color w:val="000000"/>
          <w:sz w:val="32"/>
        </w:rPr>
        <w:t>风险应对</w:t>
      </w:r>
    </w:p>
    <w:p>
      <w:pPr>
        <w:spacing w:lineRule="exact" w:line="600" w:before="0" w:after="0"/>
        <w:ind w:firstLine="420"/>
        <w:jc w:val="both"/>
      </w:pPr>
      <w:r>
        <w:rPr>
          <w:rFonts w:ascii="仿宋_GB2312" w:hAnsi="仿宋_GB2312" w:eastAsia="仿宋_GB2312"/>
          <w:b w:val="0"/>
          <w:color w:val="000000"/>
          <w:sz w:val="32"/>
        </w:rPr>
        <w:t>订单式生产保护价回收保障农户利益（来源：2023年新浪）。保险+期货等金融工具可对冲价格风险（来源：2024年行业研究）。科技赋能物联网降低自然灾害损失（来源：2023年德州日报）。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自然风险、风险应对」展开系统梳理，其中「辣椒价格持续上涨、种植效益显著提升（来源：2023年德州日报）」与「套种技术门槛需持续农技指导（来源：2023年新浪）」等数据点清晰刻画了该维度的现实基础；辣椒价格持续上涨、种植效益显著提升（来源：2023年德州日报）；套种技术门槛需持续农技指导（来源：2023年新浪）。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调味品特色小镇建设促产业转型升级（来源：2024年乐陵政府网）」与「建设水库农业生态观光园等三产融合项目（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政府引导国企注资民企入股商会运营混合所有制（来源：2024年齐鲁网）。杨安镇调味品集团统建集采冷藏配资体系（来源：2024年齐鲁网）。以调味品特色小镇建设促产业转型升级（来源：2024年乐陵政府网）。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推进「二产促一产带三产」融合发展道路（来源：2023年德州农业农村局）。发展「党支部+企业+合作社」经济组织（来源：2023年新浪）。建设水库农业生态观光园等三产融合项目（来源：2023年新浪）。</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引进龙头建原材料基地带动就业增收（来源：2023年新浪）。举办调味品博览会暨国际电商节拓渠道（来源：2024年中国商报）。探索直播带货网络推流线上线下融合（来源：2024年齐鲁网）。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调味品特色小镇建设促产业转型升级（来源：2024年乐陵政府网）」与「建设水库农业生态观光园等三产融合项目（来源：2023年新浪）」等数据点清晰刻画了该维度的现实基础；以调味品特色小镇建设促产业转型升级（来源：2024年乐陵政府网）；建设水库农业生态观光园等三产融合项目（来源：2023年新浪）。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全市粮食安全类片区贷款余额208.83亿元（来源：2026年金融时报）」与「乐陵农商行「味都香易贷」小微1000万内自助办贷（来源：2026年金融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全市粮食安全类片区贷款余额208.83亿元（来源：2026年金融时报）。乐陵农商行「味都香易贷」小微1000万内自助办贷（来源：2026年金融时报）。齐鲁银行「调料贷」信用免抵押覆盖小微客户（来源：2026年金融时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种植基地扩建与冷链配资需持续资金投入（来源：2024年齐鲁网）。产业大脑与数智平台算力算法建设投入大（来源：2024年网易）。中小种植合作社流动资金季节性需求强（来源：2023年新浪）。</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「农地+高标准农田」等综合化融资模式（来源：2026年金融时报）。农村承包土地经营权抵押贷款等20余种产品（来源：2026年金融时报）。整村授信模式覆盖小微雏形客户（来源：2026年金融时报）。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全市粮食安全类片区贷款余额208.83亿元（来源：2026年金融时报）」与「乐陵农商行「味都香易贷」小微1000万内自助办贷（来源：2026年金融时报）」等数据点清晰刻画了该维度的现实基础；全市粮食安全类片区贷款余额208.83亿元（来源：2026年金融时报）；乐陵农商行「味都香易贷」小微1000万内自助办贷（来源：2026年金融时报）；产业大脑与数智平台算力算法建设投入大（来源：2024年网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调味品原料种植与品牌渠道在德州市乐陵市依托区域产业基础与政策赋能，已形成以量化事实为支撑的发展格局。杨安镇依托5万人小镇发展调味品、补齐一产种植短板（来源：2023年新浪）；流转土地近18000亩开展规模化种植提升土地效益（来源：2023年新浪）；农业产业园区安置就业近3000人、集体增收20万元（来源：2023年新浪）；出台各类奖补政策和种植补贴支持辣椒种植（来源：2023年德州日报）；邀请65名农技专家指导辣椒小麦套种技术（来源：2023年新浪）；建成1000亩辣椒种植示范基地、210亩中药材示范园（来源：2021年山东省农业农村厅）；王屯村流转土地935亩、合作社与企业签收购合同（来源：2020年今日头条）；建立1200亩调味品原材料种植基地解决近500人就业（来源：2023年新浪）。</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乐陵市杨安镇调味品集团有限公司是国企，采用「政府引导+国企注资+调味品民企入股+行业商会运营」模式成立，重点发展原材料集采、冷藏配资、园区建设等业务，并承担乐陵市调味品产业大脑建设项目。集团牵头统建集采与冷藏配资体系，与27家协会成员、7家种植合作社签订「订单式生产、保护价回收」合同，既为企业提供高品质辣椒生产原料、补齐辣椒产业链条，又保障农民利益，带动群众增收，解决近2500人闲置劳动力就业，是集群「接二连三促一」融合发展的核心平台型主体。</w:t>
      </w:r>
    </w:p>
    <w:p>
      <w:pPr>
        <w:spacing w:lineRule="exact" w:line="600" w:before="0" w:after="0"/>
        <w:ind w:firstLine="420"/>
        <w:jc w:val="both"/>
      </w:pPr>
      <w:r>
        <w:rPr>
          <w:rFonts w:ascii="仿宋_GB2312" w:hAnsi="仿宋_GB2312" w:eastAsia="仿宋_GB2312"/>
          <w:b w:val="0"/>
          <w:color w:val="000000"/>
          <w:sz w:val="32"/>
        </w:rPr>
        <w:t>圆通智慧云仓（杨安镇）是集群调味品集中代发枢纽，位于杨安镇圆通智慧云仓6号库，配备传送分拣系统，常态日发单量5万到6万单，腊月旺季发单量冲击10万单/日，全部发往全国各地的年夜饭调味品。2024年前10个月全镇调味品快递发单量达1.2亿单，2026年全镇年快递发单量超1.5亿单，智慧云仓的繁忙景象折射出「中国味都」品牌渠道与电商物流的强劲动能。</w:t>
      </w:r>
    </w:p>
    <w:p>
      <w:pPr>
        <w:spacing w:lineRule="exact" w:line="600" w:before="0" w:after="0"/>
        <w:ind w:firstLine="420"/>
        <w:jc w:val="both"/>
      </w:pPr>
      <w:r>
        <w:rPr>
          <w:rFonts w:ascii="仿宋_GB2312" w:hAnsi="仿宋_GB2312" w:eastAsia="仿宋_GB2312"/>
          <w:b w:val="0"/>
          <w:color w:val="000000"/>
          <w:sz w:val="32"/>
        </w:rPr>
        <w:t>乐陵市暖味倾城食品有限公司是「90后」「调二代」董成成运营的电商品牌，2024年「双11」多款产品网上日销量突破1万单，其中爆款白芷粉日销量达3万瓶、卤料包3万袋，订单量比平时增长30%。公司总经理董成成负责线上销售，去年销售额是其父线下实体店的10倍，体现杨安镇「调二代」「调三代」拥抱互联网、让传统调味品跑上新赛道的品牌渠道创新。</w:t>
      </w:r>
    </w:p>
    <w:p>
      <w:pPr>
        <w:spacing w:lineRule="exact" w:line="600" w:before="0" w:after="0"/>
        <w:jc w:val="left"/>
      </w:pPr>
      <w:r>
        <w:rPr>
          <w:rFonts w:ascii="仿宋_GB2312" w:hAnsi="仿宋_GB2312" w:eastAsia="仿宋_GB2312"/>
          <w:b w:val="0"/>
          <w:color w:val="000000"/>
          <w:sz w:val="28"/>
        </w:rPr>
        <w:t>主要数据来源：山东省农业农村厅农业综合服务中心入选乡村振兴专家服务基地（2021）；德州市农业农村局《发挥资源杠杆优势 撬动农业产业振兴》；德州日报《杨安镇：小辣椒「蹚出」红火致富路》（2023）；科技日报、金融时报关于杨安镇调味品产业报道（2026）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