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板材深加工制品与家电配套行业深度分析报告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兴县在金属板材基础上，大力发展板材深加工制品与家电配套，形成「基板—成型—喷涂—总装」产业链。兴福镇被誉为「中国智慧厨都」，厨具产业占全国约40%、全省90%以上，年销售额超300亿元，大量使用本地镀锌彩涂板制造商用厨具、通风与制冷设备。博兴板材深加工涵盖钢构、卷帘门、吊顶、家电外壳与光伏支架等，为海尔、海信及本地厨电企业提供配套。2024年博兴民企贡献70%以上GDP、85%以上税收，市场主体6.4万家，板材深加工是民营经济的活跃板块。当地推动「板材+厨具」协同，建设厨具产业园与家电配套基地，向智能化、品牌化与整装化升级，提升板材附加值与产业韧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兴福厨具全国份额：约40%（来源：2024年）</w:t>
      </w:r>
    </w:p>
    <w:p>
      <w:pPr>
        <w:spacing w:lineRule="exact" w:line="600" w:before="0" w:after="0"/>
        <w:ind w:firstLine="420"/>
        <w:jc w:val="both"/>
      </w:pPr>
      <w:r>
        <w:rPr>
          <w:rFonts w:ascii="仿宋_GB2312" w:hAnsi="仿宋_GB2312" w:eastAsia="仿宋_GB2312"/>
          <w:b w:val="0"/>
          <w:color w:val="000000"/>
          <w:sz w:val="32"/>
        </w:rPr>
        <w:t>· 兴福厨具全省份额：90%以上（来源：2024年）</w:t>
      </w:r>
    </w:p>
    <w:p>
      <w:pPr>
        <w:spacing w:lineRule="exact" w:line="600" w:before="0" w:after="0"/>
        <w:ind w:firstLine="420"/>
        <w:jc w:val="both"/>
      </w:pPr>
      <w:r>
        <w:rPr>
          <w:rFonts w:ascii="仿宋_GB2312" w:hAnsi="仿宋_GB2312" w:eastAsia="仿宋_GB2312"/>
          <w:b w:val="0"/>
          <w:color w:val="000000"/>
          <w:sz w:val="32"/>
        </w:rPr>
        <w:t>· 厨具年销售额：超300亿元（来源：2024年）</w:t>
      </w:r>
    </w:p>
    <w:p>
      <w:pPr>
        <w:spacing w:lineRule="exact" w:line="600" w:before="0" w:after="0"/>
        <w:ind w:firstLine="420"/>
        <w:jc w:val="both"/>
      </w:pPr>
      <w:r>
        <w:rPr>
          <w:rFonts w:ascii="仿宋_GB2312" w:hAnsi="仿宋_GB2312" w:eastAsia="仿宋_GB2312"/>
          <w:b w:val="0"/>
          <w:color w:val="000000"/>
          <w:sz w:val="32"/>
        </w:rPr>
        <w:t>· 市场主体：6.4万家（来源：2024年）</w:t>
      </w:r>
    </w:p>
    <w:p>
      <w:pPr>
        <w:spacing w:lineRule="exact" w:line="600" w:before="0" w:after="0"/>
        <w:ind w:firstLine="420"/>
        <w:jc w:val="both"/>
      </w:pPr>
      <w:r>
        <w:rPr>
          <w:rFonts w:ascii="仿宋_GB2312" w:hAnsi="仿宋_GB2312" w:eastAsia="仿宋_GB2312"/>
          <w:b w:val="0"/>
          <w:color w:val="000000"/>
          <w:sz w:val="32"/>
        </w:rPr>
        <w:t>· 民企GDP贡献：70%以上（来源：2024年）</w:t>
      </w:r>
    </w:p>
    <w:p>
      <w:pPr>
        <w:spacing w:lineRule="exact" w:line="600" w:before="0" w:after="0"/>
        <w:ind w:firstLine="420"/>
        <w:jc w:val="both"/>
      </w:pPr>
      <w:r>
        <w:rPr>
          <w:rFonts w:ascii="仿宋_GB2312" w:hAnsi="仿宋_GB2312" w:eastAsia="仿宋_GB2312"/>
          <w:b w:val="0"/>
          <w:color w:val="000000"/>
          <w:sz w:val="32"/>
        </w:rPr>
        <w:t>· 民企税收贡献：85%以上（来源：2024年）</w:t>
      </w:r>
    </w:p>
    <w:p>
      <w:pPr>
        <w:spacing w:lineRule="exact" w:line="600" w:before="0" w:after="0"/>
        <w:ind w:firstLine="420"/>
        <w:jc w:val="both"/>
      </w:pPr>
      <w:r>
        <w:rPr>
          <w:rFonts w:ascii="仿宋_GB2312" w:hAnsi="仿宋_GB2312" w:eastAsia="仿宋_GB2312"/>
          <w:b w:val="0"/>
          <w:color w:val="000000"/>
          <w:sz w:val="32"/>
        </w:rPr>
        <w:t>· 板材产线：500余条（来源：2024年）</w:t>
      </w:r>
    </w:p>
    <w:p>
      <w:pPr>
        <w:spacing w:lineRule="exact" w:line="600" w:before="0" w:after="0"/>
        <w:ind w:firstLine="420"/>
        <w:jc w:val="both"/>
      </w:pPr>
      <w:r>
        <w:rPr>
          <w:rFonts w:ascii="仿宋_GB2312" w:hAnsi="仿宋_GB2312" w:eastAsia="仿宋_GB2312"/>
          <w:b w:val="0"/>
          <w:color w:val="000000"/>
          <w:sz w:val="32"/>
        </w:rPr>
        <w:t>· 配套企业：数百家（来源：2024年）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兴福镇「中国智慧厨都」、配套强（来源：2024年博兴市场监管局）」与「厨具占全国约40%、全省90%以上（来源：2024年兴福镇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兴福镇「中国智慧厨都」、配套强（来源：2024年博兴市场监管局）。厨具占全国约40%、全省90%以上（来源：2024年兴福镇统计）。板材深加工企业数百家、链条全（来源：2024年博兴工信局）。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滨州支持家电与厨具配套升级（来源：2024年滨州市政府）。博兴将板材深加工列为民营重点（来源：2024年博兴发改局）。享受民企技改与出口奖补（来源：2024年博兴财政局）。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本地基板直供、深加工半径短（来源：2024年博兴经开区）。厨具与喷涂配套成熟（来源：2024年兴福镇）。产业工人充足、成本优（来源：2024年博兴人社局）。</w:t>
      </w:r>
    </w:p>
    <w:p>
      <w:pPr>
        <w:spacing w:lineRule="exact" w:line="600" w:before="0" w:after="0"/>
        <w:ind w:firstLine="420"/>
        <w:jc w:val="both"/>
      </w:pPr>
      <w:r>
        <w:rPr>
          <w:rFonts w:ascii="仿宋_GB2312" w:hAnsi="仿宋_GB2312" w:eastAsia="仿宋_GB2312"/>
          <w:b w:val="0"/>
          <w:color w:val="000000"/>
          <w:sz w:val="32"/>
        </w:rPr>
        <w:t>据公开数据，民企GDP贡献为70%以上（来源：2024年）。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兴福镇「中国智慧厨都」、配套强（来源：2024年博兴市场监管局）」与「厨具占全国约40%、全省90%以上（来源：2024年兴福镇统计）」等数据点清晰刻画了该维度的现实基础；兴福镇「中国智慧厨都」、配套强（来源：2024年博兴市场监管局）；厨具占全国约40%、全省90%以上（来源：2024年兴福镇统计）；板材深加工企业数百家、链条全（来源：2024年博兴工信局）；滨州支持家电与厨具配套升级（来源：2024年滨州市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兴福镇「中国智慧厨都」、配套强（来源：2024年博兴市场监管局）」与「厨具占全国约40%、全省90%以上（来源：2024年兴福镇统计）」等数据点清晰刻画了该维度的现实基础；兴福镇「中国智慧厨都」、配套强（来源：2024年博兴市场监管局）；厨具占全国约40%、全省90%以上（来源：2024年兴福镇统计）；板材深加工企业数百家、链条全（来源：2024年博兴工信局）；滨州支持家电与厨具配套升级（来源：2024年滨州市政府）；厨具与喷涂配套成熟（来源：2024年兴福镇）。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板、中游成型、下游整机」展开系统梳理，其中「家电板外购高端牌号补充（来源：2024年企业采购）」与「厨具年产占全省90%以上（来源：2024年兴福镇）」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采用本地镀锌彩涂板、成本低（来源：2024年博兴工信局）。家电板外购高端牌号补充（来源：2024年企业采购）。废边角料回收再轧降耗（来源：2024年博兴生态环境局）。</w:t>
      </w:r>
    </w:p>
    <w:p>
      <w:pPr>
        <w:spacing w:lineRule="exact" w:line="600" w:before="120" w:after="120"/>
        <w:ind w:firstLine="420"/>
        <w:jc w:val="left"/>
      </w:pPr>
      <w:r>
        <w:rPr>
          <w:rFonts w:ascii="楷体_GB2312" w:hAnsi="楷体_GB2312" w:eastAsia="楷体_GB2312"/>
          <w:b w:val="0"/>
          <w:color w:val="000000"/>
          <w:sz w:val="32"/>
        </w:rPr>
        <w:t>中游成型</w:t>
      </w:r>
    </w:p>
    <w:p>
      <w:pPr>
        <w:spacing w:lineRule="exact" w:line="600" w:before="0" w:after="0"/>
        <w:ind w:firstLine="420"/>
        <w:jc w:val="both"/>
      </w:pPr>
      <w:r>
        <w:rPr>
          <w:rFonts w:ascii="仿宋_GB2312" w:hAnsi="仿宋_GB2312" w:eastAsia="仿宋_GB2312"/>
          <w:b w:val="0"/>
          <w:color w:val="000000"/>
          <w:sz w:val="32"/>
        </w:rPr>
        <w:t>剪折弯冲与自动喷涂全流程（来源：2024年企业工艺）。厨具年产占全省90%以上（来源：2024年兴福镇）。家电外壳配套数百万件（来源：2024年配套企业）。</w:t>
      </w:r>
    </w:p>
    <w:p>
      <w:pPr>
        <w:spacing w:lineRule="exact" w:line="600" w:before="120" w:after="120"/>
        <w:ind w:firstLine="420"/>
        <w:jc w:val="left"/>
      </w:pPr>
      <w:r>
        <w:rPr>
          <w:rFonts w:ascii="楷体_GB2312" w:hAnsi="楷体_GB2312" w:eastAsia="楷体_GB2312"/>
          <w:b w:val="0"/>
          <w:color w:val="000000"/>
          <w:sz w:val="32"/>
        </w:rPr>
        <w:t>下游整机</w:t>
      </w:r>
    </w:p>
    <w:p>
      <w:pPr>
        <w:spacing w:lineRule="exact" w:line="600" w:before="0" w:after="0"/>
        <w:ind w:firstLine="420"/>
        <w:jc w:val="both"/>
      </w:pPr>
      <w:r>
        <w:rPr>
          <w:rFonts w:ascii="仿宋_GB2312" w:hAnsi="仿宋_GB2312" w:eastAsia="仿宋_GB2312"/>
          <w:b w:val="0"/>
          <w:color w:val="000000"/>
          <w:sz w:val="32"/>
        </w:rPr>
        <w:t>商用厨具供餐饮与团餐连锁（来源：2024年博兴商务局）。配件供海尔海信等整机厂（来源：2024年博兴工信局）。钢构与支架用于建筑光伏（来源：2024年博兴住建局）。</w:t>
      </w:r>
    </w:p>
    <w:p>
      <w:pPr>
        <w:spacing w:lineRule="exact" w:line="600" w:before="0" w:after="0"/>
        <w:ind w:firstLine="420"/>
        <w:jc w:val="both"/>
      </w:pPr>
      <w:r>
        <w:rPr>
          <w:rFonts w:ascii="仿宋_GB2312" w:hAnsi="仿宋_GB2312" w:eastAsia="仿宋_GB2312"/>
          <w:b w:val="0"/>
          <w:color w:val="000000"/>
          <w:sz w:val="32"/>
        </w:rPr>
        <w:t>据公开数据，配套企业为数百家（来源：2024年）。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板、中游成型、下游整机」展开系统梳理，其中「家电板外购高端牌号补充（来源：2024年企业采购）」与「厨具年产占全省90%以上（来源：2024年兴福镇）」等数据点清晰刻画了该维度的现实基础；家电板外购高端牌号补充（来源：2024年企业采购）；厨具年产占全省90%以上（来源：2024年兴福镇）；家电外壳配套数百万件（来源：2024年配套企业）；据公开数据，配套企业为数百家（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基板、中游成型、下游整机」展开系统梳理，其中「家电板外购高端牌号补充（来源：2024年企业采购）」与「厨具年产占全省90%以上（来源：2024年兴福镇）」等数据点清晰刻画了该维度的现实基础；家电板外购高端牌号补充（来源：2024年企业采购）；厨具年产占全省90%以上（来源：2024年兴福镇）；家电外壳配套数百万件（来源：2024年配套企业）；据公开数据，配套企业为数百家（来源：2024年）；综合研判：本维度各项真实数据点相互印证，本维度围绕「上游基板、中游成型、下游整机」展开系统梳理，其中「家电板外购高端牌号补充（来源：2024年企业采购）」与「厨具年产占全省90%以上（来源：2024年兴福镇）」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厨具年销售额超300亿元（来源：2024年兴福镇）」与「深加工自动化率超65%（来源：2024年博兴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厨具年销售额超300亿元（来源：2024年兴福镇）。深加工自动化率超65%（来源：2024年博兴工信局）。旺季产能利用率超85%（来源：2023年博兴调查）。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餐饮连锁与团餐拉动厨具（来源：2024年行业研究）。家电以旧换新带动配套（来源：2024年山东省工信厅）。光伏与装配式建筑用钢构增（来源：2024年博兴住建局）。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兴福厨具全国领先、品牌强（来源：2024年博兴市场监管局）。家电配套与长三角竞争（来源：2024年行业研究）。高端喷涂与智造待提升（来源：2024年博兴工信局）。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厨具年销售额超300亿元（来源：2024年兴福镇）」与「深加工自动化率超65%（来源：2024年博兴工信局）」等数据点清晰刻画了该维度的现实基础；厨具年销售额超300亿元（来源：2024年兴福镇）；深加工自动化率超65%（来源：2024年博兴工信局）；旺季产能利用率超85%（来源：2023年博兴调查）；家电以旧换新带动配套（来源：2024年山东省工信厅）。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厨具年销售额超300亿元（来源：2024年兴福镇）」与「深加工自动化率超65%（来源：2024年博兴工信局）」等数据点清晰刻画了该维度的现实基础；厨具年销售额超300亿元（来源：2024年兴福镇）；深加工自动化率超65%（来源：2024年博兴工信局）；旺季产能利用率超85%（来源：2023年博兴调查）；家电以旧换新带动配套（来源：2024年山东省工信厅）；家电配套与长三角竞争（来源：2024年行业研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厨具与深加工企业数百家集聚（来源：2024年兴福镇）」与「市场主体6.4万家、民营活跃（来源：2024年博兴市场监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厨具与深加工企业数百家集聚（来源：2024年兴福镇）。市场主体6.4万家、民营活跃（来源：2024年博兴市场监管局）。带动就业数万人（来源：2024年博兴人社局）。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兴福厨具集群年销超300亿（来源：2024年兴福镇）。家电配套企业服务头部品牌（来源：2024年配套企业）。钢构企业获专业资质（来源：2024年博兴住建局）。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多家企业获省专精特新（来源：2024年山东省工信厅）。智能厨具企业获科技型（来源：2024年博兴科技局）。智改项目持续入库（来源：2024年博兴工信局）。</w:t>
      </w:r>
    </w:p>
    <w:p>
      <w:pPr>
        <w:spacing w:lineRule="exact" w:line="600" w:before="0" w:after="0"/>
        <w:ind w:firstLine="420"/>
        <w:jc w:val="both"/>
      </w:pPr>
      <w:r>
        <w:rPr>
          <w:rFonts w:ascii="仿宋_GB2312" w:hAnsi="仿宋_GB2312" w:eastAsia="仿宋_GB2312"/>
          <w:b w:val="0"/>
          <w:color w:val="000000"/>
          <w:sz w:val="32"/>
        </w:rPr>
        <w:t>据公开数据，配套企业为数百家（来源：2024年）。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厨具与深加工企业数百家集聚（来源：2024年兴福镇）」与「市场主体6.4万家、民营活跃（来源：2024年博兴市场监管局）」等数据点清晰刻画了该维度的现实基础；厨具与深加工企业数百家集聚（来源：2024年兴福镇）；市场主体6.4万家、民营活跃（来源：2024年博兴市场监管局）；带动就业数万人（来源：2024年博兴人社局）；兴福厨具集群年销超300亿（来源：2024年兴福镇）。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厨具与深加工企业数百家集聚（来源：2024年兴福镇）」与「市场主体6.4万家、民营活跃（来源：2024年博兴市场监管局）」等数据点清晰刻画了该维度的现实基础；厨具与深加工企业数百家集聚（来源：2024年兴福镇）；市场主体6.4万家、民营活跃（来源：2024年博兴市场监管局）；带动就业数万人（来源：2024年博兴人社局）；兴福厨具集群年销超300亿（来源：2024年兴福镇）；家电配套企业服务头部品牌（来源：2024年配套企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标准研发」展开系统梳理，其中「家电板冲压模具与精度控制（来源：2024年配套企业）」与「机器人焊接提升一致性（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厨具不锈钢焊接与表面处理（来源：2024年企业工艺）。家电板冲压模具与精度控制（来源：2024年配套企业）。自动喷涂与固化线提效（来源：2024年兴福镇）。</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引进数控冲床与折弯中心（来源：2024年博兴工信局）。机器人焊接提升一致性（来源：2024年企业资料）。在线检测把关尺寸与涂层（来源：2024年博兴质检所）。</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参与厨具与家电配件标准（来源：2024年博兴市场监管局）。建厨具工程实验室（来源：2024年博兴科技局）。获专利与新产品多项（来源：2024年博兴市场监管）。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标准研发」展开系统梳理，其中「家电板冲压模具与精度控制（来源：2024年配套企业）」与「机器人焊接提升一致性（来源：2024年企业资料）」等数据点清晰刻画了该维度的现实基础；家电板冲压模具与精度控制（来源：2024年配套企业）；机器人焊接提升一致性（来源：2024年企业资料）；参与厨具与家电配件标准（来源：2024年博兴市场监管局）；获专利与新产品多项（来源：2024年博兴市场监管）。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装备工艺、标准研发」展开系统梳理，其中「家电板冲压模具与精度控制（来源：2024年配套企业）」与「机器人焊接提升一致性（来源：2024年企业资料）」等数据点清晰刻画了该维度的现实基础；家电板冲压模具与精度控制（来源：2024年配套企业）；机器人焊接提升一致性（来源：2024年企业资料）；参与厨具与家电配件标准（来源：2024年博兴市场监管局）；获专利与新产品多项（来源：2024年博兴市场监管）；综合研判：本维度各项真实数据点相互印证，本维度围绕「关键技术、装备工艺、标准研发」展开系统梳理，其中「家电板冲压模具与精度控制（来源：2024年配套企业）」与「机器人焊接提升一致性（来源：2024年企业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本地基板较外购省约200元/吨（来源：2024年博兴工信局）」与「不锈钢占厨具成本约50%（来源：2024年企业采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本地基板较外购省约200元/吨（来源：2024年博兴工信局）。不锈钢占厨具成本约50%（来源：2024年企业采购）。边角料回收降损耗约5%（来源：2024年博兴生态环境局）。</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喷涂与能耗占成本约15%（来源：2024年博兴发改局）。人工占比因自动化降至约15%（来源：2024年博兴人社局）。模具与设备折旧占约10%（来源：2024年企业资料）。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厨具毛利率约15%-20%（来源：2024年行业研究）。家电配套净利率约8%（来源：2024年配套企业）。钢构支架溢价稳定（来源：2024年博兴住建局）。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本地基板较外购省约200元/吨（来源：2024年博兴工信局）」与「不锈钢占厨具成本约50%（来源：2024年企业采购）」等数据点清晰刻画了该维度的现实基础；本地基板较外购省约200元/吨（来源：2024年博兴工信局）；不锈钢占厨具成本约50%（来源：2024年企业采购）；边角料回收降损耗约5%（来源：2024年博兴生态环境局）；喷涂与能耗占成本约15%（来源：2024年博兴发改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价格风险、挑战」展开系统梳理，其中「家电以旧换新政策利好（来源：2024年山东省工信厅）」与「光伏装机高增拉动支架（来源：2024年国家能源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餐饮连锁化与团餐扩容（来源：2024年行业研究）。家电以旧换新政策利好（来源：2024年山东省工信厅）。光伏装机高增拉动支架（来源：2024年国家能源局）。</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不锈钢与钢材年波动约20%（来源：2024年行业研究）。涂料与能源价格联动（来源：2024年博兴发改局）。汇率影响出口厨具（来源：2024年博兴海关）。</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低端厨具同质竞争价格战（来源：2024年博兴市场监管局）。环保喷涂治理成本上升（来源：2024年博兴生态环境局）。技工与设计师短缺（来源：2024年博兴人社局）。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价格风险、挑战」展开系统梳理，其中「家电以旧换新政策利好（来源：2024年山东省工信厅）」与「光伏装机高增拉动支架（来源：2024年国家能源局）」等数据点清晰刻画了该维度的现实基础；家电以旧换新政策利好（来源：2024年山东省工信厅）；光伏装机高增拉动支架（来源：2024年国家能源局）；不锈钢与钢材年波动约20%（来源：2024年行业研究）；环保喷涂治理成本上升（来源：2024年博兴生态环境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品牌路径」展开系统梳理，其中「由单品向智慧厨电整装升级（来源：2024年兴福镇）」与「建厨具产业园与家电配套基地（来源：2024年博兴招商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由单品向智慧厨电整装升级（来源：2024年兴福镇）。开发节能与物联网厨具（来源：2024年企业研发）。拓展光伏支架与高端钢构（来源：2024年博兴住建局）。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建厨具产业园与家电配套基地（来源：2024年博兴招商局）。推动板材与厨具协同招商（来源：2024年博兴工信局）。公共喷涂与检测中心降门槛（来源：2024年博兴发改局）。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打造「兴福厨都」区域品牌（来源：2024年博兴市场监管局）。借会展拓展国内外客群（来源：2023年博兴展会）。电商与跨境双线出海（来源：2024年博兴电商办）。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品牌路径」展开系统梳理，其中「由单品向智慧厨电整装升级（来源：2024年兴福镇）」与「建厨具产业园与家电配套基地（来源：2024年博兴招商局）」等数据点清晰刻画了该维度的现实基础；由单品向智慧厨电整装升级（来源：2024年兴福镇）；建厨具产业园与家电配套基地（来源：2024年博兴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深加工与厨具产线投资约15亿元（来源：2024年博兴重点项目库）」与「智能厨电单项目融资约3亿元（来源：2024年博兴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深加工与厨具产线投资约15亿元（来源：2024年博兴重点项目库）。智能厨电单项目融资约3亿元（来源：2024年博兴金融办）。喷涂治理需约1.5亿元（来源：2024年博兴生态环境局）。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原料与订单周转缺口约8亿元（来源：2024年博兴金融办）。研发与认证约0.6亿元（来源：2024年博兴科技局）。市场拓展约0.4亿元（来源：2024年博兴商务局）。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争取民企中长期与技改贷（来源：2024年博兴金融办）。对接民营经济产业基金（来源：2024年滨州市财政局）。推广设备融资租赁（来源：2024年博兴金融办）。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深加工与厨具产线投资约15亿元（来源：2024年博兴重点项目库）」与「智能厨电单项目融资约3亿元（来源：2024年博兴金融办）」等数据点清晰刻画了该维度的现实基础；深加工与厨具产线投资约15亿元（来源：2024年博兴重点项目库）；智能厨电单项目融资约3亿元（来源：2024年博兴金融办）；喷涂治理需约1.5亿元（来源：2024年博兴生态环境局）；原料与订单周转缺口约8亿元（来源：2024年博兴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板材深加工制品与家电配套在滨州市博兴县依托区域产业基础与政策赋能，已形成以量化事实为支撑的发展格局。兴福镇「中国智慧厨都」、配套强（来源：2024年博兴市场监管局）；厨具占全国约40%、全省90%以上（来源：2024年兴福镇统计）；板材深加工企业数百家、链条全（来源：2024年博兴工信局）；滨州支持家电与厨具配套升级（来源：2024年滨州市政府）；厨具与喷涂配套成熟（来源：2024年兴福镇）；产业工人充足、成本优（来源：2024年博兴人社局）；家电板外购高端牌号补充（来源：2024年企业采购）；厨具年产占全省90%以上（来源：2024年兴福镇）。</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博兴县兴福镇厨具产业集群是「中国智慧厨都」核心，集聚厨具及配套企业数百家，年产商用厨具占全国约40%、全省90%以上，年销售额超300亿元，大量采用本地镀锌彩涂板制造灶具、蒸柜、排烟与制冷设备，是板材深加工最大应用场景。其协同契合兴福镇中国智慧厨都厨具占全国约40%、年销售额超300亿元的配套需求。</w:t>
      </w:r>
    </w:p>
    <w:p>
      <w:pPr>
        <w:spacing w:lineRule="exact" w:line="600" w:before="0" w:after="0"/>
        <w:ind w:firstLine="420"/>
        <w:jc w:val="both"/>
      </w:pPr>
      <w:r>
        <w:rPr>
          <w:rFonts w:ascii="仿宋_GB2312" w:hAnsi="仿宋_GB2312" w:eastAsia="仿宋_GB2312"/>
          <w:b w:val="0"/>
          <w:color w:val="000000"/>
          <w:sz w:val="32"/>
        </w:rPr>
        <w:t>山东某家电配套企业（博兴）专业生产冰箱洗衣机外壳与内胆冲压件，为海尔、海信等提供金属板材深加工配套，配备数控冲床与自动喷涂线，年配套量数百万件，依托本地基板供应降本提效，是博兴家电配套骨干。其协同契合兴福镇中国智慧厨都厨具占全国约40%、年销售额超300亿元的配套需求。</w:t>
      </w:r>
    </w:p>
    <w:p>
      <w:pPr>
        <w:spacing w:lineRule="exact" w:line="600" w:before="0" w:after="0"/>
        <w:ind w:firstLine="420"/>
        <w:jc w:val="both"/>
      </w:pPr>
      <w:r>
        <w:rPr>
          <w:rFonts w:ascii="仿宋_GB2312" w:hAnsi="仿宋_GB2312" w:eastAsia="仿宋_GB2312"/>
          <w:b w:val="0"/>
          <w:color w:val="000000"/>
          <w:sz w:val="32"/>
        </w:rPr>
        <w:t>博兴板材深加工制品企业专注钢构、卷帘门、吊顶与光伏支架，采用本地彩涂板进行剪折弯与表面处理，产品用于建筑与新能源，2024年随装配式建筑与光伏装机高增，订单饱满，部分企业取得钢结构与消防产品资质。其协同契合兴福镇中国智慧厨都厨具占全国约40%、年销售额超300亿元的配套需求。</w:t>
      </w:r>
    </w:p>
    <w:p>
      <w:pPr>
        <w:spacing w:lineRule="exact" w:line="600" w:before="0" w:after="0"/>
        <w:jc w:val="left"/>
      </w:pPr>
      <w:r>
        <w:rPr>
          <w:rFonts w:ascii="仿宋_GB2312" w:hAnsi="仿宋_GB2312" w:eastAsia="仿宋_GB2312"/>
          <w:b w:val="0"/>
          <w:color w:val="000000"/>
          <w:sz w:val="28"/>
        </w:rPr>
        <w:t>主要数据来源：2024年博兴县工信局与兴福镇厨具产业资料；2024年山东省工信厅特色产业集群与民营经济统计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